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3987" w14:textId="77777777" w:rsidR="00D7308A" w:rsidRPr="008B3B36" w:rsidRDefault="00DF65D1" w:rsidP="008A0863">
      <w:pPr>
        <w:jc w:val="center"/>
        <w:rPr>
          <w:b/>
          <w:sz w:val="32"/>
          <w:lang w:val="en-US"/>
        </w:rPr>
      </w:pPr>
      <w:r w:rsidRPr="008B3B36">
        <w:rPr>
          <w:b/>
          <w:sz w:val="32"/>
          <w:lang w:val="en-US"/>
        </w:rPr>
        <w:t xml:space="preserve">Structure of a future Regulation </w:t>
      </w:r>
      <w:bookmarkStart w:id="0" w:name="_GoBack"/>
      <w:bookmarkEnd w:id="0"/>
      <w:r w:rsidR="008B3B36">
        <w:rPr>
          <w:b/>
          <w:sz w:val="32"/>
          <w:lang w:val="en-US"/>
        </w:rPr>
        <w:br/>
      </w:r>
      <w:r w:rsidRPr="008B3B36">
        <w:rPr>
          <w:b/>
          <w:sz w:val="32"/>
          <w:lang w:val="en-US"/>
        </w:rPr>
        <w:t xml:space="preserve">for </w:t>
      </w:r>
      <w:r w:rsidR="00ED36A2" w:rsidRPr="008B3B36">
        <w:rPr>
          <w:b/>
          <w:sz w:val="32"/>
          <w:lang w:val="en-US"/>
        </w:rPr>
        <w:t xml:space="preserve">automated &amp; </w:t>
      </w:r>
      <w:r w:rsidRPr="008B3B36">
        <w:rPr>
          <w:b/>
          <w:sz w:val="32"/>
          <w:lang w:val="en-US"/>
        </w:rPr>
        <w:t>autonomous</w:t>
      </w:r>
      <w:r w:rsidR="00920BBE" w:rsidRPr="008B3B36">
        <w:rPr>
          <w:b/>
          <w:sz w:val="32"/>
          <w:lang w:val="en-US"/>
        </w:rPr>
        <w:t xml:space="preserve"> driving systems</w:t>
      </w:r>
    </w:p>
    <w:p w14:paraId="7350ABAF" w14:textId="77777777" w:rsidR="008B3B36" w:rsidRPr="008B3B36" w:rsidRDefault="008B3B36" w:rsidP="008B3B36">
      <w:pPr>
        <w:pStyle w:val="ListParagraph"/>
        <w:numPr>
          <w:ilvl w:val="0"/>
          <w:numId w:val="31"/>
        </w:numPr>
        <w:rPr>
          <w:rFonts w:asciiTheme="minorHAnsi" w:hAnsiTheme="minorHAnsi"/>
          <w:i/>
          <w:sz w:val="22"/>
          <w:lang w:val="en-US"/>
        </w:rPr>
      </w:pPr>
      <w:r w:rsidRPr="008B3B36">
        <w:rPr>
          <w:rFonts w:asciiTheme="minorHAnsi" w:hAnsiTheme="minorHAnsi"/>
          <w:i/>
          <w:sz w:val="22"/>
          <w:lang w:val="en-US"/>
        </w:rPr>
        <w:t>Black text informs about the structure of the Regulation</w:t>
      </w:r>
    </w:p>
    <w:p w14:paraId="78D748E3" w14:textId="77777777" w:rsidR="008B3B36" w:rsidRPr="008B3B36" w:rsidRDefault="008B3B36" w:rsidP="008B3B36">
      <w:pPr>
        <w:pStyle w:val="ListParagraph"/>
        <w:numPr>
          <w:ilvl w:val="0"/>
          <w:numId w:val="31"/>
        </w:numPr>
        <w:rPr>
          <w:rFonts w:asciiTheme="minorHAnsi" w:hAnsiTheme="minorHAnsi"/>
          <w:i/>
          <w:sz w:val="22"/>
          <w:lang w:val="en-US"/>
        </w:rPr>
      </w:pPr>
      <w:r w:rsidRPr="00551F7D">
        <w:rPr>
          <w:rFonts w:asciiTheme="minorHAnsi" w:hAnsiTheme="minorHAnsi"/>
          <w:i/>
          <w:color w:val="0070C0"/>
          <w:sz w:val="22"/>
          <w:lang w:val="en-US"/>
        </w:rPr>
        <w:t xml:space="preserve">Blue text are parts of the Regulations that are </w:t>
      </w:r>
      <w:r w:rsidRPr="003801CB">
        <w:rPr>
          <w:rFonts w:asciiTheme="minorHAnsi" w:hAnsiTheme="minorHAnsi"/>
          <w:i/>
          <w:color w:val="0070C0"/>
          <w:sz w:val="22"/>
          <w:u w:val="single"/>
          <w:lang w:val="en-US"/>
        </w:rPr>
        <w:t>roughly</w:t>
      </w:r>
      <w:r w:rsidRPr="00551F7D">
        <w:rPr>
          <w:rFonts w:asciiTheme="minorHAnsi" w:hAnsiTheme="minorHAnsi"/>
          <w:i/>
          <w:color w:val="0070C0"/>
          <w:sz w:val="22"/>
          <w:lang w:val="en-US"/>
        </w:rPr>
        <w:t xml:space="preserve"> drafted</w:t>
      </w:r>
    </w:p>
    <w:p w14:paraId="76143774" w14:textId="77777777" w:rsidR="008B3B36" w:rsidRPr="008B3B36" w:rsidRDefault="008B3B36" w:rsidP="008B3B36">
      <w:pPr>
        <w:pStyle w:val="ListParagraph"/>
        <w:numPr>
          <w:ilvl w:val="0"/>
          <w:numId w:val="31"/>
        </w:numPr>
        <w:rPr>
          <w:rFonts w:asciiTheme="minorHAnsi" w:hAnsiTheme="minorHAnsi"/>
          <w:i/>
          <w:sz w:val="22"/>
          <w:lang w:val="en-US"/>
        </w:rPr>
      </w:pPr>
      <w:r w:rsidRPr="00551F7D">
        <w:rPr>
          <w:rFonts w:asciiTheme="minorHAnsi" w:hAnsiTheme="minorHAnsi"/>
          <w:i/>
          <w:color w:val="00B050"/>
          <w:sz w:val="22"/>
          <w:lang w:val="en-US"/>
        </w:rPr>
        <w:t>Green text is for explanation of the concept</w:t>
      </w:r>
      <w:r w:rsidRPr="008B3B36">
        <w:rPr>
          <w:rFonts w:asciiTheme="minorHAnsi" w:hAnsiTheme="minorHAnsi"/>
          <w:i/>
          <w:sz w:val="22"/>
          <w:lang w:val="en-US"/>
        </w:rPr>
        <w:t xml:space="preserve"> </w:t>
      </w:r>
    </w:p>
    <w:p w14:paraId="300629BE" w14:textId="3538FDBB" w:rsidR="001F0BE1" w:rsidRDefault="003801CB" w:rsidP="008B3B36">
      <w:pPr>
        <w:spacing w:before="240" w:after="120"/>
        <w:rPr>
          <w:rFonts w:eastAsia="MS Mincho" w:cs="Times New Roman"/>
          <w:color w:val="00B050"/>
          <w:lang w:val="en-US" w:eastAsia="de-DE"/>
        </w:rPr>
      </w:pPr>
      <w:r>
        <w:rPr>
          <w:rFonts w:eastAsia="MS Mincho" w:cs="Times New Roman"/>
          <w:color w:val="00B050"/>
          <w:lang w:val="en-US" w:eastAsia="de-DE"/>
        </w:rPr>
        <w:t xml:space="preserve">Note: The proposed concept in this document reflects the 3-pillar approached as discussed and agreed in the </w:t>
      </w:r>
      <w:r w:rsidR="00812D65">
        <w:rPr>
          <w:rFonts w:eastAsia="MS Mincho" w:cs="Times New Roman"/>
          <w:color w:val="00B050"/>
          <w:lang w:val="en-US" w:eastAsia="de-DE"/>
        </w:rPr>
        <w:t xml:space="preserve">TF </w:t>
      </w:r>
      <w:proofErr w:type="spellStart"/>
      <w:r w:rsidR="00812D65">
        <w:rPr>
          <w:rFonts w:eastAsia="MS Mincho" w:cs="Times New Roman"/>
          <w:color w:val="00B050"/>
          <w:lang w:val="en-US" w:eastAsia="de-DE"/>
        </w:rPr>
        <w:t>AutoVeh</w:t>
      </w:r>
      <w:proofErr w:type="spellEnd"/>
      <w:r w:rsidR="00812D65">
        <w:rPr>
          <w:rFonts w:eastAsia="MS Mincho" w:cs="Times New Roman"/>
          <w:color w:val="00B050"/>
          <w:lang w:val="en-US" w:eastAsia="de-DE"/>
        </w:rPr>
        <w:t xml:space="preserve">. It is a first </w:t>
      </w:r>
      <w:r>
        <w:rPr>
          <w:rFonts w:eastAsia="MS Mincho" w:cs="Times New Roman"/>
          <w:color w:val="00B050"/>
          <w:lang w:val="en-US" w:eastAsia="de-DE"/>
        </w:rPr>
        <w:t>attemp</w:t>
      </w:r>
      <w:r w:rsidR="00812D65">
        <w:rPr>
          <w:rFonts w:eastAsia="MS Mincho" w:cs="Times New Roman"/>
          <w:color w:val="00B050"/>
          <w:lang w:val="en-US" w:eastAsia="de-DE"/>
        </w:rPr>
        <w:t>t to structure the discussion within</w:t>
      </w:r>
      <w:r>
        <w:rPr>
          <w:rFonts w:eastAsia="MS Mincho" w:cs="Times New Roman"/>
          <w:color w:val="00B050"/>
          <w:lang w:val="en-US" w:eastAsia="de-DE"/>
        </w:rPr>
        <w:t xml:space="preserve"> the TF </w:t>
      </w:r>
      <w:proofErr w:type="spellStart"/>
      <w:r>
        <w:rPr>
          <w:rFonts w:eastAsia="MS Mincho" w:cs="Times New Roman"/>
          <w:color w:val="00B050"/>
          <w:lang w:val="en-US" w:eastAsia="de-DE"/>
        </w:rPr>
        <w:t>AutoVeh</w:t>
      </w:r>
      <w:proofErr w:type="spellEnd"/>
      <w:r>
        <w:rPr>
          <w:rFonts w:eastAsia="MS Mincho" w:cs="Times New Roman"/>
          <w:color w:val="00B050"/>
          <w:lang w:val="en-US" w:eastAsia="de-DE"/>
        </w:rPr>
        <w:t xml:space="preserve"> and its </w:t>
      </w:r>
      <w:r w:rsidR="00812D65">
        <w:rPr>
          <w:rFonts w:eastAsia="MS Mincho" w:cs="Times New Roman"/>
          <w:color w:val="00B050"/>
          <w:lang w:val="en-US" w:eastAsia="de-DE"/>
        </w:rPr>
        <w:t xml:space="preserve">two </w:t>
      </w:r>
      <w:r>
        <w:rPr>
          <w:rFonts w:eastAsia="MS Mincho" w:cs="Times New Roman"/>
          <w:color w:val="00B050"/>
          <w:lang w:val="en-US" w:eastAsia="de-DE"/>
        </w:rPr>
        <w:t xml:space="preserve">subgroups from the early beginning. The potential content as given in blue font reflects first </w:t>
      </w:r>
      <w:r w:rsidR="00812D65">
        <w:rPr>
          <w:rFonts w:eastAsia="MS Mincho" w:cs="Times New Roman"/>
          <w:color w:val="00B050"/>
          <w:lang w:val="en-US" w:eastAsia="de-DE"/>
        </w:rPr>
        <w:t xml:space="preserve">rough </w:t>
      </w:r>
      <w:r>
        <w:rPr>
          <w:rFonts w:eastAsia="MS Mincho" w:cs="Times New Roman"/>
          <w:color w:val="00B050"/>
          <w:lang w:val="en-US" w:eastAsia="de-DE"/>
        </w:rPr>
        <w:t xml:space="preserve">ideas and aims at triggering further in-depth discussions. </w:t>
      </w:r>
      <w:proofErr w:type="gramStart"/>
      <w:r>
        <w:rPr>
          <w:rFonts w:eastAsia="MS Mincho" w:cs="Times New Roman"/>
          <w:color w:val="00B050"/>
          <w:lang w:val="en-US" w:eastAsia="de-DE"/>
        </w:rPr>
        <w:t>Also</w:t>
      </w:r>
      <w:proofErr w:type="gramEnd"/>
      <w:r>
        <w:rPr>
          <w:rFonts w:eastAsia="MS Mincho" w:cs="Times New Roman"/>
          <w:color w:val="00B050"/>
          <w:lang w:val="en-US" w:eastAsia="de-DE"/>
        </w:rPr>
        <w:t xml:space="preserve"> several elements as mentioned in the group’s draft Terms of Reference require further consideration in this structure, e.g. the pillar Audit/Assessment and the role of tools like e.g. computer simulation/virtual testing.</w:t>
      </w:r>
    </w:p>
    <w:p w14:paraId="7F0895C9" w14:textId="2E1B2C0A" w:rsidR="003801CB" w:rsidRPr="001F0BE1" w:rsidRDefault="003801CB" w:rsidP="008B3B36">
      <w:pPr>
        <w:spacing w:before="240" w:after="120"/>
        <w:rPr>
          <w:b/>
          <w:color w:val="00B050"/>
          <w:sz w:val="24"/>
          <w:lang w:val="en-US"/>
        </w:rPr>
      </w:pPr>
      <w:r>
        <w:rPr>
          <w:rFonts w:eastAsia="MS Mincho" w:cs="Times New Roman"/>
          <w:color w:val="00B050"/>
          <w:lang w:val="en-US" w:eastAsia="de-DE"/>
        </w:rPr>
        <w:t xml:space="preserve">The </w:t>
      </w:r>
      <w:r w:rsidR="00AC0DD0">
        <w:rPr>
          <w:rFonts w:eastAsia="MS Mincho" w:cs="Times New Roman"/>
          <w:color w:val="00B050"/>
          <w:lang w:val="en-US" w:eastAsia="de-DE"/>
        </w:rPr>
        <w:t>headlines/elements in this document reflect</w:t>
      </w:r>
      <w:r>
        <w:rPr>
          <w:rFonts w:eastAsia="MS Mincho" w:cs="Times New Roman"/>
          <w:color w:val="00B050"/>
          <w:lang w:val="en-US" w:eastAsia="de-DE"/>
        </w:rPr>
        <w:t xml:space="preserve"> </w:t>
      </w:r>
      <w:proofErr w:type="gramStart"/>
      <w:r>
        <w:rPr>
          <w:rFonts w:eastAsia="MS Mincho" w:cs="Times New Roman"/>
          <w:color w:val="00B050"/>
          <w:lang w:val="en-US" w:eastAsia="de-DE"/>
        </w:rPr>
        <w:t>a</w:t>
      </w:r>
      <w:proofErr w:type="gramEnd"/>
      <w:r>
        <w:rPr>
          <w:rFonts w:eastAsia="MS Mincho" w:cs="Times New Roman"/>
          <w:color w:val="00B050"/>
          <w:lang w:val="en-US" w:eastAsia="de-DE"/>
        </w:rPr>
        <w:t xml:space="preserve"> UN-Regulation under the 1</w:t>
      </w:r>
      <w:r w:rsidR="00AC0DD0">
        <w:rPr>
          <w:rFonts w:eastAsia="MS Mincho" w:cs="Times New Roman"/>
          <w:color w:val="00B050"/>
          <w:lang w:val="en-US" w:eastAsia="de-DE"/>
        </w:rPr>
        <w:t xml:space="preserve">958 agreement. As discussed in the TF </w:t>
      </w:r>
      <w:proofErr w:type="spellStart"/>
      <w:r w:rsidR="00AC0DD0">
        <w:rPr>
          <w:rFonts w:eastAsia="MS Mincho" w:cs="Times New Roman"/>
          <w:color w:val="00B050"/>
          <w:lang w:val="en-US" w:eastAsia="de-DE"/>
        </w:rPr>
        <w:t>AutoVeh</w:t>
      </w:r>
      <w:proofErr w:type="spellEnd"/>
      <w:r w:rsidR="00AC0DD0">
        <w:rPr>
          <w:rFonts w:eastAsia="MS Mincho" w:cs="Times New Roman"/>
          <w:color w:val="00B050"/>
          <w:lang w:val="en-US" w:eastAsia="de-DE"/>
        </w:rPr>
        <w:t>, the concept could also be transferred to a Global Technical Regulation under the 1998 agreement.</w:t>
      </w:r>
    </w:p>
    <w:p w14:paraId="00A05B40" w14:textId="77777777" w:rsidR="00DF65D1" w:rsidRPr="007639AF" w:rsidRDefault="00DF65D1" w:rsidP="008B3B36">
      <w:pPr>
        <w:spacing w:before="240" w:after="120"/>
        <w:rPr>
          <w:b/>
          <w:sz w:val="24"/>
          <w:lang w:val="en-US"/>
        </w:rPr>
      </w:pPr>
      <w:r w:rsidRPr="007639AF">
        <w:rPr>
          <w:b/>
          <w:sz w:val="24"/>
          <w:lang w:val="en-US"/>
        </w:rPr>
        <w:t>Regulation</w:t>
      </w:r>
    </w:p>
    <w:p w14:paraId="22D94E57" w14:textId="77777777" w:rsidR="00DF65D1" w:rsidRPr="00425B7B" w:rsidRDefault="00DF65D1" w:rsidP="00DE165F">
      <w:pPr>
        <w:pStyle w:val="ListParagraph"/>
        <w:numPr>
          <w:ilvl w:val="0"/>
          <w:numId w:val="5"/>
        </w:numPr>
        <w:rPr>
          <w:rFonts w:asciiTheme="minorHAnsi" w:hAnsiTheme="minorHAnsi"/>
          <w:sz w:val="22"/>
          <w:szCs w:val="22"/>
          <w:lang w:val="en-US"/>
        </w:rPr>
      </w:pPr>
      <w:r w:rsidRPr="00425B7B">
        <w:rPr>
          <w:rFonts w:asciiTheme="minorHAnsi" w:hAnsiTheme="minorHAnsi"/>
          <w:sz w:val="22"/>
          <w:szCs w:val="22"/>
          <w:lang w:val="en-US"/>
        </w:rPr>
        <w:t>Scope</w:t>
      </w:r>
    </w:p>
    <w:p w14:paraId="059F19E8" w14:textId="77777777" w:rsidR="00DF65D1" w:rsidRDefault="00DF65D1" w:rsidP="00DE165F">
      <w:pPr>
        <w:pStyle w:val="ListParagraph"/>
        <w:numPr>
          <w:ilvl w:val="0"/>
          <w:numId w:val="5"/>
        </w:numPr>
        <w:rPr>
          <w:rFonts w:asciiTheme="minorHAnsi" w:hAnsiTheme="minorHAnsi"/>
          <w:sz w:val="22"/>
          <w:szCs w:val="22"/>
          <w:lang w:val="en-US"/>
        </w:rPr>
      </w:pPr>
      <w:r w:rsidRPr="00425B7B">
        <w:rPr>
          <w:rFonts w:asciiTheme="minorHAnsi" w:hAnsiTheme="minorHAnsi"/>
          <w:sz w:val="22"/>
          <w:szCs w:val="22"/>
          <w:lang w:val="en-US"/>
        </w:rPr>
        <w:t>Definitions</w:t>
      </w:r>
    </w:p>
    <w:p w14:paraId="43B17E09" w14:textId="77777777" w:rsidR="00ED36A2" w:rsidRPr="007639AF" w:rsidRDefault="00F550CB" w:rsidP="003B4C05">
      <w:pPr>
        <w:pStyle w:val="ListParagraph"/>
        <w:numPr>
          <w:ilvl w:val="1"/>
          <w:numId w:val="5"/>
        </w:numPr>
        <w:rPr>
          <w:rFonts w:asciiTheme="minorHAnsi" w:hAnsiTheme="minorHAnsi"/>
          <w:color w:val="0070C0"/>
          <w:sz w:val="22"/>
          <w:szCs w:val="22"/>
          <w:lang w:val="en-US"/>
        </w:rPr>
      </w:pPr>
      <w:r>
        <w:rPr>
          <w:rFonts w:asciiTheme="minorHAnsi" w:hAnsiTheme="minorHAnsi"/>
          <w:color w:val="0070C0"/>
          <w:sz w:val="22"/>
          <w:szCs w:val="22"/>
          <w:lang w:val="en-US"/>
        </w:rPr>
        <w:t>“</w:t>
      </w:r>
      <w:r w:rsidR="00ED36A2" w:rsidRPr="007639AF">
        <w:rPr>
          <w:rFonts w:asciiTheme="minorHAnsi" w:hAnsiTheme="minorHAnsi"/>
          <w:color w:val="0070C0"/>
          <w:sz w:val="22"/>
          <w:szCs w:val="22"/>
          <w:lang w:val="en-US"/>
        </w:rPr>
        <w:t>Automated Driving Systems</w:t>
      </w:r>
      <w:r>
        <w:rPr>
          <w:rFonts w:asciiTheme="minorHAnsi" w:hAnsiTheme="minorHAnsi"/>
          <w:color w:val="0070C0"/>
          <w:sz w:val="22"/>
          <w:szCs w:val="22"/>
          <w:lang w:val="en-US"/>
        </w:rPr>
        <w:t>”</w:t>
      </w:r>
      <w:r w:rsidR="00ED36A2" w:rsidRPr="007639AF">
        <w:rPr>
          <w:rFonts w:asciiTheme="minorHAnsi" w:hAnsiTheme="minorHAnsi"/>
          <w:color w:val="0070C0"/>
          <w:sz w:val="22"/>
          <w:szCs w:val="22"/>
          <w:lang w:val="en-US"/>
        </w:rPr>
        <w:t xml:space="preserve"> (i.e. SAE Level 3)</w:t>
      </w:r>
    </w:p>
    <w:p w14:paraId="0B3CE991" w14:textId="77777777" w:rsidR="00107469" w:rsidRPr="007639AF" w:rsidRDefault="00107469" w:rsidP="007639AF">
      <w:pPr>
        <w:pStyle w:val="ListParagraph"/>
        <w:numPr>
          <w:ilvl w:val="2"/>
          <w:numId w:val="10"/>
        </w:numPr>
        <w:autoSpaceDE w:val="0"/>
        <w:autoSpaceDN w:val="0"/>
        <w:adjustRightInd w:val="0"/>
        <w:spacing w:before="120" w:line="276" w:lineRule="auto"/>
        <w:jc w:val="left"/>
        <w:rPr>
          <w:rFonts w:asciiTheme="minorHAnsi" w:hAnsiTheme="minorHAnsi"/>
          <w:color w:val="0070C0"/>
          <w:sz w:val="22"/>
          <w:szCs w:val="22"/>
          <w:lang w:val="en-US"/>
        </w:rPr>
      </w:pPr>
      <w:r w:rsidRPr="007639AF">
        <w:rPr>
          <w:rFonts w:asciiTheme="minorHAnsi" w:hAnsiTheme="minorHAnsi"/>
          <w:color w:val="0070C0"/>
          <w:sz w:val="22"/>
          <w:szCs w:val="22"/>
          <w:lang w:val="en-US"/>
        </w:rPr>
        <w:t>form a part of a motor vehicle and execute continuously -within their limits of functional capability- the longitudinal (accelerating, braking) and lateral (steering) portion of the dynamic driving task after engagement</w:t>
      </w:r>
      <w:r w:rsidR="00C56815" w:rsidRPr="007639AF">
        <w:rPr>
          <w:rFonts w:asciiTheme="minorHAnsi" w:hAnsiTheme="minorHAnsi"/>
          <w:color w:val="0070C0"/>
          <w:sz w:val="22"/>
          <w:szCs w:val="22"/>
          <w:lang w:val="en-US"/>
        </w:rPr>
        <w:t xml:space="preserve"> in a dedicated use-case</w:t>
      </w:r>
    </w:p>
    <w:p w14:paraId="3AD903A4" w14:textId="77777777" w:rsidR="00C56815" w:rsidRPr="007639AF" w:rsidRDefault="00C56815" w:rsidP="007639AF">
      <w:pPr>
        <w:pStyle w:val="ListParagraph"/>
        <w:numPr>
          <w:ilvl w:val="2"/>
          <w:numId w:val="10"/>
        </w:numPr>
        <w:autoSpaceDE w:val="0"/>
        <w:autoSpaceDN w:val="0"/>
        <w:adjustRightInd w:val="0"/>
        <w:spacing w:before="120" w:line="276" w:lineRule="auto"/>
        <w:jc w:val="left"/>
        <w:rPr>
          <w:rFonts w:asciiTheme="minorHAnsi" w:hAnsiTheme="minorHAnsi"/>
          <w:color w:val="0070C0"/>
          <w:sz w:val="22"/>
          <w:szCs w:val="22"/>
          <w:lang w:val="en-US"/>
        </w:rPr>
      </w:pPr>
      <w:r w:rsidRPr="007639AF">
        <w:rPr>
          <w:rFonts w:asciiTheme="minorHAnsi" w:hAnsiTheme="minorHAnsi"/>
          <w:color w:val="0070C0"/>
          <w:sz w:val="22"/>
          <w:szCs w:val="22"/>
          <w:lang w:val="en-US"/>
        </w:rPr>
        <w:t>require a human driver</w:t>
      </w:r>
    </w:p>
    <w:p w14:paraId="326D8B9D" w14:textId="77777777" w:rsidR="00C56815" w:rsidRPr="007639AF" w:rsidRDefault="00C56815" w:rsidP="007639AF">
      <w:pPr>
        <w:pStyle w:val="ListParagraph"/>
        <w:numPr>
          <w:ilvl w:val="2"/>
          <w:numId w:val="10"/>
        </w:numPr>
        <w:autoSpaceDE w:val="0"/>
        <w:autoSpaceDN w:val="0"/>
        <w:adjustRightInd w:val="0"/>
        <w:spacing w:before="120" w:line="276" w:lineRule="auto"/>
        <w:jc w:val="left"/>
        <w:rPr>
          <w:rFonts w:asciiTheme="minorHAnsi" w:hAnsiTheme="minorHAnsi"/>
          <w:color w:val="0070C0"/>
          <w:sz w:val="22"/>
          <w:szCs w:val="22"/>
          <w:lang w:val="en-US"/>
        </w:rPr>
      </w:pPr>
      <w:r w:rsidRPr="007639AF">
        <w:rPr>
          <w:rFonts w:asciiTheme="minorHAnsi" w:hAnsiTheme="minorHAnsi"/>
          <w:color w:val="0070C0"/>
          <w:sz w:val="22"/>
          <w:szCs w:val="22"/>
          <w:lang w:val="en-US"/>
        </w:rPr>
        <w:t xml:space="preserve">can be overridden or switched-off by the driver </w:t>
      </w:r>
      <w:proofErr w:type="gramStart"/>
      <w:r w:rsidRPr="007639AF">
        <w:rPr>
          <w:rFonts w:asciiTheme="minorHAnsi" w:hAnsiTheme="minorHAnsi"/>
          <w:color w:val="0070C0"/>
          <w:sz w:val="22"/>
          <w:szCs w:val="22"/>
          <w:lang w:val="en-US"/>
        </w:rPr>
        <w:t>at all times</w:t>
      </w:r>
      <w:proofErr w:type="gramEnd"/>
      <w:r w:rsidRPr="007639AF">
        <w:rPr>
          <w:rFonts w:asciiTheme="minorHAnsi" w:hAnsiTheme="minorHAnsi"/>
          <w:color w:val="0070C0"/>
          <w:sz w:val="22"/>
          <w:szCs w:val="22"/>
          <w:lang w:val="en-US"/>
        </w:rPr>
        <w:t xml:space="preserve"> </w:t>
      </w:r>
    </w:p>
    <w:p w14:paraId="2F91C221" w14:textId="77777777" w:rsidR="00C56815" w:rsidRPr="007639AF" w:rsidRDefault="00C56815" w:rsidP="007639AF">
      <w:pPr>
        <w:pStyle w:val="ListParagraph"/>
        <w:numPr>
          <w:ilvl w:val="2"/>
          <w:numId w:val="10"/>
        </w:numPr>
        <w:autoSpaceDE w:val="0"/>
        <w:autoSpaceDN w:val="0"/>
        <w:adjustRightInd w:val="0"/>
        <w:spacing w:before="120" w:line="276" w:lineRule="auto"/>
        <w:jc w:val="left"/>
        <w:rPr>
          <w:rFonts w:asciiTheme="minorHAnsi" w:hAnsiTheme="minorHAnsi"/>
          <w:color w:val="0070C0"/>
          <w:sz w:val="22"/>
          <w:szCs w:val="22"/>
          <w:lang w:val="en-US"/>
        </w:rPr>
      </w:pPr>
      <w:r w:rsidRPr="007639AF">
        <w:rPr>
          <w:rFonts w:asciiTheme="minorHAnsi" w:hAnsiTheme="minorHAnsi"/>
          <w:color w:val="0070C0"/>
          <w:sz w:val="22"/>
          <w:szCs w:val="22"/>
          <w:lang w:val="en-US"/>
        </w:rPr>
        <w:t>detect their functional capabilities and the necessity for driver take-over</w:t>
      </w:r>
    </w:p>
    <w:p w14:paraId="05D13965" w14:textId="77777777" w:rsidR="00107469" w:rsidRPr="007639AF" w:rsidRDefault="00107469" w:rsidP="007639AF">
      <w:pPr>
        <w:pStyle w:val="ListParagraph"/>
        <w:numPr>
          <w:ilvl w:val="2"/>
          <w:numId w:val="10"/>
        </w:numPr>
        <w:autoSpaceDE w:val="0"/>
        <w:autoSpaceDN w:val="0"/>
        <w:adjustRightInd w:val="0"/>
        <w:spacing w:before="120" w:line="276" w:lineRule="auto"/>
        <w:jc w:val="left"/>
        <w:rPr>
          <w:rFonts w:asciiTheme="minorHAnsi" w:hAnsiTheme="minorHAnsi"/>
          <w:color w:val="0070C0"/>
          <w:sz w:val="22"/>
          <w:szCs w:val="22"/>
          <w:lang w:val="en-US"/>
        </w:rPr>
      </w:pPr>
      <w:r w:rsidRPr="007639AF">
        <w:rPr>
          <w:rFonts w:asciiTheme="minorHAnsi" w:hAnsiTheme="minorHAnsi"/>
          <w:color w:val="0070C0"/>
          <w:sz w:val="22"/>
          <w:szCs w:val="22"/>
          <w:lang w:val="en-US"/>
        </w:rPr>
        <w:t>request the driver to take-over and provide sufficient lead time</w:t>
      </w:r>
    </w:p>
    <w:p w14:paraId="46937D28" w14:textId="77777777" w:rsidR="00ED36A2" w:rsidRPr="007639AF" w:rsidRDefault="00F550CB" w:rsidP="003B4C05">
      <w:pPr>
        <w:pStyle w:val="ListParagraph"/>
        <w:numPr>
          <w:ilvl w:val="1"/>
          <w:numId w:val="5"/>
        </w:numPr>
        <w:rPr>
          <w:rFonts w:asciiTheme="minorHAnsi" w:hAnsiTheme="minorHAnsi"/>
          <w:color w:val="0070C0"/>
          <w:sz w:val="22"/>
          <w:szCs w:val="22"/>
          <w:lang w:val="en-US"/>
        </w:rPr>
      </w:pPr>
      <w:r>
        <w:rPr>
          <w:rFonts w:asciiTheme="minorHAnsi" w:hAnsiTheme="minorHAnsi"/>
          <w:color w:val="0070C0"/>
          <w:sz w:val="22"/>
          <w:szCs w:val="22"/>
          <w:lang w:val="en-US"/>
        </w:rPr>
        <w:t>“</w:t>
      </w:r>
      <w:r w:rsidR="00ED36A2" w:rsidRPr="007639AF">
        <w:rPr>
          <w:rFonts w:asciiTheme="minorHAnsi" w:hAnsiTheme="minorHAnsi"/>
          <w:color w:val="0070C0"/>
          <w:sz w:val="22"/>
          <w:szCs w:val="22"/>
          <w:lang w:val="en-US"/>
        </w:rPr>
        <w:t>Autonomous Driving Systems</w:t>
      </w:r>
      <w:r>
        <w:rPr>
          <w:rFonts w:asciiTheme="minorHAnsi" w:hAnsiTheme="minorHAnsi"/>
          <w:color w:val="0070C0"/>
          <w:sz w:val="22"/>
          <w:szCs w:val="22"/>
          <w:lang w:val="en-US"/>
        </w:rPr>
        <w:t>”</w:t>
      </w:r>
      <w:r w:rsidR="00ED36A2" w:rsidRPr="007639AF">
        <w:rPr>
          <w:rFonts w:asciiTheme="minorHAnsi" w:hAnsiTheme="minorHAnsi"/>
          <w:color w:val="0070C0"/>
          <w:sz w:val="22"/>
          <w:szCs w:val="22"/>
          <w:lang w:val="en-US"/>
        </w:rPr>
        <w:t xml:space="preserve"> (i.e. SAE Level 4 and 5)</w:t>
      </w:r>
    </w:p>
    <w:p w14:paraId="23353A7B" w14:textId="77777777" w:rsidR="00107469" w:rsidRPr="007639AF" w:rsidRDefault="00107469" w:rsidP="007639AF">
      <w:pPr>
        <w:pStyle w:val="ListParagraph"/>
        <w:numPr>
          <w:ilvl w:val="2"/>
          <w:numId w:val="9"/>
        </w:numPr>
        <w:autoSpaceDE w:val="0"/>
        <w:autoSpaceDN w:val="0"/>
        <w:adjustRightInd w:val="0"/>
        <w:spacing w:before="120" w:line="276" w:lineRule="auto"/>
        <w:jc w:val="left"/>
        <w:rPr>
          <w:rFonts w:asciiTheme="minorHAnsi" w:hAnsiTheme="minorHAnsi"/>
          <w:color w:val="0070C0"/>
          <w:sz w:val="22"/>
          <w:szCs w:val="22"/>
          <w:lang w:val="en-US"/>
        </w:rPr>
      </w:pPr>
      <w:r w:rsidRPr="007639AF">
        <w:rPr>
          <w:rFonts w:asciiTheme="minorHAnsi" w:hAnsiTheme="minorHAnsi"/>
          <w:color w:val="0070C0"/>
          <w:sz w:val="22"/>
          <w:szCs w:val="22"/>
          <w:lang w:val="en-US"/>
        </w:rPr>
        <w:t>form a part of a motor vehicle and have the capability to entirely perform the dynamic driving task after engagement</w:t>
      </w:r>
      <w:r w:rsidR="00C56815" w:rsidRPr="007639AF">
        <w:rPr>
          <w:rFonts w:asciiTheme="minorHAnsi" w:hAnsiTheme="minorHAnsi"/>
          <w:color w:val="0070C0"/>
          <w:sz w:val="22"/>
          <w:szCs w:val="22"/>
          <w:lang w:val="en-US"/>
        </w:rPr>
        <w:t xml:space="preserve"> (in </w:t>
      </w:r>
      <w:r w:rsidR="00F550CB">
        <w:rPr>
          <w:rFonts w:asciiTheme="minorHAnsi" w:hAnsiTheme="minorHAnsi"/>
          <w:color w:val="0070C0"/>
          <w:sz w:val="22"/>
          <w:szCs w:val="22"/>
          <w:lang w:val="en-US"/>
        </w:rPr>
        <w:t>their</w:t>
      </w:r>
      <w:r w:rsidR="00C56815" w:rsidRPr="007639AF">
        <w:rPr>
          <w:rFonts w:asciiTheme="minorHAnsi" w:hAnsiTheme="minorHAnsi"/>
          <w:color w:val="0070C0"/>
          <w:sz w:val="22"/>
          <w:szCs w:val="22"/>
          <w:lang w:val="en-US"/>
        </w:rPr>
        <w:t xml:space="preserve"> dedicated use-case)</w:t>
      </w:r>
    </w:p>
    <w:p w14:paraId="4C113715" w14:textId="77777777" w:rsidR="00107469" w:rsidRPr="007639AF" w:rsidRDefault="00107469" w:rsidP="007639AF">
      <w:pPr>
        <w:pStyle w:val="ListParagraph"/>
        <w:numPr>
          <w:ilvl w:val="2"/>
          <w:numId w:val="9"/>
        </w:numPr>
        <w:autoSpaceDE w:val="0"/>
        <w:autoSpaceDN w:val="0"/>
        <w:adjustRightInd w:val="0"/>
        <w:spacing w:before="120" w:line="276" w:lineRule="auto"/>
        <w:jc w:val="left"/>
        <w:rPr>
          <w:rFonts w:asciiTheme="minorHAnsi" w:hAnsiTheme="minorHAnsi"/>
          <w:color w:val="0070C0"/>
          <w:sz w:val="22"/>
          <w:szCs w:val="22"/>
          <w:lang w:val="en-US"/>
        </w:rPr>
      </w:pPr>
      <w:r w:rsidRPr="007639AF">
        <w:rPr>
          <w:rFonts w:asciiTheme="minorHAnsi" w:hAnsiTheme="minorHAnsi"/>
          <w:color w:val="0070C0"/>
          <w:sz w:val="22"/>
          <w:szCs w:val="22"/>
          <w:lang w:val="en-US"/>
        </w:rPr>
        <w:t>do</w:t>
      </w:r>
      <w:r w:rsidR="00F550CB">
        <w:rPr>
          <w:rFonts w:asciiTheme="minorHAnsi" w:hAnsiTheme="minorHAnsi"/>
          <w:color w:val="0070C0"/>
          <w:sz w:val="22"/>
          <w:szCs w:val="22"/>
          <w:lang w:val="en-US"/>
        </w:rPr>
        <w:t xml:space="preserve"> </w:t>
      </w:r>
      <w:r w:rsidRPr="007639AF">
        <w:rPr>
          <w:rFonts w:asciiTheme="minorHAnsi" w:hAnsiTheme="minorHAnsi"/>
          <w:color w:val="0070C0"/>
          <w:sz w:val="22"/>
          <w:szCs w:val="22"/>
          <w:lang w:val="en-US"/>
        </w:rPr>
        <w:t>n</w:t>
      </w:r>
      <w:r w:rsidR="00F550CB">
        <w:rPr>
          <w:rFonts w:asciiTheme="minorHAnsi" w:hAnsiTheme="minorHAnsi"/>
          <w:color w:val="0070C0"/>
          <w:sz w:val="22"/>
          <w:szCs w:val="22"/>
          <w:lang w:val="en-US"/>
        </w:rPr>
        <w:t>o</w:t>
      </w:r>
      <w:r w:rsidRPr="007639AF">
        <w:rPr>
          <w:rFonts w:asciiTheme="minorHAnsi" w:hAnsiTheme="minorHAnsi"/>
          <w:color w:val="0070C0"/>
          <w:sz w:val="22"/>
          <w:szCs w:val="22"/>
          <w:lang w:val="en-US"/>
        </w:rPr>
        <w:t xml:space="preserve">t require a </w:t>
      </w:r>
      <w:r w:rsidR="00C56815" w:rsidRPr="007639AF">
        <w:rPr>
          <w:rFonts w:asciiTheme="minorHAnsi" w:hAnsiTheme="minorHAnsi"/>
          <w:color w:val="0070C0"/>
          <w:sz w:val="22"/>
          <w:szCs w:val="22"/>
          <w:lang w:val="en-US"/>
        </w:rPr>
        <w:t xml:space="preserve">human </w:t>
      </w:r>
      <w:r w:rsidRPr="007639AF">
        <w:rPr>
          <w:rFonts w:asciiTheme="minorHAnsi" w:hAnsiTheme="minorHAnsi"/>
          <w:color w:val="0070C0"/>
          <w:sz w:val="22"/>
          <w:szCs w:val="22"/>
          <w:lang w:val="en-US"/>
        </w:rPr>
        <w:t>driver</w:t>
      </w:r>
      <w:r w:rsidR="00C56815" w:rsidRPr="007639AF">
        <w:rPr>
          <w:rFonts w:asciiTheme="minorHAnsi" w:hAnsiTheme="minorHAnsi"/>
          <w:color w:val="0070C0"/>
          <w:sz w:val="22"/>
          <w:szCs w:val="22"/>
          <w:lang w:val="en-US"/>
        </w:rPr>
        <w:t xml:space="preserve"> (in </w:t>
      </w:r>
      <w:r w:rsidR="00F550CB">
        <w:rPr>
          <w:rFonts w:asciiTheme="minorHAnsi" w:hAnsiTheme="minorHAnsi"/>
          <w:color w:val="0070C0"/>
          <w:sz w:val="22"/>
          <w:szCs w:val="22"/>
          <w:lang w:val="en-US"/>
        </w:rPr>
        <w:t>their</w:t>
      </w:r>
      <w:r w:rsidR="00C56815" w:rsidRPr="007639AF">
        <w:rPr>
          <w:rFonts w:asciiTheme="minorHAnsi" w:hAnsiTheme="minorHAnsi"/>
          <w:color w:val="0070C0"/>
          <w:sz w:val="22"/>
          <w:szCs w:val="22"/>
          <w:lang w:val="en-US"/>
        </w:rPr>
        <w:t xml:space="preserve"> dedicated use-case)</w:t>
      </w:r>
    </w:p>
    <w:p w14:paraId="4B7AF586" w14:textId="77777777" w:rsidR="00C56815" w:rsidRDefault="00F550CB" w:rsidP="007639AF">
      <w:pPr>
        <w:pStyle w:val="ListParagraph"/>
        <w:numPr>
          <w:ilvl w:val="1"/>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w:t>
      </w:r>
      <w:r w:rsidR="00107469" w:rsidRPr="007639AF">
        <w:rPr>
          <w:rFonts w:asciiTheme="minorHAnsi" w:hAnsiTheme="minorHAnsi"/>
          <w:color w:val="0070C0"/>
          <w:sz w:val="22"/>
          <w:szCs w:val="22"/>
          <w:lang w:val="en-US"/>
        </w:rPr>
        <w:t>Dynamic Driving Task</w:t>
      </w:r>
      <w:r>
        <w:rPr>
          <w:rFonts w:asciiTheme="minorHAnsi" w:hAnsiTheme="minorHAnsi"/>
          <w:color w:val="0070C0"/>
          <w:sz w:val="22"/>
          <w:szCs w:val="22"/>
          <w:lang w:val="en-US"/>
        </w:rPr>
        <w:t>”</w:t>
      </w:r>
      <w:r w:rsidR="00107469" w:rsidRPr="007639AF">
        <w:rPr>
          <w:rFonts w:asciiTheme="minorHAnsi" w:hAnsiTheme="minorHAnsi"/>
          <w:color w:val="0070C0"/>
          <w:sz w:val="22"/>
          <w:szCs w:val="22"/>
          <w:lang w:val="en-US"/>
        </w:rPr>
        <w:t xml:space="preserve"> (DDT)</w:t>
      </w:r>
      <w:r w:rsidR="007639AF" w:rsidRPr="007639AF">
        <w:rPr>
          <w:rFonts w:asciiTheme="minorHAnsi" w:hAnsiTheme="minorHAnsi"/>
          <w:color w:val="0070C0"/>
          <w:sz w:val="22"/>
          <w:szCs w:val="22"/>
          <w:lang w:val="en-US"/>
        </w:rPr>
        <w:t xml:space="preserve"> </w:t>
      </w:r>
      <w:r w:rsidR="00C56815" w:rsidRPr="007639AF">
        <w:rPr>
          <w:rFonts w:asciiTheme="minorHAnsi" w:hAnsiTheme="minorHAnsi"/>
          <w:color w:val="0070C0"/>
          <w:sz w:val="22"/>
          <w:szCs w:val="22"/>
          <w:lang w:val="en-US"/>
        </w:rPr>
        <w:t xml:space="preserve">means </w:t>
      </w:r>
      <w:proofErr w:type="gramStart"/>
      <w:r w:rsidR="00C56815" w:rsidRPr="007639AF">
        <w:rPr>
          <w:rFonts w:asciiTheme="minorHAnsi" w:hAnsiTheme="minorHAnsi"/>
          <w:color w:val="0070C0"/>
          <w:sz w:val="22"/>
          <w:szCs w:val="22"/>
          <w:lang w:val="en-US"/>
        </w:rPr>
        <w:t>all of</w:t>
      </w:r>
      <w:proofErr w:type="gramEnd"/>
      <w:r w:rsidR="00C56815" w:rsidRPr="007639AF">
        <w:rPr>
          <w:rFonts w:asciiTheme="minorHAnsi" w:hAnsiTheme="minorHAnsi"/>
          <w:color w:val="0070C0"/>
          <w:sz w:val="22"/>
          <w:szCs w:val="22"/>
          <w:lang w:val="en-US"/>
        </w:rPr>
        <w:t xml:space="preserve"> the real-time functions required to operate a vehicle in on-road traffic, excluding the selection of destinations and stopping points, and including without limitation: object and event detection, recognition, and classification; object and event response; maneuver planning; steering, turning, lane keeping, and lane changing, including providing the appropriate signal for the lane change or turn maneuver; and acceleration and deceleration.</w:t>
      </w:r>
    </w:p>
    <w:p w14:paraId="43A40AA3" w14:textId="61A98130" w:rsidR="007923D1" w:rsidRDefault="007923D1" w:rsidP="007639AF">
      <w:pPr>
        <w:pStyle w:val="ListParagraph"/>
        <w:numPr>
          <w:ilvl w:val="1"/>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“Use cases” for automated or autonomous driving functions in the sense of this Regulation are areas of application in relevant traffic environments. The following use cases are considered:</w:t>
      </w:r>
    </w:p>
    <w:p w14:paraId="319EE548" w14:textId="46D30DB3" w:rsidR="007923D1" w:rsidRDefault="007923D1" w:rsidP="007923D1">
      <w:pPr>
        <w:pStyle w:val="ListParagraph"/>
        <w:numPr>
          <w:ilvl w:val="2"/>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 xml:space="preserve"> “Highway traffic” means a traffic environment in which traffic flows on multilane highways often with high maximum allowed speeds. Characteristic is that the lanes with traffic flow in opposite direction are fully separated from each other. </w:t>
      </w:r>
      <w:proofErr w:type="gramStart"/>
      <w:r>
        <w:rPr>
          <w:rFonts w:asciiTheme="minorHAnsi" w:hAnsiTheme="minorHAnsi"/>
          <w:color w:val="0070C0"/>
          <w:sz w:val="22"/>
          <w:szCs w:val="22"/>
          <w:lang w:val="en-US"/>
        </w:rPr>
        <w:t>Also</w:t>
      </w:r>
      <w:proofErr w:type="gramEnd"/>
      <w:r>
        <w:rPr>
          <w:rFonts w:asciiTheme="minorHAnsi" w:hAnsiTheme="minorHAnsi"/>
          <w:color w:val="0070C0"/>
          <w:sz w:val="22"/>
          <w:szCs w:val="22"/>
          <w:lang w:val="en-US"/>
        </w:rPr>
        <w:t xml:space="preserve"> there are no intersections or traffic lights.</w:t>
      </w:r>
    </w:p>
    <w:p w14:paraId="10E2D972" w14:textId="58FB2A24" w:rsidR="007923D1" w:rsidRDefault="007923D1" w:rsidP="007923D1">
      <w:pPr>
        <w:pStyle w:val="ListParagraph"/>
        <w:numPr>
          <w:ilvl w:val="2"/>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lastRenderedPageBreak/>
        <w:t xml:space="preserve"> “Urban traffic” means an environment (typically in a city) where maximum speed is limited to [50-60 kph].</w:t>
      </w:r>
    </w:p>
    <w:p w14:paraId="3D460F3E" w14:textId="0463A7DC" w:rsidR="007923D1" w:rsidRDefault="007923D1" w:rsidP="007923D1">
      <w:pPr>
        <w:pStyle w:val="ListParagraph"/>
        <w:numPr>
          <w:ilvl w:val="2"/>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 xml:space="preserve"> Interurban traffic</w:t>
      </w:r>
      <w:proofErr w:type="gramStart"/>
      <w:r>
        <w:rPr>
          <w:rFonts w:asciiTheme="minorHAnsi" w:hAnsiTheme="minorHAnsi"/>
          <w:color w:val="0070C0"/>
          <w:sz w:val="22"/>
          <w:szCs w:val="22"/>
          <w:lang w:val="en-US"/>
        </w:rPr>
        <w:t xml:space="preserve">   [</w:t>
      </w:r>
      <w:proofErr w:type="gramEnd"/>
      <w:r>
        <w:rPr>
          <w:rFonts w:asciiTheme="minorHAnsi" w:hAnsiTheme="minorHAnsi"/>
          <w:color w:val="0070C0"/>
          <w:sz w:val="22"/>
          <w:szCs w:val="22"/>
          <w:lang w:val="en-US"/>
        </w:rPr>
        <w:t>reserved]</w:t>
      </w:r>
    </w:p>
    <w:p w14:paraId="0722FB46" w14:textId="2A79DC08" w:rsidR="007923D1" w:rsidRDefault="007923D1" w:rsidP="007923D1">
      <w:pPr>
        <w:pStyle w:val="ListParagraph"/>
        <w:numPr>
          <w:ilvl w:val="2"/>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 xml:space="preserve"> Parking [reserved]</w:t>
      </w:r>
    </w:p>
    <w:p w14:paraId="2229CFE5" w14:textId="77777777" w:rsidR="006C238F" w:rsidRDefault="007923D1" w:rsidP="007639AF">
      <w:pPr>
        <w:pStyle w:val="ListParagraph"/>
        <w:numPr>
          <w:ilvl w:val="1"/>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w:t>
      </w:r>
      <w:r w:rsidR="006C238F">
        <w:rPr>
          <w:rFonts w:asciiTheme="minorHAnsi" w:hAnsiTheme="minorHAnsi"/>
          <w:color w:val="0070C0"/>
          <w:sz w:val="22"/>
          <w:szCs w:val="22"/>
          <w:lang w:val="en-US"/>
        </w:rPr>
        <w:t>Type o</w:t>
      </w:r>
      <w:r>
        <w:rPr>
          <w:rFonts w:asciiTheme="minorHAnsi" w:hAnsiTheme="minorHAnsi"/>
          <w:color w:val="0070C0"/>
          <w:sz w:val="22"/>
          <w:szCs w:val="22"/>
          <w:lang w:val="en-US"/>
        </w:rPr>
        <w:t xml:space="preserve">f a sensor” means </w:t>
      </w:r>
      <w:r w:rsidR="006C238F">
        <w:rPr>
          <w:rFonts w:asciiTheme="minorHAnsi" w:hAnsiTheme="minorHAnsi"/>
          <w:color w:val="0070C0"/>
          <w:sz w:val="22"/>
          <w:szCs w:val="22"/>
          <w:lang w:val="en-US"/>
        </w:rPr>
        <w:t xml:space="preserve">those sensors that have the </w:t>
      </w:r>
      <w:proofErr w:type="gramStart"/>
      <w:r w:rsidR="006C238F">
        <w:rPr>
          <w:rFonts w:asciiTheme="minorHAnsi" w:hAnsiTheme="minorHAnsi"/>
          <w:color w:val="0070C0"/>
          <w:sz w:val="22"/>
          <w:szCs w:val="22"/>
          <w:lang w:val="en-US"/>
        </w:rPr>
        <w:t>following  properties</w:t>
      </w:r>
      <w:proofErr w:type="gramEnd"/>
      <w:r w:rsidR="006C238F">
        <w:rPr>
          <w:rFonts w:asciiTheme="minorHAnsi" w:hAnsiTheme="minorHAnsi"/>
          <w:color w:val="0070C0"/>
          <w:sz w:val="22"/>
          <w:szCs w:val="22"/>
          <w:lang w:val="en-US"/>
        </w:rPr>
        <w:t xml:space="preserve"> in common:</w:t>
      </w:r>
    </w:p>
    <w:p w14:paraId="6536F0D3" w14:textId="77777777" w:rsidR="006C238F" w:rsidRDefault="006C238F" w:rsidP="006C238F">
      <w:pPr>
        <w:pStyle w:val="ListParagraph"/>
        <w:numPr>
          <w:ilvl w:val="2"/>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 xml:space="preserve"> </w:t>
      </w:r>
      <w:r w:rsidR="007923D1">
        <w:rPr>
          <w:rFonts w:asciiTheme="minorHAnsi" w:hAnsiTheme="minorHAnsi"/>
          <w:color w:val="0070C0"/>
          <w:sz w:val="22"/>
          <w:szCs w:val="22"/>
          <w:lang w:val="en-US"/>
        </w:rPr>
        <w:t xml:space="preserve">the overall </w:t>
      </w:r>
      <w:r>
        <w:rPr>
          <w:rFonts w:asciiTheme="minorHAnsi" w:hAnsiTheme="minorHAnsi"/>
          <w:color w:val="0070C0"/>
          <w:sz w:val="22"/>
          <w:szCs w:val="22"/>
          <w:lang w:val="en-US"/>
        </w:rPr>
        <w:t xml:space="preserve">working principle (e.g. radar, infrared, ultrasonic, camera, LIDAR) </w:t>
      </w:r>
    </w:p>
    <w:p w14:paraId="05E15C9D" w14:textId="77777777" w:rsidR="006C238F" w:rsidRDefault="006C238F" w:rsidP="006C238F">
      <w:pPr>
        <w:pStyle w:val="ListParagraph"/>
        <w:numPr>
          <w:ilvl w:val="2"/>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 xml:space="preserve"> main performance characteristics within the following tolerances</w:t>
      </w:r>
    </w:p>
    <w:p w14:paraId="29C16053" w14:textId="31AAA085" w:rsidR="007923D1" w:rsidRDefault="006C238F" w:rsidP="006C238F">
      <w:pPr>
        <w:pStyle w:val="ListParagraph"/>
        <w:numPr>
          <w:ilvl w:val="3"/>
          <w:numId w:val="5"/>
        </w:numPr>
        <w:autoSpaceDE w:val="0"/>
        <w:autoSpaceDN w:val="0"/>
        <w:adjustRightInd w:val="0"/>
        <w:spacing w:before="120" w:line="276" w:lineRule="auto"/>
        <w:rPr>
          <w:rFonts w:asciiTheme="minorHAnsi" w:hAnsiTheme="minorHAnsi"/>
          <w:color w:val="0070C0"/>
          <w:sz w:val="22"/>
          <w:szCs w:val="22"/>
          <w:lang w:val="en-US"/>
        </w:rPr>
      </w:pPr>
      <w:r w:rsidRPr="006C238F">
        <w:rPr>
          <w:rFonts w:asciiTheme="minorHAnsi" w:hAnsiTheme="minorHAnsi"/>
          <w:color w:val="0070C0"/>
          <w:sz w:val="22"/>
          <w:szCs w:val="22"/>
          <w:lang w:val="en-US"/>
        </w:rPr>
        <w:t xml:space="preserve">[20%] for the range </w:t>
      </w:r>
    </w:p>
    <w:p w14:paraId="79DCCB9B" w14:textId="267BE97A" w:rsidR="006C238F" w:rsidRDefault="006C238F" w:rsidP="006C238F">
      <w:pPr>
        <w:pStyle w:val="ListParagraph"/>
        <w:numPr>
          <w:ilvl w:val="3"/>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[20%] for the opening angle</w:t>
      </w:r>
    </w:p>
    <w:p w14:paraId="7AB8C402" w14:textId="1D448700" w:rsidR="006C238F" w:rsidRPr="006C238F" w:rsidRDefault="006C238F" w:rsidP="006C238F">
      <w:pPr>
        <w:pStyle w:val="ListParagraph"/>
        <w:numPr>
          <w:ilvl w:val="3"/>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[20%] for the spatial resolution</w:t>
      </w:r>
    </w:p>
    <w:p w14:paraId="68FBD1A8" w14:textId="18D5ABF0" w:rsidR="006C238F" w:rsidRDefault="006C238F" w:rsidP="007639AF">
      <w:pPr>
        <w:pStyle w:val="ListParagraph"/>
        <w:numPr>
          <w:ilvl w:val="1"/>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“Vehicle</w:t>
      </w:r>
      <w:r w:rsidRPr="006C238F">
        <w:rPr>
          <w:rFonts w:asciiTheme="minorHAnsi" w:hAnsiTheme="minorHAnsi"/>
          <w:color w:val="0070C0"/>
          <w:sz w:val="22"/>
          <w:szCs w:val="22"/>
          <w:lang w:val="en-US"/>
        </w:rPr>
        <w:t xml:space="preserve"> </w:t>
      </w:r>
      <w:r>
        <w:rPr>
          <w:rFonts w:asciiTheme="minorHAnsi" w:hAnsiTheme="minorHAnsi"/>
          <w:color w:val="0070C0"/>
          <w:sz w:val="22"/>
          <w:szCs w:val="22"/>
          <w:lang w:val="en-US"/>
        </w:rPr>
        <w:t xml:space="preserve">type” </w:t>
      </w:r>
      <w:r w:rsidR="0086428A" w:rsidRPr="0086428A">
        <w:rPr>
          <w:rFonts w:asciiTheme="minorHAnsi" w:hAnsiTheme="minorHAnsi"/>
          <w:color w:val="0070C0"/>
          <w:sz w:val="22"/>
          <w:szCs w:val="22"/>
          <w:lang w:val="en-US"/>
        </w:rPr>
        <w:t>means a category of vehicles which do not differ in such essential respects</w:t>
      </w:r>
      <w:r w:rsidR="0086428A">
        <w:rPr>
          <w:rFonts w:asciiTheme="minorHAnsi" w:hAnsiTheme="minorHAnsi"/>
          <w:color w:val="0070C0"/>
          <w:sz w:val="22"/>
          <w:szCs w:val="22"/>
          <w:lang w:val="en-US"/>
        </w:rPr>
        <w:t xml:space="preserve"> as:</w:t>
      </w:r>
    </w:p>
    <w:p w14:paraId="3E49307B" w14:textId="0AA1DE75" w:rsidR="0086428A" w:rsidRDefault="0086428A" w:rsidP="0086428A">
      <w:pPr>
        <w:pStyle w:val="ListParagraph"/>
        <w:numPr>
          <w:ilvl w:val="2"/>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 xml:space="preserve"> The use case as defined in paragraph 2.4</w:t>
      </w:r>
    </w:p>
    <w:p w14:paraId="5831D414" w14:textId="6E40881A" w:rsidR="0086428A" w:rsidRDefault="0086428A" w:rsidP="0086428A">
      <w:pPr>
        <w:pStyle w:val="ListParagraph"/>
        <w:numPr>
          <w:ilvl w:val="2"/>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 xml:space="preserve"> The level of automation of the automated or autonomous vehicle system</w:t>
      </w:r>
    </w:p>
    <w:p w14:paraId="7EDFE426" w14:textId="770AA029" w:rsidR="0086428A" w:rsidRDefault="0086428A" w:rsidP="0086428A">
      <w:pPr>
        <w:pStyle w:val="ListParagraph"/>
        <w:numPr>
          <w:ilvl w:val="2"/>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 xml:space="preserve"> The types of the sensors used</w:t>
      </w:r>
      <w:r w:rsidRPr="0086428A">
        <w:rPr>
          <w:rFonts w:asciiTheme="minorHAnsi" w:hAnsiTheme="minorHAnsi"/>
          <w:color w:val="0070C0"/>
          <w:sz w:val="22"/>
          <w:szCs w:val="22"/>
          <w:lang w:val="en-US"/>
        </w:rPr>
        <w:t xml:space="preserve"> </w:t>
      </w:r>
      <w:r>
        <w:rPr>
          <w:rFonts w:asciiTheme="minorHAnsi" w:hAnsiTheme="minorHAnsi"/>
          <w:color w:val="0070C0"/>
          <w:sz w:val="22"/>
          <w:szCs w:val="22"/>
          <w:lang w:val="en-US"/>
        </w:rPr>
        <w:t xml:space="preserve">as defined in paragraph 2.5 </w:t>
      </w:r>
      <w:proofErr w:type="gramStart"/>
      <w:r>
        <w:rPr>
          <w:rFonts w:asciiTheme="minorHAnsi" w:hAnsiTheme="minorHAnsi"/>
          <w:color w:val="0070C0"/>
          <w:sz w:val="22"/>
          <w:szCs w:val="22"/>
          <w:lang w:val="en-US"/>
        </w:rPr>
        <w:t>and  their</w:t>
      </w:r>
      <w:proofErr w:type="gramEnd"/>
      <w:r>
        <w:rPr>
          <w:rFonts w:asciiTheme="minorHAnsi" w:hAnsiTheme="minorHAnsi"/>
          <w:color w:val="0070C0"/>
          <w:sz w:val="22"/>
          <w:szCs w:val="22"/>
          <w:lang w:val="en-US"/>
        </w:rPr>
        <w:t xml:space="preserve"> overall arrangement</w:t>
      </w:r>
    </w:p>
    <w:p w14:paraId="17ECEB46" w14:textId="31BA2714" w:rsidR="0086428A" w:rsidRDefault="0086428A" w:rsidP="0086428A">
      <w:pPr>
        <w:pStyle w:val="ListParagraph"/>
        <w:numPr>
          <w:ilvl w:val="2"/>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 xml:space="preserve"> …</w:t>
      </w:r>
    </w:p>
    <w:p w14:paraId="4729E7CD" w14:textId="77777777" w:rsidR="00517B25" w:rsidRPr="007639AF" w:rsidRDefault="00517B25" w:rsidP="007639AF">
      <w:pPr>
        <w:pStyle w:val="ListParagraph"/>
        <w:numPr>
          <w:ilvl w:val="1"/>
          <w:numId w:val="5"/>
        </w:numPr>
        <w:autoSpaceDE w:val="0"/>
        <w:autoSpaceDN w:val="0"/>
        <w:adjustRightInd w:val="0"/>
        <w:spacing w:before="120" w:line="276" w:lineRule="auto"/>
        <w:rPr>
          <w:rFonts w:asciiTheme="minorHAnsi" w:hAnsiTheme="minorHAnsi"/>
          <w:color w:val="0070C0"/>
          <w:sz w:val="22"/>
          <w:szCs w:val="22"/>
          <w:lang w:val="en-US"/>
        </w:rPr>
      </w:pPr>
      <w:r>
        <w:rPr>
          <w:rFonts w:asciiTheme="minorHAnsi" w:hAnsiTheme="minorHAnsi"/>
          <w:color w:val="0070C0"/>
          <w:sz w:val="22"/>
          <w:szCs w:val="22"/>
          <w:lang w:val="en-US"/>
        </w:rPr>
        <w:t>…</w:t>
      </w:r>
    </w:p>
    <w:p w14:paraId="2DAE804F" w14:textId="77777777" w:rsidR="00DF65D1" w:rsidRPr="00425B7B" w:rsidRDefault="00DF65D1" w:rsidP="00DE165F">
      <w:pPr>
        <w:pStyle w:val="ListParagraph"/>
        <w:numPr>
          <w:ilvl w:val="0"/>
          <w:numId w:val="5"/>
        </w:numPr>
        <w:rPr>
          <w:rFonts w:asciiTheme="minorHAnsi" w:hAnsiTheme="minorHAnsi"/>
          <w:sz w:val="22"/>
          <w:szCs w:val="22"/>
          <w:lang w:val="en-US"/>
        </w:rPr>
      </w:pPr>
      <w:r w:rsidRPr="00425B7B">
        <w:rPr>
          <w:rFonts w:asciiTheme="minorHAnsi" w:hAnsiTheme="minorHAnsi"/>
          <w:sz w:val="22"/>
          <w:szCs w:val="22"/>
          <w:lang w:val="en-US"/>
        </w:rPr>
        <w:t>Application for approval</w:t>
      </w:r>
    </w:p>
    <w:p w14:paraId="1A7D3290" w14:textId="77777777" w:rsidR="00DF65D1" w:rsidRPr="00425B7B" w:rsidRDefault="00DF65D1" w:rsidP="00DE165F">
      <w:pPr>
        <w:pStyle w:val="ListParagraph"/>
        <w:numPr>
          <w:ilvl w:val="0"/>
          <w:numId w:val="5"/>
        </w:numPr>
        <w:rPr>
          <w:rFonts w:asciiTheme="minorHAnsi" w:hAnsiTheme="minorHAnsi"/>
          <w:sz w:val="22"/>
          <w:szCs w:val="22"/>
          <w:lang w:val="en-US"/>
        </w:rPr>
      </w:pPr>
      <w:r w:rsidRPr="00425B7B">
        <w:rPr>
          <w:rFonts w:asciiTheme="minorHAnsi" w:hAnsiTheme="minorHAnsi"/>
          <w:sz w:val="22"/>
          <w:szCs w:val="22"/>
          <w:lang w:val="en-US"/>
        </w:rPr>
        <w:t>Approval</w:t>
      </w:r>
    </w:p>
    <w:p w14:paraId="50098C50" w14:textId="77777777" w:rsidR="00DF65D1" w:rsidRPr="008257DA" w:rsidRDefault="00DF65D1" w:rsidP="00DE165F">
      <w:pPr>
        <w:pStyle w:val="ListParagraph"/>
        <w:numPr>
          <w:ilvl w:val="0"/>
          <w:numId w:val="5"/>
        </w:numPr>
        <w:rPr>
          <w:rFonts w:asciiTheme="minorHAnsi" w:hAnsiTheme="minorHAnsi"/>
          <w:color w:val="0070C0"/>
          <w:sz w:val="22"/>
          <w:szCs w:val="22"/>
          <w:lang w:val="en-US"/>
        </w:rPr>
      </w:pPr>
      <w:r w:rsidRPr="008257DA">
        <w:rPr>
          <w:rFonts w:asciiTheme="minorHAnsi" w:hAnsiTheme="minorHAnsi"/>
          <w:color w:val="0070C0"/>
          <w:sz w:val="22"/>
          <w:szCs w:val="22"/>
          <w:lang w:val="en-US"/>
        </w:rPr>
        <w:t>Specifications</w:t>
      </w:r>
    </w:p>
    <w:p w14:paraId="1958B647" w14:textId="7046D4F7" w:rsidR="00D261E9" w:rsidRPr="008257DA" w:rsidRDefault="00D261E9" w:rsidP="00D261E9">
      <w:pPr>
        <w:pStyle w:val="ListParagraph"/>
        <w:numPr>
          <w:ilvl w:val="1"/>
          <w:numId w:val="5"/>
        </w:numPr>
        <w:rPr>
          <w:rFonts w:asciiTheme="minorHAnsi" w:hAnsiTheme="minorHAnsi"/>
          <w:color w:val="0070C0"/>
          <w:sz w:val="22"/>
          <w:szCs w:val="22"/>
          <w:lang w:val="en-US"/>
        </w:rPr>
      </w:pPr>
      <w:r w:rsidRPr="008257DA">
        <w:rPr>
          <w:rFonts w:asciiTheme="minorHAnsi" w:hAnsiTheme="minorHAnsi"/>
          <w:color w:val="0070C0"/>
          <w:sz w:val="22"/>
          <w:szCs w:val="22"/>
          <w:lang w:val="en-US"/>
        </w:rPr>
        <w:t xml:space="preserve">The technical and functional requirements for </w:t>
      </w:r>
      <w:r w:rsidR="00ED36A2">
        <w:rPr>
          <w:rFonts w:asciiTheme="minorHAnsi" w:hAnsiTheme="minorHAnsi"/>
          <w:color w:val="0070C0"/>
          <w:sz w:val="22"/>
          <w:szCs w:val="22"/>
          <w:lang w:val="en-US"/>
        </w:rPr>
        <w:t xml:space="preserve">automated and </w:t>
      </w:r>
      <w:r w:rsidRPr="008257DA">
        <w:rPr>
          <w:rFonts w:asciiTheme="minorHAnsi" w:hAnsiTheme="minorHAnsi"/>
          <w:color w:val="0070C0"/>
          <w:sz w:val="22"/>
          <w:szCs w:val="22"/>
          <w:lang w:val="en-US"/>
        </w:rPr>
        <w:t xml:space="preserve">autonomous </w:t>
      </w:r>
      <w:r w:rsidR="00ED36A2">
        <w:rPr>
          <w:rFonts w:asciiTheme="minorHAnsi" w:hAnsiTheme="minorHAnsi"/>
          <w:color w:val="0070C0"/>
          <w:sz w:val="22"/>
          <w:szCs w:val="22"/>
          <w:lang w:val="en-US"/>
        </w:rPr>
        <w:t>systems</w:t>
      </w:r>
      <w:r w:rsidRPr="008257DA">
        <w:rPr>
          <w:rFonts w:asciiTheme="minorHAnsi" w:hAnsiTheme="minorHAnsi"/>
          <w:color w:val="0070C0"/>
          <w:sz w:val="22"/>
          <w:szCs w:val="22"/>
          <w:lang w:val="en-US"/>
        </w:rPr>
        <w:t xml:space="preserve"> are laid down in Annexes 3 to 7. </w:t>
      </w:r>
      <w:r w:rsidR="005F7F77">
        <w:rPr>
          <w:rFonts w:asciiTheme="minorHAnsi" w:hAnsiTheme="minorHAnsi"/>
          <w:color w:val="0070C0"/>
          <w:sz w:val="22"/>
          <w:szCs w:val="22"/>
          <w:lang w:val="en-US"/>
        </w:rPr>
        <w:t xml:space="preserve">Annex 8 describes the </w:t>
      </w:r>
      <w:r w:rsidR="00E85EF0">
        <w:rPr>
          <w:rFonts w:asciiTheme="minorHAnsi" w:hAnsiTheme="minorHAnsi"/>
          <w:color w:val="0070C0"/>
          <w:sz w:val="22"/>
          <w:szCs w:val="22"/>
          <w:lang w:val="en-US"/>
        </w:rPr>
        <w:t xml:space="preserve">special requirements to proof adherence with the </w:t>
      </w:r>
      <w:r w:rsidR="005F7F77">
        <w:rPr>
          <w:rFonts w:asciiTheme="minorHAnsi" w:hAnsiTheme="minorHAnsi"/>
          <w:color w:val="0070C0"/>
          <w:sz w:val="22"/>
          <w:szCs w:val="22"/>
          <w:lang w:val="en-US"/>
        </w:rPr>
        <w:t>relevant requirements</w:t>
      </w:r>
      <w:r w:rsidR="00551F7D">
        <w:rPr>
          <w:rFonts w:asciiTheme="minorHAnsi" w:hAnsiTheme="minorHAnsi"/>
          <w:color w:val="0070C0"/>
          <w:sz w:val="22"/>
          <w:szCs w:val="22"/>
          <w:lang w:val="en-US"/>
        </w:rPr>
        <w:t xml:space="preserve"> t</w:t>
      </w:r>
      <w:r w:rsidR="005F7F77">
        <w:rPr>
          <w:rFonts w:asciiTheme="minorHAnsi" w:hAnsiTheme="minorHAnsi"/>
          <w:color w:val="0070C0"/>
          <w:sz w:val="22"/>
          <w:szCs w:val="22"/>
          <w:lang w:val="en-US"/>
        </w:rPr>
        <w:t xml:space="preserve">hat were derived from the national traffic codes of the Contracting Parties. </w:t>
      </w:r>
      <w:r w:rsidRPr="008257DA">
        <w:rPr>
          <w:rFonts w:asciiTheme="minorHAnsi" w:hAnsiTheme="minorHAnsi"/>
          <w:color w:val="0070C0"/>
          <w:sz w:val="22"/>
          <w:szCs w:val="22"/>
          <w:lang w:val="en-US"/>
        </w:rPr>
        <w:t xml:space="preserve">Depending on the </w:t>
      </w:r>
      <w:r w:rsidR="00FF5DBE" w:rsidRPr="008257DA">
        <w:rPr>
          <w:rFonts w:asciiTheme="minorHAnsi" w:hAnsiTheme="minorHAnsi"/>
          <w:color w:val="0070C0"/>
          <w:sz w:val="22"/>
          <w:szCs w:val="22"/>
          <w:lang w:val="en-US"/>
        </w:rPr>
        <w:t>l</w:t>
      </w:r>
      <w:r w:rsidRPr="008257DA">
        <w:rPr>
          <w:rFonts w:asciiTheme="minorHAnsi" w:hAnsiTheme="minorHAnsi"/>
          <w:color w:val="0070C0"/>
          <w:sz w:val="22"/>
          <w:szCs w:val="22"/>
          <w:lang w:val="en-US"/>
        </w:rPr>
        <w:t>evel of automation and the</w:t>
      </w:r>
      <w:r w:rsidR="00B97117">
        <w:rPr>
          <w:rFonts w:asciiTheme="minorHAnsi" w:hAnsiTheme="minorHAnsi"/>
          <w:color w:val="0070C0"/>
          <w:sz w:val="22"/>
          <w:szCs w:val="22"/>
          <w:lang w:val="en-US"/>
        </w:rPr>
        <w:t xml:space="preserve"> foreseen</w:t>
      </w:r>
      <w:r w:rsidRPr="008257DA">
        <w:rPr>
          <w:rFonts w:asciiTheme="minorHAnsi" w:hAnsiTheme="minorHAnsi"/>
          <w:color w:val="0070C0"/>
          <w:sz w:val="22"/>
          <w:szCs w:val="22"/>
          <w:lang w:val="en-US"/>
        </w:rPr>
        <w:t xml:space="preserve"> use</w:t>
      </w:r>
      <w:r w:rsidR="00ED36A2">
        <w:rPr>
          <w:rFonts w:asciiTheme="minorHAnsi" w:hAnsiTheme="minorHAnsi"/>
          <w:color w:val="0070C0"/>
          <w:sz w:val="22"/>
          <w:szCs w:val="22"/>
          <w:lang w:val="en-US"/>
        </w:rPr>
        <w:t>-</w:t>
      </w:r>
      <w:r w:rsidRPr="008257DA">
        <w:rPr>
          <w:rFonts w:asciiTheme="minorHAnsi" w:hAnsiTheme="minorHAnsi"/>
          <w:color w:val="0070C0"/>
          <w:sz w:val="22"/>
          <w:szCs w:val="22"/>
          <w:lang w:val="en-US"/>
        </w:rPr>
        <w:t>case the following requirements apply</w:t>
      </w:r>
    </w:p>
    <w:tbl>
      <w:tblPr>
        <w:tblStyle w:val="TableGrid"/>
        <w:tblW w:w="0" w:type="auto"/>
        <w:tblInd w:w="720" w:type="dxa"/>
        <w:tblLook w:val="04A0" w:firstRow="1" w:lastRow="0" w:firstColumn="1" w:lastColumn="0" w:noHBand="0" w:noVBand="1"/>
      </w:tblPr>
      <w:tblGrid>
        <w:gridCol w:w="1636"/>
        <w:gridCol w:w="1668"/>
        <w:gridCol w:w="1650"/>
        <w:gridCol w:w="1704"/>
        <w:gridCol w:w="1684"/>
      </w:tblGrid>
      <w:tr w:rsidR="00ED36A2" w:rsidRPr="008257DA" w14:paraId="661F57E6" w14:textId="77777777" w:rsidTr="00FF5DBE">
        <w:tc>
          <w:tcPr>
            <w:tcW w:w="1812" w:type="dxa"/>
          </w:tcPr>
          <w:p w14:paraId="7B5573C4" w14:textId="77777777" w:rsidR="00FF5DBE" w:rsidRPr="008257DA" w:rsidRDefault="00FF5DBE" w:rsidP="00FF5DBE">
            <w:pPr>
              <w:rPr>
                <w:color w:val="0070C0"/>
                <w:lang w:val="en-US"/>
              </w:rPr>
            </w:pPr>
            <w:r w:rsidRPr="008257DA">
              <w:rPr>
                <w:color w:val="0070C0"/>
                <w:lang w:val="en-US"/>
              </w:rPr>
              <w:t>Annex</w:t>
            </w:r>
          </w:p>
        </w:tc>
        <w:tc>
          <w:tcPr>
            <w:tcW w:w="1812" w:type="dxa"/>
          </w:tcPr>
          <w:p w14:paraId="18472C54" w14:textId="77777777" w:rsidR="00FF5DBE" w:rsidRPr="008257DA" w:rsidRDefault="00ED36A2" w:rsidP="00FF5DBE">
            <w:pPr>
              <w:jc w:val="center"/>
              <w:rPr>
                <w:color w:val="0070C0"/>
                <w:lang w:val="en-US"/>
              </w:rPr>
            </w:pPr>
            <w:r>
              <w:rPr>
                <w:color w:val="0070C0"/>
                <w:lang w:val="en-US"/>
              </w:rPr>
              <w:t>System</w:t>
            </w:r>
            <w:r w:rsidR="00FF5DBE" w:rsidRPr="008257DA">
              <w:rPr>
                <w:color w:val="0070C0"/>
                <w:lang w:val="en-US"/>
              </w:rPr>
              <w:t xml:space="preserve"> for highway traffic</w:t>
            </w:r>
          </w:p>
        </w:tc>
        <w:tc>
          <w:tcPr>
            <w:tcW w:w="1812" w:type="dxa"/>
          </w:tcPr>
          <w:p w14:paraId="7D7C4B62" w14:textId="77777777" w:rsidR="00FF5DBE" w:rsidRPr="008257DA" w:rsidRDefault="00ED36A2" w:rsidP="00FF5DBE">
            <w:pPr>
              <w:jc w:val="center"/>
              <w:rPr>
                <w:color w:val="0070C0"/>
                <w:lang w:val="en-US"/>
              </w:rPr>
            </w:pPr>
            <w:r>
              <w:rPr>
                <w:color w:val="0070C0"/>
                <w:lang w:val="en-US"/>
              </w:rPr>
              <w:t>System</w:t>
            </w:r>
            <w:r w:rsidR="00FF5DBE" w:rsidRPr="008257DA">
              <w:rPr>
                <w:color w:val="0070C0"/>
                <w:lang w:val="en-US"/>
              </w:rPr>
              <w:t xml:space="preserve"> for urban traffic</w:t>
            </w:r>
          </w:p>
        </w:tc>
        <w:tc>
          <w:tcPr>
            <w:tcW w:w="1813" w:type="dxa"/>
          </w:tcPr>
          <w:p w14:paraId="2464E9A3" w14:textId="77777777" w:rsidR="00FF5DBE" w:rsidRPr="008257DA" w:rsidRDefault="00ED36A2" w:rsidP="00FF5DBE">
            <w:pPr>
              <w:jc w:val="center"/>
              <w:rPr>
                <w:color w:val="0070C0"/>
                <w:lang w:val="en-US"/>
              </w:rPr>
            </w:pPr>
            <w:r>
              <w:rPr>
                <w:color w:val="0070C0"/>
                <w:lang w:val="en-US"/>
              </w:rPr>
              <w:t>System</w:t>
            </w:r>
            <w:r w:rsidR="00FF5DBE" w:rsidRPr="008257DA">
              <w:rPr>
                <w:color w:val="0070C0"/>
                <w:lang w:val="en-US"/>
              </w:rPr>
              <w:t xml:space="preserve"> for interurban traffic</w:t>
            </w:r>
          </w:p>
        </w:tc>
        <w:tc>
          <w:tcPr>
            <w:tcW w:w="1813" w:type="dxa"/>
          </w:tcPr>
          <w:p w14:paraId="4E63CF95" w14:textId="77777777" w:rsidR="00FF5DBE" w:rsidRPr="008257DA" w:rsidRDefault="00ED36A2" w:rsidP="00FF5DBE">
            <w:pPr>
              <w:jc w:val="center"/>
              <w:rPr>
                <w:color w:val="0070C0"/>
                <w:lang w:val="en-US"/>
              </w:rPr>
            </w:pPr>
            <w:r>
              <w:rPr>
                <w:color w:val="0070C0"/>
                <w:lang w:val="en-US"/>
              </w:rPr>
              <w:t>System</w:t>
            </w:r>
            <w:r w:rsidR="00FF5DBE" w:rsidRPr="008257DA">
              <w:rPr>
                <w:color w:val="0070C0"/>
                <w:lang w:val="en-US"/>
              </w:rPr>
              <w:t xml:space="preserve"> for parking scenarios</w:t>
            </w:r>
          </w:p>
        </w:tc>
      </w:tr>
      <w:tr w:rsidR="00ED36A2" w:rsidRPr="008257DA" w14:paraId="77B62DC6" w14:textId="77777777" w:rsidTr="00FF5DBE">
        <w:tc>
          <w:tcPr>
            <w:tcW w:w="1812" w:type="dxa"/>
          </w:tcPr>
          <w:p w14:paraId="5B7C0B6A" w14:textId="77777777" w:rsidR="00FF5DBE" w:rsidRPr="008257DA" w:rsidRDefault="00FF5DBE" w:rsidP="00FF5DBE">
            <w:pPr>
              <w:rPr>
                <w:color w:val="0070C0"/>
                <w:lang w:val="en-US"/>
              </w:rPr>
            </w:pPr>
            <w:r w:rsidRPr="008257DA">
              <w:rPr>
                <w:color w:val="0070C0"/>
                <w:lang w:val="en-US"/>
              </w:rPr>
              <w:t>Annex 3</w:t>
            </w:r>
          </w:p>
        </w:tc>
        <w:tc>
          <w:tcPr>
            <w:tcW w:w="1812" w:type="dxa"/>
          </w:tcPr>
          <w:p w14:paraId="40CEBAD3" w14:textId="77777777" w:rsidR="00FF5DBE" w:rsidRPr="008257DA" w:rsidRDefault="00FF5DBE" w:rsidP="00FF5DBE">
            <w:pPr>
              <w:jc w:val="center"/>
              <w:rPr>
                <w:color w:val="0070C0"/>
                <w:lang w:val="en-US"/>
              </w:rPr>
            </w:pPr>
            <w:r w:rsidRPr="008257DA">
              <w:rPr>
                <w:color w:val="0070C0"/>
                <w:lang w:val="en-US"/>
              </w:rPr>
              <w:t>X</w:t>
            </w:r>
          </w:p>
        </w:tc>
        <w:tc>
          <w:tcPr>
            <w:tcW w:w="1812" w:type="dxa"/>
          </w:tcPr>
          <w:p w14:paraId="55E1F7E8" w14:textId="77777777" w:rsidR="00FF5DBE" w:rsidRPr="008257DA" w:rsidRDefault="00FF5DBE" w:rsidP="00FF5DBE">
            <w:pPr>
              <w:jc w:val="center"/>
              <w:rPr>
                <w:color w:val="0070C0"/>
                <w:lang w:val="en-US"/>
              </w:rPr>
            </w:pPr>
            <w:r w:rsidRPr="008257DA">
              <w:rPr>
                <w:color w:val="0070C0"/>
                <w:lang w:val="en-US"/>
              </w:rPr>
              <w:t>X</w:t>
            </w:r>
          </w:p>
        </w:tc>
        <w:tc>
          <w:tcPr>
            <w:tcW w:w="1813" w:type="dxa"/>
          </w:tcPr>
          <w:p w14:paraId="58F07584" w14:textId="77777777" w:rsidR="00FF5DBE" w:rsidRPr="008257DA" w:rsidRDefault="00FF5DBE" w:rsidP="00FF5DBE">
            <w:pPr>
              <w:jc w:val="center"/>
              <w:rPr>
                <w:color w:val="0070C0"/>
                <w:lang w:val="en-US"/>
              </w:rPr>
            </w:pPr>
            <w:r w:rsidRPr="008257DA">
              <w:rPr>
                <w:color w:val="0070C0"/>
                <w:lang w:val="en-US"/>
              </w:rPr>
              <w:t>X</w:t>
            </w:r>
          </w:p>
        </w:tc>
        <w:tc>
          <w:tcPr>
            <w:tcW w:w="1813" w:type="dxa"/>
          </w:tcPr>
          <w:p w14:paraId="1BD93AEC" w14:textId="77777777" w:rsidR="00FF5DBE" w:rsidRPr="008257DA" w:rsidRDefault="00FF5DBE" w:rsidP="00FF5DBE">
            <w:pPr>
              <w:jc w:val="center"/>
              <w:rPr>
                <w:color w:val="0070C0"/>
                <w:lang w:val="en-US"/>
              </w:rPr>
            </w:pPr>
            <w:r w:rsidRPr="008257DA">
              <w:rPr>
                <w:color w:val="0070C0"/>
                <w:lang w:val="en-US"/>
              </w:rPr>
              <w:t>X</w:t>
            </w:r>
          </w:p>
        </w:tc>
      </w:tr>
      <w:tr w:rsidR="00ED36A2" w:rsidRPr="008257DA" w14:paraId="7D5505AA" w14:textId="77777777" w:rsidTr="00FF5DBE">
        <w:tc>
          <w:tcPr>
            <w:tcW w:w="1812" w:type="dxa"/>
          </w:tcPr>
          <w:p w14:paraId="2306EE0E" w14:textId="77777777" w:rsidR="00FF5DBE" w:rsidRPr="008257DA" w:rsidRDefault="00FF5DBE" w:rsidP="00FF5DBE">
            <w:pPr>
              <w:rPr>
                <w:color w:val="0070C0"/>
                <w:lang w:val="en-US"/>
              </w:rPr>
            </w:pPr>
            <w:r w:rsidRPr="008257DA">
              <w:rPr>
                <w:color w:val="0070C0"/>
                <w:lang w:val="en-US"/>
              </w:rPr>
              <w:t>Annex 4</w:t>
            </w:r>
          </w:p>
        </w:tc>
        <w:tc>
          <w:tcPr>
            <w:tcW w:w="1812" w:type="dxa"/>
          </w:tcPr>
          <w:p w14:paraId="5BE762EE" w14:textId="77777777" w:rsidR="00FF5DBE" w:rsidRPr="008257DA" w:rsidRDefault="00FF5DBE" w:rsidP="00FF5DBE">
            <w:pPr>
              <w:jc w:val="center"/>
              <w:rPr>
                <w:color w:val="0070C0"/>
                <w:lang w:val="en-US"/>
              </w:rPr>
            </w:pPr>
            <w:r w:rsidRPr="008257DA">
              <w:rPr>
                <w:color w:val="0070C0"/>
                <w:lang w:val="en-US"/>
              </w:rPr>
              <w:t>X</w:t>
            </w:r>
          </w:p>
        </w:tc>
        <w:tc>
          <w:tcPr>
            <w:tcW w:w="1812" w:type="dxa"/>
          </w:tcPr>
          <w:p w14:paraId="56CB281D" w14:textId="77777777" w:rsidR="00FF5DBE" w:rsidRPr="008257DA" w:rsidRDefault="00FF5DBE" w:rsidP="00FF5DBE">
            <w:pPr>
              <w:jc w:val="center"/>
              <w:rPr>
                <w:color w:val="0070C0"/>
                <w:lang w:val="en-US"/>
              </w:rPr>
            </w:pPr>
          </w:p>
        </w:tc>
        <w:tc>
          <w:tcPr>
            <w:tcW w:w="1813" w:type="dxa"/>
          </w:tcPr>
          <w:p w14:paraId="4ACED0B4" w14:textId="77777777" w:rsidR="00FF5DBE" w:rsidRPr="008257DA" w:rsidRDefault="00FF5DBE" w:rsidP="00FF5DBE">
            <w:pPr>
              <w:jc w:val="center"/>
              <w:rPr>
                <w:color w:val="0070C0"/>
                <w:lang w:val="en-US"/>
              </w:rPr>
            </w:pPr>
          </w:p>
        </w:tc>
        <w:tc>
          <w:tcPr>
            <w:tcW w:w="1813" w:type="dxa"/>
          </w:tcPr>
          <w:p w14:paraId="7B296001" w14:textId="77777777" w:rsidR="00FF5DBE" w:rsidRPr="008257DA" w:rsidRDefault="00FF5DBE" w:rsidP="00FF5DBE">
            <w:pPr>
              <w:jc w:val="center"/>
              <w:rPr>
                <w:color w:val="0070C0"/>
                <w:lang w:val="en-US"/>
              </w:rPr>
            </w:pPr>
          </w:p>
        </w:tc>
      </w:tr>
      <w:tr w:rsidR="00ED36A2" w:rsidRPr="008257DA" w14:paraId="7DD994D3" w14:textId="77777777" w:rsidTr="00FF5DBE">
        <w:tc>
          <w:tcPr>
            <w:tcW w:w="1812" w:type="dxa"/>
          </w:tcPr>
          <w:p w14:paraId="41C73BFA" w14:textId="77777777" w:rsidR="00FF5DBE" w:rsidRPr="008257DA" w:rsidRDefault="00FF5DBE" w:rsidP="00FF5DBE">
            <w:pPr>
              <w:rPr>
                <w:color w:val="0070C0"/>
                <w:lang w:val="en-US"/>
              </w:rPr>
            </w:pPr>
            <w:r w:rsidRPr="008257DA">
              <w:rPr>
                <w:color w:val="0070C0"/>
                <w:lang w:val="en-US"/>
              </w:rPr>
              <w:t>Annex 5</w:t>
            </w:r>
          </w:p>
        </w:tc>
        <w:tc>
          <w:tcPr>
            <w:tcW w:w="1812" w:type="dxa"/>
          </w:tcPr>
          <w:p w14:paraId="1354AAFB" w14:textId="77777777" w:rsidR="00FF5DBE" w:rsidRPr="008257DA" w:rsidRDefault="00FF5DBE" w:rsidP="00FF5DBE">
            <w:pPr>
              <w:jc w:val="center"/>
              <w:rPr>
                <w:color w:val="0070C0"/>
                <w:lang w:val="en-US"/>
              </w:rPr>
            </w:pPr>
          </w:p>
        </w:tc>
        <w:tc>
          <w:tcPr>
            <w:tcW w:w="1812" w:type="dxa"/>
          </w:tcPr>
          <w:p w14:paraId="32302BC3" w14:textId="77777777" w:rsidR="00FF5DBE" w:rsidRPr="008257DA" w:rsidRDefault="00FF5DBE" w:rsidP="00FF5DBE">
            <w:pPr>
              <w:jc w:val="center"/>
              <w:rPr>
                <w:color w:val="0070C0"/>
                <w:lang w:val="en-US"/>
              </w:rPr>
            </w:pPr>
            <w:r w:rsidRPr="008257DA">
              <w:rPr>
                <w:color w:val="0070C0"/>
                <w:lang w:val="en-US"/>
              </w:rPr>
              <w:t>X</w:t>
            </w:r>
          </w:p>
        </w:tc>
        <w:tc>
          <w:tcPr>
            <w:tcW w:w="1813" w:type="dxa"/>
          </w:tcPr>
          <w:p w14:paraId="7D0BA3BD" w14:textId="77777777" w:rsidR="00FF5DBE" w:rsidRPr="008257DA" w:rsidRDefault="00FF5DBE" w:rsidP="00FF5DBE">
            <w:pPr>
              <w:jc w:val="center"/>
              <w:rPr>
                <w:color w:val="0070C0"/>
                <w:lang w:val="en-US"/>
              </w:rPr>
            </w:pPr>
          </w:p>
        </w:tc>
        <w:tc>
          <w:tcPr>
            <w:tcW w:w="1813" w:type="dxa"/>
          </w:tcPr>
          <w:p w14:paraId="429589F0" w14:textId="77777777" w:rsidR="00FF5DBE" w:rsidRPr="008257DA" w:rsidRDefault="00FF5DBE" w:rsidP="00FF5DBE">
            <w:pPr>
              <w:jc w:val="center"/>
              <w:rPr>
                <w:color w:val="0070C0"/>
                <w:lang w:val="en-US"/>
              </w:rPr>
            </w:pPr>
          </w:p>
        </w:tc>
      </w:tr>
      <w:tr w:rsidR="00ED36A2" w:rsidRPr="008257DA" w14:paraId="7E1DDEF9" w14:textId="77777777" w:rsidTr="00FF5DBE">
        <w:tc>
          <w:tcPr>
            <w:tcW w:w="1812" w:type="dxa"/>
          </w:tcPr>
          <w:p w14:paraId="1F2F5E49" w14:textId="77777777" w:rsidR="00FF5DBE" w:rsidRPr="008257DA" w:rsidRDefault="00FF5DBE" w:rsidP="00FF5DBE">
            <w:pPr>
              <w:rPr>
                <w:color w:val="0070C0"/>
                <w:lang w:val="en-US"/>
              </w:rPr>
            </w:pPr>
            <w:r w:rsidRPr="008257DA">
              <w:rPr>
                <w:color w:val="0070C0"/>
                <w:lang w:val="en-US"/>
              </w:rPr>
              <w:t>Annex 6</w:t>
            </w:r>
          </w:p>
        </w:tc>
        <w:tc>
          <w:tcPr>
            <w:tcW w:w="1812" w:type="dxa"/>
          </w:tcPr>
          <w:p w14:paraId="7740E544" w14:textId="77777777" w:rsidR="00FF5DBE" w:rsidRPr="008257DA" w:rsidRDefault="00FF5DBE" w:rsidP="00FF5DBE">
            <w:pPr>
              <w:jc w:val="center"/>
              <w:rPr>
                <w:color w:val="0070C0"/>
                <w:lang w:val="en-US"/>
              </w:rPr>
            </w:pPr>
          </w:p>
        </w:tc>
        <w:tc>
          <w:tcPr>
            <w:tcW w:w="1812" w:type="dxa"/>
          </w:tcPr>
          <w:p w14:paraId="0FA85E3D" w14:textId="77777777" w:rsidR="00FF5DBE" w:rsidRPr="008257DA" w:rsidRDefault="00FF5DBE" w:rsidP="00FF5DBE">
            <w:pPr>
              <w:jc w:val="center"/>
              <w:rPr>
                <w:color w:val="0070C0"/>
                <w:lang w:val="en-US"/>
              </w:rPr>
            </w:pPr>
          </w:p>
        </w:tc>
        <w:tc>
          <w:tcPr>
            <w:tcW w:w="1813" w:type="dxa"/>
          </w:tcPr>
          <w:p w14:paraId="4933F971" w14:textId="77777777" w:rsidR="00FF5DBE" w:rsidRPr="008257DA" w:rsidRDefault="00FF5DBE" w:rsidP="00FF5DBE">
            <w:pPr>
              <w:jc w:val="center"/>
              <w:rPr>
                <w:color w:val="0070C0"/>
                <w:lang w:val="en-US"/>
              </w:rPr>
            </w:pPr>
            <w:r w:rsidRPr="008257DA">
              <w:rPr>
                <w:color w:val="0070C0"/>
                <w:lang w:val="en-US"/>
              </w:rPr>
              <w:t>X</w:t>
            </w:r>
          </w:p>
        </w:tc>
        <w:tc>
          <w:tcPr>
            <w:tcW w:w="1813" w:type="dxa"/>
          </w:tcPr>
          <w:p w14:paraId="69F52F20" w14:textId="77777777" w:rsidR="00FF5DBE" w:rsidRPr="008257DA" w:rsidRDefault="00FF5DBE" w:rsidP="00FF5DBE">
            <w:pPr>
              <w:jc w:val="center"/>
              <w:rPr>
                <w:color w:val="0070C0"/>
                <w:lang w:val="en-US"/>
              </w:rPr>
            </w:pPr>
          </w:p>
        </w:tc>
      </w:tr>
      <w:tr w:rsidR="00ED36A2" w:rsidRPr="008257DA" w14:paraId="6C178B41" w14:textId="77777777" w:rsidTr="00FF5DBE">
        <w:tc>
          <w:tcPr>
            <w:tcW w:w="1812" w:type="dxa"/>
          </w:tcPr>
          <w:p w14:paraId="5AFFFC6D" w14:textId="77777777" w:rsidR="00FF5DBE" w:rsidRPr="008257DA" w:rsidRDefault="00FF5DBE" w:rsidP="00FF5DBE">
            <w:pPr>
              <w:rPr>
                <w:color w:val="0070C0"/>
                <w:lang w:val="en-US"/>
              </w:rPr>
            </w:pPr>
            <w:r w:rsidRPr="008257DA">
              <w:rPr>
                <w:color w:val="0070C0"/>
                <w:lang w:val="en-US"/>
              </w:rPr>
              <w:t>Annex 7</w:t>
            </w:r>
          </w:p>
        </w:tc>
        <w:tc>
          <w:tcPr>
            <w:tcW w:w="1812" w:type="dxa"/>
          </w:tcPr>
          <w:p w14:paraId="2983D91C" w14:textId="77777777" w:rsidR="00FF5DBE" w:rsidRPr="008257DA" w:rsidRDefault="00FF5DBE" w:rsidP="00FF5DBE">
            <w:pPr>
              <w:jc w:val="center"/>
              <w:rPr>
                <w:color w:val="0070C0"/>
                <w:lang w:val="en-US"/>
              </w:rPr>
            </w:pPr>
          </w:p>
        </w:tc>
        <w:tc>
          <w:tcPr>
            <w:tcW w:w="1812" w:type="dxa"/>
          </w:tcPr>
          <w:p w14:paraId="422CD626" w14:textId="77777777" w:rsidR="00FF5DBE" w:rsidRPr="008257DA" w:rsidRDefault="00FF5DBE" w:rsidP="00FF5DBE">
            <w:pPr>
              <w:jc w:val="center"/>
              <w:rPr>
                <w:color w:val="0070C0"/>
                <w:lang w:val="en-US"/>
              </w:rPr>
            </w:pPr>
          </w:p>
        </w:tc>
        <w:tc>
          <w:tcPr>
            <w:tcW w:w="1813" w:type="dxa"/>
          </w:tcPr>
          <w:p w14:paraId="4D203483" w14:textId="77777777" w:rsidR="00FF5DBE" w:rsidRPr="008257DA" w:rsidRDefault="00FF5DBE" w:rsidP="00FF5DBE">
            <w:pPr>
              <w:jc w:val="center"/>
              <w:rPr>
                <w:color w:val="0070C0"/>
                <w:lang w:val="en-US"/>
              </w:rPr>
            </w:pPr>
          </w:p>
        </w:tc>
        <w:tc>
          <w:tcPr>
            <w:tcW w:w="1813" w:type="dxa"/>
          </w:tcPr>
          <w:p w14:paraId="678B7515" w14:textId="77777777" w:rsidR="00FF5DBE" w:rsidRPr="008257DA" w:rsidRDefault="00FF5DBE" w:rsidP="00FF5DBE">
            <w:pPr>
              <w:jc w:val="center"/>
              <w:rPr>
                <w:color w:val="0070C0"/>
                <w:lang w:val="en-US"/>
              </w:rPr>
            </w:pPr>
            <w:r w:rsidRPr="008257DA">
              <w:rPr>
                <w:color w:val="0070C0"/>
                <w:lang w:val="en-US"/>
              </w:rPr>
              <w:t>X</w:t>
            </w:r>
          </w:p>
        </w:tc>
      </w:tr>
      <w:tr w:rsidR="007B2E7A" w:rsidRPr="008257DA" w14:paraId="79C5D8F1" w14:textId="77777777" w:rsidTr="00FF5DBE">
        <w:tc>
          <w:tcPr>
            <w:tcW w:w="1812" w:type="dxa"/>
          </w:tcPr>
          <w:p w14:paraId="5E463AA4" w14:textId="77777777" w:rsidR="007B2E7A" w:rsidRPr="008257DA" w:rsidRDefault="007B2E7A" w:rsidP="00FF5DBE">
            <w:pPr>
              <w:rPr>
                <w:color w:val="0070C0"/>
                <w:lang w:val="en-US"/>
              </w:rPr>
            </w:pPr>
            <w:r>
              <w:rPr>
                <w:color w:val="0070C0"/>
                <w:lang w:val="en-US"/>
              </w:rPr>
              <w:t>Annex 8</w:t>
            </w:r>
          </w:p>
        </w:tc>
        <w:tc>
          <w:tcPr>
            <w:tcW w:w="1812" w:type="dxa"/>
          </w:tcPr>
          <w:p w14:paraId="4744937F" w14:textId="77777777" w:rsidR="007B2E7A" w:rsidRPr="008257DA" w:rsidRDefault="007B2E7A" w:rsidP="00FF5DBE">
            <w:pPr>
              <w:jc w:val="center"/>
              <w:rPr>
                <w:color w:val="0070C0"/>
                <w:lang w:val="en-US"/>
              </w:rPr>
            </w:pPr>
            <w:r>
              <w:rPr>
                <w:color w:val="0070C0"/>
                <w:lang w:val="en-US"/>
              </w:rPr>
              <w:t>X</w:t>
            </w:r>
          </w:p>
        </w:tc>
        <w:tc>
          <w:tcPr>
            <w:tcW w:w="1812" w:type="dxa"/>
          </w:tcPr>
          <w:p w14:paraId="2CDB5AE3" w14:textId="77777777" w:rsidR="007B2E7A" w:rsidRPr="008257DA" w:rsidRDefault="007B2E7A" w:rsidP="00FF5DBE">
            <w:pPr>
              <w:jc w:val="center"/>
              <w:rPr>
                <w:color w:val="0070C0"/>
                <w:lang w:val="en-US"/>
              </w:rPr>
            </w:pPr>
            <w:r>
              <w:rPr>
                <w:color w:val="0070C0"/>
                <w:lang w:val="en-US"/>
              </w:rPr>
              <w:t>X</w:t>
            </w:r>
          </w:p>
        </w:tc>
        <w:tc>
          <w:tcPr>
            <w:tcW w:w="1813" w:type="dxa"/>
          </w:tcPr>
          <w:p w14:paraId="763A7195" w14:textId="77777777" w:rsidR="007B2E7A" w:rsidRPr="008257DA" w:rsidRDefault="007B2E7A" w:rsidP="00FF5DBE">
            <w:pPr>
              <w:jc w:val="center"/>
              <w:rPr>
                <w:color w:val="0070C0"/>
                <w:lang w:val="en-US"/>
              </w:rPr>
            </w:pPr>
            <w:r>
              <w:rPr>
                <w:color w:val="0070C0"/>
                <w:lang w:val="en-US"/>
              </w:rPr>
              <w:t>X</w:t>
            </w:r>
          </w:p>
        </w:tc>
        <w:tc>
          <w:tcPr>
            <w:tcW w:w="1813" w:type="dxa"/>
          </w:tcPr>
          <w:p w14:paraId="3B244708" w14:textId="77777777" w:rsidR="007B2E7A" w:rsidRPr="008257DA" w:rsidRDefault="007B2E7A" w:rsidP="00FF5DBE">
            <w:pPr>
              <w:jc w:val="center"/>
              <w:rPr>
                <w:color w:val="0070C0"/>
                <w:lang w:val="en-US"/>
              </w:rPr>
            </w:pPr>
            <w:r>
              <w:rPr>
                <w:color w:val="0070C0"/>
                <w:lang w:val="en-US"/>
              </w:rPr>
              <w:t>X</w:t>
            </w:r>
          </w:p>
        </w:tc>
      </w:tr>
    </w:tbl>
    <w:p w14:paraId="362089FE" w14:textId="77777777" w:rsidR="00FF5DBE" w:rsidRDefault="00FF5DBE" w:rsidP="00FF5DBE">
      <w:pPr>
        <w:ind w:left="720"/>
        <w:rPr>
          <w:color w:val="0070C0"/>
          <w:lang w:val="en-US"/>
        </w:rPr>
      </w:pPr>
    </w:p>
    <w:p w14:paraId="195A933E" w14:textId="77777777" w:rsidR="00B97117" w:rsidRDefault="00B97117" w:rsidP="00FF5DBE">
      <w:pPr>
        <w:ind w:left="720"/>
        <w:rPr>
          <w:rFonts w:eastAsia="MS Mincho" w:cs="Times New Roman"/>
          <w:color w:val="0070C0"/>
          <w:lang w:val="en-US" w:eastAsia="de-DE"/>
        </w:rPr>
      </w:pPr>
      <w:r w:rsidRPr="00551F7D">
        <w:rPr>
          <w:rFonts w:eastAsia="MS Mincho" w:cs="Times New Roman"/>
          <w:color w:val="0070C0"/>
          <w:lang w:val="en-US" w:eastAsia="de-DE"/>
        </w:rPr>
        <w:t xml:space="preserve">Note: If </w:t>
      </w:r>
      <w:r w:rsidR="002C1EBE" w:rsidRPr="00551F7D">
        <w:rPr>
          <w:rFonts w:eastAsia="MS Mincho" w:cs="Times New Roman"/>
          <w:color w:val="0070C0"/>
          <w:lang w:val="en-US" w:eastAsia="de-DE"/>
        </w:rPr>
        <w:t xml:space="preserve">the manufacturer can provide evidence that </w:t>
      </w:r>
      <w:r w:rsidRPr="00551F7D">
        <w:rPr>
          <w:rFonts w:eastAsia="MS Mincho" w:cs="Times New Roman"/>
          <w:color w:val="0070C0"/>
          <w:lang w:val="en-US" w:eastAsia="de-DE"/>
        </w:rPr>
        <w:t xml:space="preserve">certain requirements are not relevant </w:t>
      </w:r>
      <w:r w:rsidR="002C1EBE" w:rsidRPr="00551F7D">
        <w:rPr>
          <w:rFonts w:eastAsia="MS Mincho" w:cs="Times New Roman"/>
          <w:color w:val="0070C0"/>
          <w:lang w:val="en-US" w:eastAsia="de-DE"/>
        </w:rPr>
        <w:t>due to th</w:t>
      </w:r>
      <w:r w:rsidRPr="00551F7D">
        <w:rPr>
          <w:rFonts w:eastAsia="MS Mincho" w:cs="Times New Roman"/>
          <w:color w:val="0070C0"/>
          <w:lang w:val="en-US" w:eastAsia="de-DE"/>
        </w:rPr>
        <w:t>e foreseen use-case (e.g. the autonomous driving system can only be activated on a dedicated</w:t>
      </w:r>
      <w:r w:rsidR="002C1EBE" w:rsidRPr="00551F7D">
        <w:rPr>
          <w:rFonts w:eastAsia="MS Mincho" w:cs="Times New Roman"/>
          <w:color w:val="0070C0"/>
          <w:lang w:val="en-US" w:eastAsia="de-DE"/>
        </w:rPr>
        <w:t xml:space="preserve"> geo-fenced city-route where traffic lights are not existent), the respective requirements are not applicable (e.g. special requirements</w:t>
      </w:r>
      <w:r w:rsidR="00CA2C5F" w:rsidRPr="00551F7D">
        <w:rPr>
          <w:rFonts w:eastAsia="MS Mincho" w:cs="Times New Roman"/>
          <w:color w:val="0070C0"/>
          <w:lang w:val="en-US" w:eastAsia="de-DE"/>
        </w:rPr>
        <w:t xml:space="preserve"> involving</w:t>
      </w:r>
      <w:r w:rsidR="002C1EBE" w:rsidRPr="00551F7D">
        <w:rPr>
          <w:rFonts w:eastAsia="MS Mincho" w:cs="Times New Roman"/>
          <w:color w:val="0070C0"/>
          <w:lang w:val="en-US" w:eastAsia="de-DE"/>
        </w:rPr>
        <w:t xml:space="preserve"> traffic lights do not apply).</w:t>
      </w:r>
    </w:p>
    <w:p w14:paraId="2E63548D" w14:textId="05DF3F9B" w:rsidR="009F5990" w:rsidRPr="009D35E8" w:rsidRDefault="009D35E8" w:rsidP="00FF5DBE">
      <w:pPr>
        <w:ind w:left="720"/>
        <w:rPr>
          <w:rFonts w:eastAsia="MS Mincho" w:cs="Times New Roman"/>
          <w:color w:val="00B050"/>
          <w:lang w:val="en-US" w:eastAsia="de-DE"/>
        </w:rPr>
      </w:pPr>
      <w:r w:rsidRPr="009D35E8">
        <w:rPr>
          <w:rFonts w:eastAsia="MS Mincho" w:cs="Times New Roman"/>
          <w:color w:val="00B050"/>
          <w:lang w:val="en-US" w:eastAsia="de-DE"/>
        </w:rPr>
        <w:t>Note: The proposed structure of this future regulation allows to add the output of research initiatives (e.g. PEGASUS, NHTSA/VTTI, etc.) even at a later stage when such results are available (e.g. addit</w:t>
      </w:r>
      <w:r w:rsidR="00812D65">
        <w:rPr>
          <w:rFonts w:eastAsia="MS Mincho" w:cs="Times New Roman"/>
          <w:color w:val="00B050"/>
          <w:lang w:val="en-US" w:eastAsia="de-DE"/>
        </w:rPr>
        <w:t>ional scenario for certification</w:t>
      </w:r>
      <w:r w:rsidRPr="009D35E8">
        <w:rPr>
          <w:rFonts w:eastAsia="MS Mincho" w:cs="Times New Roman"/>
          <w:color w:val="00B050"/>
          <w:lang w:val="en-US" w:eastAsia="de-DE"/>
        </w:rPr>
        <w:t xml:space="preserve"> test needs to be added, relevant extended repository case needs to be added).</w:t>
      </w:r>
    </w:p>
    <w:p w14:paraId="42CF6D51" w14:textId="77777777" w:rsidR="00D261E9" w:rsidRPr="008257DA" w:rsidRDefault="00D261E9" w:rsidP="00D261E9">
      <w:pPr>
        <w:pStyle w:val="ListParagraph"/>
        <w:numPr>
          <w:ilvl w:val="1"/>
          <w:numId w:val="5"/>
        </w:numPr>
        <w:rPr>
          <w:rFonts w:asciiTheme="minorHAnsi" w:hAnsiTheme="minorHAnsi"/>
          <w:color w:val="0070C0"/>
          <w:sz w:val="22"/>
          <w:szCs w:val="22"/>
          <w:lang w:val="en-US"/>
        </w:rPr>
      </w:pPr>
      <w:r w:rsidRPr="008257DA">
        <w:rPr>
          <w:rFonts w:asciiTheme="minorHAnsi" w:hAnsiTheme="minorHAnsi"/>
          <w:color w:val="0070C0"/>
          <w:sz w:val="22"/>
          <w:szCs w:val="22"/>
          <w:lang w:val="en-US"/>
        </w:rPr>
        <w:t xml:space="preserve">Verification that the </w:t>
      </w:r>
      <w:r w:rsidR="002C1EBE">
        <w:rPr>
          <w:rFonts w:asciiTheme="minorHAnsi" w:hAnsiTheme="minorHAnsi"/>
          <w:color w:val="0070C0"/>
          <w:sz w:val="22"/>
          <w:szCs w:val="22"/>
          <w:lang w:val="en-US"/>
        </w:rPr>
        <w:t xml:space="preserve">relevant </w:t>
      </w:r>
      <w:r w:rsidRPr="008257DA">
        <w:rPr>
          <w:rFonts w:asciiTheme="minorHAnsi" w:hAnsiTheme="minorHAnsi"/>
          <w:color w:val="0070C0"/>
          <w:sz w:val="22"/>
          <w:szCs w:val="22"/>
          <w:lang w:val="en-US"/>
        </w:rPr>
        <w:t>requirements are met is done by the following actions:</w:t>
      </w:r>
    </w:p>
    <w:p w14:paraId="2AA19451" w14:textId="7A5F0678" w:rsidR="00D261E9" w:rsidRPr="008257DA" w:rsidRDefault="00812D65" w:rsidP="00D261E9">
      <w:pPr>
        <w:pStyle w:val="ListParagraph"/>
        <w:numPr>
          <w:ilvl w:val="2"/>
          <w:numId w:val="5"/>
        </w:numPr>
        <w:rPr>
          <w:rFonts w:asciiTheme="minorHAnsi" w:hAnsiTheme="minorHAnsi"/>
          <w:color w:val="0070C0"/>
          <w:sz w:val="22"/>
          <w:szCs w:val="22"/>
          <w:lang w:val="en-US"/>
        </w:rPr>
      </w:pPr>
      <w:r>
        <w:rPr>
          <w:rFonts w:asciiTheme="minorHAnsi" w:hAnsiTheme="minorHAnsi"/>
          <w:color w:val="0070C0"/>
          <w:sz w:val="22"/>
          <w:szCs w:val="22"/>
          <w:lang w:val="en-US"/>
        </w:rPr>
        <w:t xml:space="preserve"> Dedicated certification</w:t>
      </w:r>
      <w:r w:rsidR="00D261E9" w:rsidRPr="008257DA">
        <w:rPr>
          <w:rFonts w:asciiTheme="minorHAnsi" w:hAnsiTheme="minorHAnsi"/>
          <w:color w:val="0070C0"/>
          <w:sz w:val="22"/>
          <w:szCs w:val="22"/>
          <w:lang w:val="en-US"/>
        </w:rPr>
        <w:t xml:space="preserve"> tests for specific test scenarios defined in the respective </w:t>
      </w:r>
      <w:r w:rsidR="00282341">
        <w:rPr>
          <w:rFonts w:asciiTheme="minorHAnsi" w:hAnsiTheme="minorHAnsi"/>
          <w:color w:val="0070C0"/>
          <w:sz w:val="22"/>
          <w:szCs w:val="22"/>
          <w:lang w:val="en-US"/>
        </w:rPr>
        <w:t>paragraphs</w:t>
      </w:r>
      <w:r w:rsidR="00D261E9" w:rsidRPr="008257DA">
        <w:rPr>
          <w:rFonts w:asciiTheme="minorHAnsi" w:hAnsiTheme="minorHAnsi"/>
          <w:color w:val="0070C0"/>
          <w:sz w:val="22"/>
          <w:szCs w:val="22"/>
          <w:lang w:val="en-US"/>
        </w:rPr>
        <w:t xml:space="preserve"> 2 of Annexes 4 to 7.  </w:t>
      </w:r>
    </w:p>
    <w:p w14:paraId="13C3C3BE" w14:textId="5BF6CE2F" w:rsidR="00D261E9" w:rsidRDefault="00D261E9" w:rsidP="00D261E9">
      <w:pPr>
        <w:pStyle w:val="ListParagraph"/>
        <w:numPr>
          <w:ilvl w:val="2"/>
          <w:numId w:val="5"/>
        </w:numPr>
        <w:rPr>
          <w:rFonts w:asciiTheme="minorHAnsi" w:hAnsiTheme="minorHAnsi"/>
          <w:color w:val="0070C0"/>
          <w:sz w:val="22"/>
          <w:szCs w:val="22"/>
          <w:lang w:val="en-US"/>
        </w:rPr>
      </w:pPr>
      <w:r w:rsidRPr="008257DA">
        <w:rPr>
          <w:rFonts w:asciiTheme="minorHAnsi" w:hAnsiTheme="minorHAnsi"/>
          <w:color w:val="0070C0"/>
          <w:sz w:val="22"/>
          <w:szCs w:val="22"/>
          <w:lang w:val="en-US"/>
        </w:rPr>
        <w:lastRenderedPageBreak/>
        <w:t xml:space="preserve"> A real world driving test lasting approximately [30-60] minutes in the environment of the respective</w:t>
      </w:r>
      <w:r w:rsidR="00FF5DBE" w:rsidRPr="008257DA">
        <w:rPr>
          <w:rFonts w:asciiTheme="minorHAnsi" w:hAnsiTheme="minorHAnsi"/>
          <w:color w:val="0070C0"/>
          <w:sz w:val="22"/>
          <w:szCs w:val="22"/>
          <w:lang w:val="en-US"/>
        </w:rPr>
        <w:t xml:space="preserve"> use case</w:t>
      </w:r>
      <w:r w:rsidR="00B33F37">
        <w:rPr>
          <w:rFonts w:asciiTheme="minorHAnsi" w:hAnsiTheme="minorHAnsi"/>
          <w:color w:val="0070C0"/>
          <w:sz w:val="22"/>
          <w:szCs w:val="22"/>
          <w:lang w:val="en-US"/>
        </w:rPr>
        <w:t xml:space="preserve">. </w:t>
      </w:r>
      <w:r w:rsidR="001274FE">
        <w:rPr>
          <w:rFonts w:asciiTheme="minorHAnsi" w:hAnsiTheme="minorHAnsi"/>
          <w:color w:val="0070C0"/>
          <w:sz w:val="22"/>
          <w:szCs w:val="22"/>
          <w:lang w:val="en-US"/>
        </w:rPr>
        <w:t>Besides duration, p</w:t>
      </w:r>
      <w:r w:rsidR="00B33F37">
        <w:rPr>
          <w:rFonts w:asciiTheme="minorHAnsi" w:hAnsiTheme="minorHAnsi"/>
          <w:color w:val="0070C0"/>
          <w:sz w:val="22"/>
          <w:szCs w:val="22"/>
          <w:lang w:val="en-US"/>
        </w:rPr>
        <w:t xml:space="preserve">arameters like </w:t>
      </w:r>
      <w:r w:rsidR="001274FE">
        <w:rPr>
          <w:rFonts w:asciiTheme="minorHAnsi" w:hAnsiTheme="minorHAnsi"/>
          <w:color w:val="0070C0"/>
          <w:sz w:val="22"/>
          <w:szCs w:val="22"/>
          <w:lang w:val="en-US"/>
        </w:rPr>
        <w:t xml:space="preserve">drive </w:t>
      </w:r>
      <w:r w:rsidR="00B33F37">
        <w:rPr>
          <w:rFonts w:asciiTheme="minorHAnsi" w:hAnsiTheme="minorHAnsi"/>
          <w:color w:val="0070C0"/>
          <w:sz w:val="22"/>
          <w:szCs w:val="22"/>
          <w:lang w:val="en-US"/>
        </w:rPr>
        <w:t xml:space="preserve">time (e.g. commuter traffic and off-peak, day and night) </w:t>
      </w:r>
      <w:r w:rsidR="001274FE">
        <w:rPr>
          <w:rFonts w:asciiTheme="minorHAnsi" w:hAnsiTheme="minorHAnsi"/>
          <w:color w:val="0070C0"/>
          <w:sz w:val="22"/>
          <w:szCs w:val="22"/>
          <w:lang w:val="en-US"/>
        </w:rPr>
        <w:t xml:space="preserve">and locality </w:t>
      </w:r>
      <w:r w:rsidR="00B33F37">
        <w:rPr>
          <w:rFonts w:asciiTheme="minorHAnsi" w:hAnsiTheme="minorHAnsi"/>
          <w:color w:val="0070C0"/>
          <w:sz w:val="22"/>
          <w:szCs w:val="22"/>
          <w:lang w:val="en-US"/>
        </w:rPr>
        <w:t>shall be considered</w:t>
      </w:r>
      <w:r w:rsidR="001274FE">
        <w:rPr>
          <w:rFonts w:asciiTheme="minorHAnsi" w:hAnsiTheme="minorHAnsi"/>
          <w:color w:val="0070C0"/>
          <w:sz w:val="22"/>
          <w:szCs w:val="22"/>
          <w:lang w:val="en-US"/>
        </w:rPr>
        <w:t xml:space="preserve"> by the Technical Service</w:t>
      </w:r>
      <w:r w:rsidR="00B33F37">
        <w:rPr>
          <w:rFonts w:asciiTheme="minorHAnsi" w:hAnsiTheme="minorHAnsi"/>
          <w:color w:val="0070C0"/>
          <w:sz w:val="22"/>
          <w:szCs w:val="22"/>
          <w:lang w:val="en-US"/>
        </w:rPr>
        <w:t xml:space="preserve"> </w:t>
      </w:r>
      <w:r w:rsidR="001274FE">
        <w:rPr>
          <w:rFonts w:asciiTheme="minorHAnsi" w:hAnsiTheme="minorHAnsi"/>
          <w:color w:val="0070C0"/>
          <w:sz w:val="22"/>
          <w:szCs w:val="22"/>
          <w:lang w:val="en-US"/>
        </w:rPr>
        <w:t xml:space="preserve">for defining the </w:t>
      </w:r>
      <w:proofErr w:type="gramStart"/>
      <w:r w:rsidR="001274FE">
        <w:rPr>
          <w:rFonts w:asciiTheme="minorHAnsi" w:hAnsiTheme="minorHAnsi"/>
          <w:color w:val="0070C0"/>
          <w:sz w:val="22"/>
          <w:szCs w:val="22"/>
          <w:lang w:val="en-US"/>
        </w:rPr>
        <w:t>particular test</w:t>
      </w:r>
      <w:proofErr w:type="gramEnd"/>
      <w:r w:rsidR="001274FE">
        <w:rPr>
          <w:rFonts w:asciiTheme="minorHAnsi" w:hAnsiTheme="minorHAnsi"/>
          <w:color w:val="0070C0"/>
          <w:sz w:val="22"/>
          <w:szCs w:val="22"/>
          <w:lang w:val="en-US"/>
        </w:rPr>
        <w:t xml:space="preserve"> drive</w:t>
      </w:r>
      <w:r w:rsidR="005F7F77">
        <w:rPr>
          <w:rFonts w:asciiTheme="minorHAnsi" w:hAnsiTheme="minorHAnsi"/>
          <w:color w:val="0070C0"/>
          <w:sz w:val="22"/>
          <w:szCs w:val="22"/>
          <w:lang w:val="en-US"/>
        </w:rPr>
        <w:t xml:space="preserve"> route</w:t>
      </w:r>
      <w:r w:rsidR="00FF5DBE" w:rsidRPr="008257DA">
        <w:rPr>
          <w:rFonts w:asciiTheme="minorHAnsi" w:hAnsiTheme="minorHAnsi"/>
          <w:color w:val="0070C0"/>
          <w:sz w:val="22"/>
          <w:szCs w:val="22"/>
          <w:lang w:val="en-US"/>
        </w:rPr>
        <w:t xml:space="preserve">. During this test relevant driving situations shall be documented using the checklists specified in </w:t>
      </w:r>
      <w:r w:rsidR="00D55B4A">
        <w:rPr>
          <w:rFonts w:asciiTheme="minorHAnsi" w:hAnsiTheme="minorHAnsi"/>
          <w:color w:val="0070C0"/>
          <w:sz w:val="22"/>
          <w:szCs w:val="22"/>
          <w:lang w:val="en-US"/>
        </w:rPr>
        <w:t>paragraph</w:t>
      </w:r>
      <w:r w:rsidR="00282341">
        <w:rPr>
          <w:rFonts w:asciiTheme="minorHAnsi" w:hAnsiTheme="minorHAnsi"/>
          <w:color w:val="0070C0"/>
          <w:sz w:val="22"/>
          <w:szCs w:val="22"/>
          <w:lang w:val="en-US"/>
        </w:rPr>
        <w:t>s</w:t>
      </w:r>
      <w:r w:rsidR="00D55B4A">
        <w:rPr>
          <w:rFonts w:asciiTheme="minorHAnsi" w:hAnsiTheme="minorHAnsi"/>
          <w:color w:val="0070C0"/>
          <w:sz w:val="22"/>
          <w:szCs w:val="22"/>
          <w:lang w:val="en-US"/>
        </w:rPr>
        <w:t xml:space="preserve"> </w:t>
      </w:r>
      <w:r w:rsidR="00FF5DBE" w:rsidRPr="008257DA">
        <w:rPr>
          <w:rFonts w:asciiTheme="minorHAnsi" w:hAnsiTheme="minorHAnsi"/>
          <w:color w:val="0070C0"/>
          <w:sz w:val="22"/>
          <w:szCs w:val="22"/>
          <w:lang w:val="en-US"/>
        </w:rPr>
        <w:t xml:space="preserve">3 of Annexes 4 to 7. For each use case there is a minimum number of situations which </w:t>
      </w:r>
      <w:r w:rsidR="00282341">
        <w:rPr>
          <w:rFonts w:asciiTheme="minorHAnsi" w:hAnsiTheme="minorHAnsi"/>
          <w:color w:val="0070C0"/>
          <w:sz w:val="22"/>
          <w:szCs w:val="22"/>
          <w:lang w:val="en-US"/>
        </w:rPr>
        <w:t>are</w:t>
      </w:r>
      <w:r w:rsidR="00FF5DBE" w:rsidRPr="008257DA">
        <w:rPr>
          <w:rFonts w:asciiTheme="minorHAnsi" w:hAnsiTheme="minorHAnsi"/>
          <w:color w:val="0070C0"/>
          <w:sz w:val="22"/>
          <w:szCs w:val="22"/>
          <w:lang w:val="en-US"/>
        </w:rPr>
        <w:t xml:space="preserve"> mandatory as identified in the respective </w:t>
      </w:r>
      <w:r w:rsidR="00282341">
        <w:rPr>
          <w:rFonts w:asciiTheme="minorHAnsi" w:hAnsiTheme="minorHAnsi"/>
          <w:color w:val="0070C0"/>
          <w:sz w:val="22"/>
          <w:szCs w:val="22"/>
          <w:lang w:val="en-US"/>
        </w:rPr>
        <w:t>Annex</w:t>
      </w:r>
      <w:r w:rsidR="00FF5DBE" w:rsidRPr="008257DA">
        <w:rPr>
          <w:rFonts w:asciiTheme="minorHAnsi" w:hAnsiTheme="minorHAnsi"/>
          <w:color w:val="0070C0"/>
          <w:sz w:val="22"/>
          <w:szCs w:val="22"/>
          <w:lang w:val="en-US"/>
        </w:rPr>
        <w:t xml:space="preserve">. However, due to the intrinsic variation given by the </w:t>
      </w:r>
      <w:proofErr w:type="gramStart"/>
      <w:r w:rsidR="00FF5DBE" w:rsidRPr="008257DA">
        <w:rPr>
          <w:rFonts w:asciiTheme="minorHAnsi" w:hAnsiTheme="minorHAnsi"/>
          <w:color w:val="0070C0"/>
          <w:sz w:val="22"/>
          <w:szCs w:val="22"/>
          <w:lang w:val="en-US"/>
        </w:rPr>
        <w:t>real world</w:t>
      </w:r>
      <w:proofErr w:type="gramEnd"/>
      <w:r w:rsidR="00FF5DBE" w:rsidRPr="008257DA">
        <w:rPr>
          <w:rFonts w:asciiTheme="minorHAnsi" w:hAnsiTheme="minorHAnsi"/>
          <w:color w:val="0070C0"/>
          <w:sz w:val="22"/>
          <w:szCs w:val="22"/>
          <w:lang w:val="en-US"/>
        </w:rPr>
        <w:t xml:space="preserve"> environment additional relevant situations </w:t>
      </w:r>
      <w:r w:rsidR="001628DF">
        <w:rPr>
          <w:rFonts w:asciiTheme="minorHAnsi" w:hAnsiTheme="minorHAnsi"/>
          <w:color w:val="0070C0"/>
          <w:sz w:val="22"/>
          <w:szCs w:val="22"/>
          <w:lang w:val="en-US"/>
        </w:rPr>
        <w:t>may occur</w:t>
      </w:r>
      <w:r w:rsidR="00FF5DBE" w:rsidRPr="008257DA">
        <w:rPr>
          <w:rFonts w:asciiTheme="minorHAnsi" w:hAnsiTheme="minorHAnsi"/>
          <w:color w:val="0070C0"/>
          <w:sz w:val="22"/>
          <w:szCs w:val="22"/>
          <w:lang w:val="en-US"/>
        </w:rPr>
        <w:t xml:space="preserve">. Any observations of unexpected behavior of the test vehicle shall be documented and need to be clarified by the Technical Service with the manufacturer before a positive test report needed for </w:t>
      </w:r>
      <w:r w:rsidR="00812D65">
        <w:rPr>
          <w:rFonts w:asciiTheme="minorHAnsi" w:hAnsiTheme="minorHAnsi"/>
          <w:color w:val="0070C0"/>
          <w:sz w:val="22"/>
          <w:szCs w:val="22"/>
          <w:lang w:val="en-US"/>
        </w:rPr>
        <w:t>certification</w:t>
      </w:r>
      <w:r w:rsidR="00FF5DBE" w:rsidRPr="008257DA">
        <w:rPr>
          <w:rFonts w:asciiTheme="minorHAnsi" w:hAnsiTheme="minorHAnsi"/>
          <w:color w:val="0070C0"/>
          <w:sz w:val="22"/>
          <w:szCs w:val="22"/>
          <w:lang w:val="en-US"/>
        </w:rPr>
        <w:t xml:space="preserve"> can be generated.</w:t>
      </w:r>
    </w:p>
    <w:p w14:paraId="5838FB1B" w14:textId="77777777" w:rsidR="00D55B4A" w:rsidRPr="00D55B4A" w:rsidRDefault="009B7A99" w:rsidP="009B7A99">
      <w:pPr>
        <w:spacing w:after="0"/>
        <w:ind w:left="1225"/>
        <w:rPr>
          <w:color w:val="0070C0"/>
          <w:lang w:val="en-US"/>
        </w:rPr>
      </w:pPr>
      <w:r>
        <w:rPr>
          <w:color w:val="0070C0"/>
          <w:lang w:val="en-US"/>
        </w:rPr>
        <w:t>For each of the 4 use cases described in Annex 4 to 7 a separate test drive shall be conducted.</w:t>
      </w:r>
    </w:p>
    <w:p w14:paraId="1D0625A9" w14:textId="0566F2D7" w:rsidR="00FF5DBE" w:rsidRDefault="00FF5DBE" w:rsidP="00D261E9">
      <w:pPr>
        <w:pStyle w:val="ListParagraph"/>
        <w:numPr>
          <w:ilvl w:val="2"/>
          <w:numId w:val="5"/>
        </w:numPr>
        <w:rPr>
          <w:rFonts w:asciiTheme="minorHAnsi" w:hAnsiTheme="minorHAnsi"/>
          <w:color w:val="0070C0"/>
          <w:sz w:val="22"/>
          <w:szCs w:val="22"/>
          <w:lang w:val="en-US"/>
        </w:rPr>
      </w:pPr>
      <w:r w:rsidRPr="008257DA">
        <w:rPr>
          <w:rFonts w:asciiTheme="minorHAnsi" w:hAnsiTheme="minorHAnsi"/>
          <w:color w:val="0070C0"/>
          <w:sz w:val="22"/>
          <w:szCs w:val="22"/>
          <w:lang w:val="en-US"/>
        </w:rPr>
        <w:t xml:space="preserve"> </w:t>
      </w:r>
      <w:r w:rsidR="00812D65">
        <w:rPr>
          <w:rFonts w:asciiTheme="minorHAnsi" w:hAnsiTheme="minorHAnsi"/>
          <w:color w:val="0070C0"/>
          <w:sz w:val="22"/>
          <w:szCs w:val="22"/>
          <w:lang w:val="en-US"/>
        </w:rPr>
        <w:t>In addition to the certification</w:t>
      </w:r>
      <w:r w:rsidR="00282341">
        <w:rPr>
          <w:rFonts w:asciiTheme="minorHAnsi" w:hAnsiTheme="minorHAnsi"/>
          <w:color w:val="0070C0"/>
          <w:sz w:val="22"/>
          <w:szCs w:val="22"/>
          <w:lang w:val="en-US"/>
        </w:rPr>
        <w:t xml:space="preserve"> tests and the real world driving tests defined above c</w:t>
      </w:r>
      <w:r w:rsidR="0032257F" w:rsidRPr="008257DA">
        <w:rPr>
          <w:rFonts w:asciiTheme="minorHAnsi" w:hAnsiTheme="minorHAnsi"/>
          <w:color w:val="0070C0"/>
          <w:sz w:val="22"/>
          <w:szCs w:val="22"/>
          <w:lang w:val="en-US"/>
        </w:rPr>
        <w:t xml:space="preserve">ompliance </w:t>
      </w:r>
      <w:r w:rsidR="00282341">
        <w:rPr>
          <w:rFonts w:asciiTheme="minorHAnsi" w:hAnsiTheme="minorHAnsi"/>
          <w:color w:val="0070C0"/>
          <w:sz w:val="22"/>
          <w:szCs w:val="22"/>
          <w:lang w:val="en-US"/>
        </w:rPr>
        <w:t>with</w:t>
      </w:r>
      <w:r w:rsidR="0032257F" w:rsidRPr="008257DA">
        <w:rPr>
          <w:rFonts w:asciiTheme="minorHAnsi" w:hAnsiTheme="minorHAnsi"/>
          <w:color w:val="0070C0"/>
          <w:sz w:val="22"/>
          <w:szCs w:val="22"/>
          <w:lang w:val="en-US"/>
        </w:rPr>
        <w:t xml:space="preserve"> the general requirements for autonomous vehicles according to Annex 3 </w:t>
      </w:r>
      <w:r w:rsidR="00522305">
        <w:rPr>
          <w:rFonts w:asciiTheme="minorHAnsi" w:hAnsiTheme="minorHAnsi"/>
          <w:color w:val="0070C0"/>
          <w:sz w:val="22"/>
          <w:szCs w:val="22"/>
          <w:lang w:val="en-US"/>
        </w:rPr>
        <w:t xml:space="preserve">and compliance with traffic codes of the Contracting Parties according to Annex 8 </w:t>
      </w:r>
      <w:r w:rsidR="0032257F" w:rsidRPr="008257DA">
        <w:rPr>
          <w:rFonts w:asciiTheme="minorHAnsi" w:hAnsiTheme="minorHAnsi"/>
          <w:color w:val="0070C0"/>
          <w:sz w:val="22"/>
          <w:szCs w:val="22"/>
          <w:lang w:val="en-US"/>
        </w:rPr>
        <w:t>shall be verified by an audit</w:t>
      </w:r>
      <w:r w:rsidR="008D37E0">
        <w:rPr>
          <w:rFonts w:asciiTheme="minorHAnsi" w:hAnsiTheme="minorHAnsi"/>
          <w:color w:val="0070C0"/>
          <w:sz w:val="22"/>
          <w:szCs w:val="22"/>
          <w:lang w:val="en-US"/>
        </w:rPr>
        <w:t>/assessment</w:t>
      </w:r>
      <w:r w:rsidR="0032257F" w:rsidRPr="008257DA">
        <w:rPr>
          <w:rFonts w:asciiTheme="minorHAnsi" w:hAnsiTheme="minorHAnsi"/>
          <w:color w:val="0070C0"/>
          <w:sz w:val="22"/>
          <w:szCs w:val="22"/>
          <w:lang w:val="en-US"/>
        </w:rPr>
        <w:t xml:space="preserve"> which the Technical Service performs at the manufacturer´s engineering facility. During this audit</w:t>
      </w:r>
      <w:r w:rsidR="008D37E0">
        <w:rPr>
          <w:rFonts w:asciiTheme="minorHAnsi" w:hAnsiTheme="minorHAnsi"/>
          <w:color w:val="0070C0"/>
          <w:sz w:val="22"/>
          <w:szCs w:val="22"/>
          <w:lang w:val="en-US"/>
        </w:rPr>
        <w:t>/assessment</w:t>
      </w:r>
      <w:r w:rsidR="0032257F" w:rsidRPr="008257DA">
        <w:rPr>
          <w:rFonts w:asciiTheme="minorHAnsi" w:hAnsiTheme="minorHAnsi"/>
          <w:color w:val="0070C0"/>
          <w:sz w:val="22"/>
          <w:szCs w:val="22"/>
          <w:lang w:val="en-US"/>
        </w:rPr>
        <w:t xml:space="preserve"> the manufacturer shall </w:t>
      </w:r>
      <w:r w:rsidR="00DF401B">
        <w:rPr>
          <w:rFonts w:asciiTheme="minorHAnsi" w:hAnsiTheme="minorHAnsi"/>
          <w:color w:val="0070C0"/>
          <w:sz w:val="22"/>
          <w:szCs w:val="22"/>
          <w:lang w:val="en-US"/>
        </w:rPr>
        <w:t xml:space="preserve">also </w:t>
      </w:r>
      <w:r w:rsidR="0032257F" w:rsidRPr="008257DA">
        <w:rPr>
          <w:rFonts w:asciiTheme="minorHAnsi" w:hAnsiTheme="minorHAnsi"/>
          <w:color w:val="0070C0"/>
          <w:sz w:val="22"/>
          <w:szCs w:val="22"/>
          <w:lang w:val="en-US"/>
        </w:rPr>
        <w:t xml:space="preserve">provide evidence (and to the degree outlined below declarations of conformity for specific aspects) </w:t>
      </w:r>
      <w:r w:rsidR="004A33C8" w:rsidRPr="008257DA">
        <w:rPr>
          <w:rFonts w:asciiTheme="minorHAnsi" w:hAnsiTheme="minorHAnsi"/>
          <w:color w:val="0070C0"/>
          <w:sz w:val="22"/>
          <w:szCs w:val="22"/>
          <w:lang w:val="en-US"/>
        </w:rPr>
        <w:t>to demonstrate compliance with all requirements as well as the overall safety of the vehicle.</w:t>
      </w:r>
      <w:r w:rsidR="00DF401B">
        <w:rPr>
          <w:rFonts w:asciiTheme="minorHAnsi" w:hAnsiTheme="minorHAnsi"/>
          <w:color w:val="0070C0"/>
          <w:sz w:val="22"/>
          <w:szCs w:val="22"/>
          <w:lang w:val="en-US"/>
        </w:rPr>
        <w:t xml:space="preserve"> Th</w:t>
      </w:r>
      <w:r w:rsidR="00344370">
        <w:rPr>
          <w:rFonts w:asciiTheme="minorHAnsi" w:hAnsiTheme="minorHAnsi"/>
          <w:color w:val="0070C0"/>
          <w:sz w:val="22"/>
          <w:szCs w:val="22"/>
          <w:lang w:val="en-US"/>
        </w:rPr>
        <w:t>e audit</w:t>
      </w:r>
      <w:r w:rsidR="008D37E0">
        <w:rPr>
          <w:rFonts w:asciiTheme="minorHAnsi" w:hAnsiTheme="minorHAnsi"/>
          <w:color w:val="0070C0"/>
          <w:sz w:val="22"/>
          <w:szCs w:val="22"/>
          <w:lang w:val="en-US"/>
        </w:rPr>
        <w:t>/assessment</w:t>
      </w:r>
      <w:r w:rsidR="00344370">
        <w:rPr>
          <w:rFonts w:asciiTheme="minorHAnsi" w:hAnsiTheme="minorHAnsi"/>
          <w:color w:val="0070C0"/>
          <w:sz w:val="22"/>
          <w:szCs w:val="22"/>
          <w:lang w:val="en-US"/>
        </w:rPr>
        <w:t xml:space="preserve"> and required declarations</w:t>
      </w:r>
      <w:r w:rsidR="00DF401B">
        <w:rPr>
          <w:rFonts w:asciiTheme="minorHAnsi" w:hAnsiTheme="minorHAnsi"/>
          <w:color w:val="0070C0"/>
          <w:sz w:val="22"/>
          <w:szCs w:val="22"/>
          <w:lang w:val="en-US"/>
        </w:rPr>
        <w:t xml:space="preserve"> may include e.g. </w:t>
      </w:r>
      <w:r w:rsidR="00344370">
        <w:rPr>
          <w:rFonts w:asciiTheme="minorHAnsi" w:hAnsiTheme="minorHAnsi"/>
          <w:color w:val="0070C0"/>
          <w:sz w:val="22"/>
          <w:szCs w:val="22"/>
          <w:lang w:val="en-US"/>
        </w:rPr>
        <w:t xml:space="preserve">the coverage of the extended repository of borderline </w:t>
      </w:r>
      <w:r w:rsidR="00A40D2D">
        <w:rPr>
          <w:rFonts w:asciiTheme="minorHAnsi" w:hAnsiTheme="minorHAnsi"/>
          <w:color w:val="0070C0"/>
          <w:sz w:val="22"/>
          <w:szCs w:val="22"/>
          <w:lang w:val="en-US"/>
        </w:rPr>
        <w:t xml:space="preserve">test </w:t>
      </w:r>
      <w:r w:rsidR="00344370">
        <w:rPr>
          <w:rFonts w:asciiTheme="minorHAnsi" w:hAnsiTheme="minorHAnsi"/>
          <w:color w:val="0070C0"/>
          <w:sz w:val="22"/>
          <w:szCs w:val="22"/>
          <w:lang w:val="en-US"/>
        </w:rPr>
        <w:t xml:space="preserve">cases via </w:t>
      </w:r>
      <w:r w:rsidR="00DF401B">
        <w:rPr>
          <w:rFonts w:asciiTheme="minorHAnsi" w:hAnsiTheme="minorHAnsi"/>
          <w:color w:val="0070C0"/>
          <w:sz w:val="22"/>
          <w:szCs w:val="22"/>
          <w:lang w:val="en-US"/>
        </w:rPr>
        <w:t xml:space="preserve">simulation tools or real testing data </w:t>
      </w:r>
      <w:r w:rsidR="00344370">
        <w:rPr>
          <w:rFonts w:asciiTheme="minorHAnsi" w:hAnsiTheme="minorHAnsi"/>
          <w:color w:val="0070C0"/>
          <w:sz w:val="22"/>
          <w:szCs w:val="22"/>
          <w:lang w:val="en-US"/>
        </w:rPr>
        <w:t>which were</w:t>
      </w:r>
      <w:r w:rsidR="00DF401B">
        <w:rPr>
          <w:rFonts w:asciiTheme="minorHAnsi" w:hAnsiTheme="minorHAnsi"/>
          <w:color w:val="0070C0"/>
          <w:sz w:val="22"/>
          <w:szCs w:val="22"/>
          <w:lang w:val="en-US"/>
        </w:rPr>
        <w:t xml:space="preserve"> collected during the development process.</w:t>
      </w:r>
    </w:p>
    <w:p w14:paraId="4CAF082E" w14:textId="0247B2E0" w:rsidR="009D35E8" w:rsidRPr="009D35E8" w:rsidRDefault="009D35E8" w:rsidP="009D35E8">
      <w:pPr>
        <w:pStyle w:val="ListParagraph"/>
        <w:numPr>
          <w:ilvl w:val="2"/>
          <w:numId w:val="5"/>
        </w:numPr>
        <w:rPr>
          <w:rFonts w:asciiTheme="minorHAnsi" w:hAnsiTheme="minorHAnsi"/>
          <w:color w:val="0070C0"/>
          <w:sz w:val="22"/>
          <w:szCs w:val="22"/>
          <w:lang w:val="en-US"/>
        </w:rPr>
      </w:pPr>
      <w:r>
        <w:rPr>
          <w:rFonts w:asciiTheme="minorHAnsi" w:hAnsiTheme="minorHAnsi"/>
          <w:color w:val="0070C0"/>
          <w:sz w:val="22"/>
          <w:szCs w:val="22"/>
          <w:lang w:val="en-US"/>
        </w:rPr>
        <w:t>Relevant environmental aspects (e.g. lighting and weather conditions) shall be part of the audit</w:t>
      </w:r>
      <w:r w:rsidR="008D37E0">
        <w:rPr>
          <w:rFonts w:asciiTheme="minorHAnsi" w:hAnsiTheme="minorHAnsi"/>
          <w:color w:val="0070C0"/>
          <w:sz w:val="22"/>
          <w:szCs w:val="22"/>
          <w:lang w:val="en-US"/>
        </w:rPr>
        <w:t>/assessment</w:t>
      </w:r>
      <w:r>
        <w:rPr>
          <w:rFonts w:asciiTheme="minorHAnsi" w:hAnsiTheme="minorHAnsi"/>
          <w:color w:val="0070C0"/>
          <w:sz w:val="22"/>
          <w:szCs w:val="22"/>
          <w:lang w:val="en-US"/>
        </w:rPr>
        <w:t xml:space="preserve"> referred to in paragraph 5.2.3. It shall include a review of the manufacturer´s strategies and testing in that respect.</w:t>
      </w:r>
      <w:r>
        <w:rPr>
          <w:rFonts w:asciiTheme="minorHAnsi" w:hAnsiTheme="minorHAnsi"/>
          <w:color w:val="0070C0"/>
          <w:sz w:val="22"/>
          <w:szCs w:val="22"/>
          <w:lang w:val="en-US"/>
        </w:rPr>
        <w:br/>
      </w:r>
      <w:r w:rsidRPr="009D35E8">
        <w:rPr>
          <w:rFonts w:asciiTheme="minorHAnsi" w:hAnsiTheme="minorHAnsi"/>
          <w:color w:val="00B050"/>
          <w:sz w:val="22"/>
          <w:szCs w:val="22"/>
          <w:lang w:val="en-US"/>
        </w:rPr>
        <w:t>Note: Since it is neither practical nor feasible to include testing in all relevant lighting and weather conditions withi</w:t>
      </w:r>
      <w:r w:rsidR="00812D65">
        <w:rPr>
          <w:rFonts w:asciiTheme="minorHAnsi" w:hAnsiTheme="minorHAnsi"/>
          <w:color w:val="00B050"/>
          <w:sz w:val="22"/>
          <w:szCs w:val="22"/>
          <w:lang w:val="en-US"/>
        </w:rPr>
        <w:t>n the framework of certification</w:t>
      </w:r>
      <w:r w:rsidRPr="009D35E8">
        <w:rPr>
          <w:rFonts w:asciiTheme="minorHAnsi" w:hAnsiTheme="minorHAnsi"/>
          <w:color w:val="00B050"/>
          <w:sz w:val="22"/>
          <w:szCs w:val="22"/>
          <w:lang w:val="en-US"/>
        </w:rPr>
        <w:t>, this aspect shall be part of the audit</w:t>
      </w:r>
      <w:r w:rsidR="008D37E0">
        <w:rPr>
          <w:rFonts w:asciiTheme="minorHAnsi" w:hAnsiTheme="minorHAnsi"/>
          <w:color w:val="00B050"/>
          <w:sz w:val="22"/>
          <w:szCs w:val="22"/>
          <w:lang w:val="en-US"/>
        </w:rPr>
        <w:t>/assessment</w:t>
      </w:r>
      <w:r w:rsidRPr="009D35E8">
        <w:rPr>
          <w:rFonts w:asciiTheme="minorHAnsi" w:hAnsiTheme="minorHAnsi"/>
          <w:color w:val="00B050"/>
          <w:sz w:val="22"/>
          <w:szCs w:val="22"/>
          <w:lang w:val="en-US"/>
        </w:rPr>
        <w:t>.</w:t>
      </w:r>
    </w:p>
    <w:p w14:paraId="0FDF789F" w14:textId="55E013AF" w:rsidR="00DF65D1" w:rsidRPr="00425B7B" w:rsidRDefault="00DF65D1" w:rsidP="00DE165F">
      <w:pPr>
        <w:pStyle w:val="ListParagraph"/>
        <w:numPr>
          <w:ilvl w:val="0"/>
          <w:numId w:val="5"/>
        </w:numPr>
        <w:rPr>
          <w:rFonts w:asciiTheme="minorHAnsi" w:hAnsiTheme="minorHAnsi"/>
          <w:sz w:val="22"/>
          <w:szCs w:val="22"/>
          <w:lang w:val="en-US"/>
        </w:rPr>
      </w:pPr>
      <w:r w:rsidRPr="00425B7B">
        <w:rPr>
          <w:rFonts w:asciiTheme="minorHAnsi" w:hAnsiTheme="minorHAnsi"/>
          <w:sz w:val="22"/>
          <w:szCs w:val="22"/>
          <w:lang w:val="en-US"/>
        </w:rPr>
        <w:t xml:space="preserve">Modification of the </w:t>
      </w:r>
      <w:r w:rsidR="00E85EF0">
        <w:rPr>
          <w:rFonts w:asciiTheme="minorHAnsi" w:hAnsiTheme="minorHAnsi"/>
          <w:sz w:val="22"/>
          <w:szCs w:val="22"/>
          <w:lang w:val="en-US"/>
        </w:rPr>
        <w:t>automated/autonomous driving system</w:t>
      </w:r>
    </w:p>
    <w:p w14:paraId="0B233665" w14:textId="77777777" w:rsidR="00DF65D1" w:rsidRPr="00425B7B" w:rsidRDefault="00DF65D1" w:rsidP="00DE165F">
      <w:pPr>
        <w:pStyle w:val="ListParagraph"/>
        <w:numPr>
          <w:ilvl w:val="0"/>
          <w:numId w:val="5"/>
        </w:numPr>
        <w:rPr>
          <w:rFonts w:asciiTheme="minorHAnsi" w:hAnsiTheme="minorHAnsi"/>
          <w:sz w:val="22"/>
          <w:szCs w:val="22"/>
          <w:lang w:val="en-US"/>
        </w:rPr>
      </w:pPr>
      <w:r w:rsidRPr="00425B7B">
        <w:rPr>
          <w:rFonts w:asciiTheme="minorHAnsi" w:hAnsiTheme="minorHAnsi"/>
          <w:sz w:val="22"/>
          <w:szCs w:val="22"/>
          <w:lang w:val="en-US"/>
        </w:rPr>
        <w:t>Conformity of production</w:t>
      </w:r>
    </w:p>
    <w:p w14:paraId="60EA70DE" w14:textId="77777777" w:rsidR="00DF65D1" w:rsidRPr="00425B7B" w:rsidRDefault="00DF65D1" w:rsidP="00DE165F">
      <w:pPr>
        <w:pStyle w:val="ListParagraph"/>
        <w:numPr>
          <w:ilvl w:val="0"/>
          <w:numId w:val="5"/>
        </w:numPr>
        <w:rPr>
          <w:rFonts w:asciiTheme="minorHAnsi" w:hAnsiTheme="minorHAnsi"/>
          <w:sz w:val="22"/>
          <w:szCs w:val="22"/>
          <w:lang w:val="en-US"/>
        </w:rPr>
      </w:pPr>
      <w:r w:rsidRPr="00425B7B">
        <w:rPr>
          <w:rFonts w:asciiTheme="minorHAnsi" w:hAnsiTheme="minorHAnsi"/>
          <w:sz w:val="22"/>
          <w:szCs w:val="22"/>
          <w:lang w:val="en-US"/>
        </w:rPr>
        <w:t>Penalties for non-conformity of production</w:t>
      </w:r>
    </w:p>
    <w:p w14:paraId="1CF8ECFC" w14:textId="77777777" w:rsidR="00DF65D1" w:rsidRPr="00425B7B" w:rsidRDefault="00DF65D1" w:rsidP="00DE165F">
      <w:pPr>
        <w:pStyle w:val="ListParagraph"/>
        <w:numPr>
          <w:ilvl w:val="0"/>
          <w:numId w:val="5"/>
        </w:numPr>
        <w:rPr>
          <w:rFonts w:asciiTheme="minorHAnsi" w:hAnsiTheme="minorHAnsi"/>
          <w:sz w:val="22"/>
          <w:szCs w:val="22"/>
          <w:lang w:val="en-US"/>
        </w:rPr>
      </w:pPr>
      <w:r w:rsidRPr="00425B7B">
        <w:rPr>
          <w:rFonts w:asciiTheme="minorHAnsi" w:hAnsiTheme="minorHAnsi"/>
          <w:sz w:val="22"/>
          <w:szCs w:val="22"/>
          <w:lang w:val="en-US"/>
        </w:rPr>
        <w:t>Production definitively discontinued</w:t>
      </w:r>
    </w:p>
    <w:p w14:paraId="14A84E73" w14:textId="5CD21503" w:rsidR="00DF65D1" w:rsidRPr="00425B7B" w:rsidRDefault="00DF65D1" w:rsidP="00DE165F">
      <w:pPr>
        <w:pStyle w:val="ListParagraph"/>
        <w:numPr>
          <w:ilvl w:val="0"/>
          <w:numId w:val="5"/>
        </w:numPr>
        <w:rPr>
          <w:rFonts w:asciiTheme="minorHAnsi" w:hAnsiTheme="minorHAnsi"/>
          <w:sz w:val="22"/>
          <w:szCs w:val="22"/>
          <w:lang w:val="en-US"/>
        </w:rPr>
      </w:pPr>
      <w:r w:rsidRPr="00425B7B">
        <w:rPr>
          <w:rFonts w:asciiTheme="minorHAnsi" w:hAnsiTheme="minorHAnsi"/>
          <w:sz w:val="22"/>
          <w:szCs w:val="22"/>
          <w:lang w:val="en-US"/>
        </w:rPr>
        <w:t>Names and addresses of Technical Services responsible for conducting app</w:t>
      </w:r>
      <w:r w:rsidR="00812D65">
        <w:rPr>
          <w:rFonts w:asciiTheme="minorHAnsi" w:hAnsiTheme="minorHAnsi"/>
          <w:sz w:val="22"/>
          <w:szCs w:val="22"/>
          <w:lang w:val="en-US"/>
        </w:rPr>
        <w:t>roval tests and of Type Approval</w:t>
      </w:r>
      <w:r w:rsidRPr="00425B7B">
        <w:rPr>
          <w:rFonts w:asciiTheme="minorHAnsi" w:hAnsiTheme="minorHAnsi"/>
          <w:sz w:val="22"/>
          <w:szCs w:val="22"/>
          <w:lang w:val="en-US"/>
        </w:rPr>
        <w:t xml:space="preserve"> Authorities</w:t>
      </w:r>
    </w:p>
    <w:p w14:paraId="17D64F85" w14:textId="77777777" w:rsidR="00DF65D1" w:rsidRPr="00425B7B" w:rsidRDefault="00DF65D1" w:rsidP="00DE165F">
      <w:pPr>
        <w:pStyle w:val="ListParagraph"/>
        <w:numPr>
          <w:ilvl w:val="0"/>
          <w:numId w:val="5"/>
        </w:numPr>
        <w:rPr>
          <w:rFonts w:asciiTheme="minorHAnsi" w:hAnsiTheme="minorHAnsi"/>
          <w:sz w:val="22"/>
          <w:szCs w:val="22"/>
          <w:lang w:val="en-US"/>
        </w:rPr>
      </w:pPr>
      <w:r w:rsidRPr="00425B7B">
        <w:rPr>
          <w:rFonts w:asciiTheme="minorHAnsi" w:hAnsiTheme="minorHAnsi"/>
          <w:sz w:val="22"/>
          <w:szCs w:val="22"/>
          <w:lang w:val="en-US"/>
        </w:rPr>
        <w:t>Introductory and transitional provisions</w:t>
      </w:r>
    </w:p>
    <w:p w14:paraId="13B56E92" w14:textId="77777777" w:rsidR="008A0863" w:rsidRDefault="008A0863" w:rsidP="00DF65D1">
      <w:pPr>
        <w:rPr>
          <w:b/>
          <w:lang w:val="en-US"/>
        </w:rPr>
      </w:pPr>
    </w:p>
    <w:p w14:paraId="2703DAE2" w14:textId="77777777" w:rsidR="009A1BBA" w:rsidRPr="00425B7B" w:rsidRDefault="009A1BBA" w:rsidP="00DF65D1">
      <w:pPr>
        <w:rPr>
          <w:b/>
          <w:lang w:val="en-US"/>
        </w:rPr>
      </w:pPr>
    </w:p>
    <w:p w14:paraId="325F94EE" w14:textId="77777777" w:rsidR="00DF65D1" w:rsidRPr="007639AF" w:rsidRDefault="00FD7A07" w:rsidP="00DF65D1">
      <w:pPr>
        <w:rPr>
          <w:b/>
          <w:sz w:val="24"/>
          <w:lang w:val="en-US"/>
        </w:rPr>
      </w:pPr>
      <w:r w:rsidRPr="007639AF">
        <w:rPr>
          <w:b/>
          <w:sz w:val="24"/>
          <w:lang w:val="en-US"/>
        </w:rPr>
        <w:t xml:space="preserve">List of </w:t>
      </w:r>
      <w:r w:rsidR="00DF65D1" w:rsidRPr="007639AF">
        <w:rPr>
          <w:b/>
          <w:sz w:val="24"/>
          <w:lang w:val="en-US"/>
        </w:rPr>
        <w:t>Annexes</w:t>
      </w:r>
    </w:p>
    <w:p w14:paraId="17E149A7" w14:textId="77777777" w:rsidR="00DF65D1" w:rsidRPr="00425B7B" w:rsidRDefault="00DF65D1" w:rsidP="00DF65D1">
      <w:pPr>
        <w:pStyle w:val="ListParagraph"/>
        <w:numPr>
          <w:ilvl w:val="0"/>
          <w:numId w:val="2"/>
        </w:numPr>
        <w:rPr>
          <w:rFonts w:asciiTheme="minorHAnsi" w:hAnsiTheme="minorHAnsi"/>
          <w:sz w:val="22"/>
          <w:szCs w:val="22"/>
          <w:lang w:val="en-US"/>
        </w:rPr>
      </w:pPr>
      <w:r w:rsidRPr="00425B7B">
        <w:rPr>
          <w:rFonts w:asciiTheme="minorHAnsi" w:hAnsiTheme="minorHAnsi"/>
          <w:sz w:val="22"/>
          <w:szCs w:val="22"/>
          <w:lang w:val="en-US"/>
        </w:rPr>
        <w:t>Communication</w:t>
      </w:r>
    </w:p>
    <w:p w14:paraId="38D34151" w14:textId="77777777" w:rsidR="00DF65D1" w:rsidRPr="00425B7B" w:rsidRDefault="00DF65D1" w:rsidP="00DF65D1">
      <w:pPr>
        <w:pStyle w:val="ListParagraph"/>
        <w:numPr>
          <w:ilvl w:val="0"/>
          <w:numId w:val="2"/>
        </w:numPr>
        <w:rPr>
          <w:rFonts w:asciiTheme="minorHAnsi" w:hAnsiTheme="minorHAnsi"/>
          <w:sz w:val="22"/>
          <w:szCs w:val="22"/>
          <w:lang w:val="en-US"/>
        </w:rPr>
      </w:pPr>
      <w:r w:rsidRPr="00425B7B">
        <w:rPr>
          <w:rFonts w:asciiTheme="minorHAnsi" w:hAnsiTheme="minorHAnsi"/>
          <w:sz w:val="22"/>
          <w:szCs w:val="22"/>
          <w:lang w:val="en-US"/>
        </w:rPr>
        <w:t>Arrangement of the type approval marking</w:t>
      </w:r>
    </w:p>
    <w:p w14:paraId="1B7D9C5E" w14:textId="77777777" w:rsidR="008A0863" w:rsidRPr="00425B7B" w:rsidRDefault="008A0863" w:rsidP="00DF65D1">
      <w:pPr>
        <w:pStyle w:val="ListParagraph"/>
        <w:numPr>
          <w:ilvl w:val="0"/>
          <w:numId w:val="2"/>
        </w:numPr>
        <w:rPr>
          <w:rFonts w:asciiTheme="minorHAnsi" w:hAnsiTheme="minorHAnsi"/>
          <w:sz w:val="22"/>
          <w:szCs w:val="22"/>
          <w:lang w:val="en-US"/>
        </w:rPr>
      </w:pPr>
      <w:r w:rsidRPr="00425B7B">
        <w:rPr>
          <w:rFonts w:asciiTheme="minorHAnsi" w:hAnsiTheme="minorHAnsi"/>
          <w:sz w:val="22"/>
          <w:szCs w:val="22"/>
          <w:lang w:val="en-US"/>
        </w:rPr>
        <w:t xml:space="preserve">General requirements for </w:t>
      </w:r>
      <w:r w:rsidR="00B97117">
        <w:rPr>
          <w:rFonts w:asciiTheme="minorHAnsi" w:hAnsiTheme="minorHAnsi"/>
          <w:sz w:val="22"/>
          <w:szCs w:val="22"/>
          <w:lang w:val="en-US"/>
        </w:rPr>
        <w:t xml:space="preserve">automated and </w:t>
      </w:r>
      <w:r w:rsidRPr="00425B7B">
        <w:rPr>
          <w:rFonts w:asciiTheme="minorHAnsi" w:hAnsiTheme="minorHAnsi"/>
          <w:sz w:val="22"/>
          <w:szCs w:val="22"/>
          <w:lang w:val="en-US"/>
        </w:rPr>
        <w:t>auto</w:t>
      </w:r>
      <w:r w:rsidR="009A3F04">
        <w:rPr>
          <w:rFonts w:asciiTheme="minorHAnsi" w:hAnsiTheme="minorHAnsi"/>
          <w:sz w:val="22"/>
          <w:szCs w:val="22"/>
          <w:lang w:val="en-US"/>
        </w:rPr>
        <w:t>nomous driving systems</w:t>
      </w:r>
    </w:p>
    <w:p w14:paraId="3CE470C1" w14:textId="77777777" w:rsidR="008A0863" w:rsidRPr="00425B7B" w:rsidRDefault="008A0863" w:rsidP="00DF65D1">
      <w:pPr>
        <w:pStyle w:val="ListParagraph"/>
        <w:numPr>
          <w:ilvl w:val="0"/>
          <w:numId w:val="2"/>
        </w:numPr>
        <w:rPr>
          <w:rFonts w:asciiTheme="minorHAnsi" w:hAnsiTheme="minorHAnsi"/>
          <w:sz w:val="22"/>
          <w:szCs w:val="22"/>
          <w:lang w:val="en-US"/>
        </w:rPr>
      </w:pPr>
      <w:r w:rsidRPr="00425B7B">
        <w:rPr>
          <w:rFonts w:asciiTheme="minorHAnsi" w:hAnsiTheme="minorHAnsi"/>
          <w:sz w:val="22"/>
          <w:szCs w:val="22"/>
          <w:lang w:val="en-US"/>
        </w:rPr>
        <w:t xml:space="preserve">Special requirements for </w:t>
      </w:r>
      <w:r w:rsidR="00B97117">
        <w:rPr>
          <w:rFonts w:asciiTheme="minorHAnsi" w:hAnsiTheme="minorHAnsi"/>
          <w:sz w:val="22"/>
          <w:szCs w:val="22"/>
          <w:lang w:val="en-US"/>
        </w:rPr>
        <w:t xml:space="preserve">automated and autonomous driving </w:t>
      </w:r>
      <w:r w:rsidR="009A3F04">
        <w:rPr>
          <w:rFonts w:asciiTheme="minorHAnsi" w:hAnsiTheme="minorHAnsi"/>
          <w:sz w:val="22"/>
          <w:szCs w:val="22"/>
          <w:lang w:val="en-US"/>
        </w:rPr>
        <w:t>systems</w:t>
      </w:r>
      <w:r w:rsidRPr="00425B7B">
        <w:rPr>
          <w:rFonts w:asciiTheme="minorHAnsi" w:hAnsiTheme="minorHAnsi"/>
          <w:sz w:val="22"/>
          <w:szCs w:val="22"/>
          <w:lang w:val="en-US"/>
        </w:rPr>
        <w:t xml:space="preserve"> in highway traffic</w:t>
      </w:r>
    </w:p>
    <w:p w14:paraId="22C67535" w14:textId="77777777" w:rsidR="008A0863" w:rsidRPr="007639AF" w:rsidRDefault="008A0863" w:rsidP="00DF65D1">
      <w:pPr>
        <w:pStyle w:val="ListParagraph"/>
        <w:numPr>
          <w:ilvl w:val="0"/>
          <w:numId w:val="2"/>
        </w:numPr>
        <w:rPr>
          <w:rFonts w:asciiTheme="minorHAnsi" w:hAnsiTheme="minorHAnsi"/>
          <w:sz w:val="22"/>
          <w:szCs w:val="22"/>
          <w:lang w:val="en-US"/>
        </w:rPr>
      </w:pPr>
      <w:r w:rsidRPr="007639AF">
        <w:rPr>
          <w:rFonts w:asciiTheme="minorHAnsi" w:hAnsiTheme="minorHAnsi"/>
          <w:sz w:val="22"/>
          <w:szCs w:val="22"/>
          <w:lang w:val="en-US"/>
        </w:rPr>
        <w:t xml:space="preserve">Special requirements for </w:t>
      </w:r>
      <w:r w:rsidR="00B97117" w:rsidRPr="007639AF">
        <w:rPr>
          <w:rFonts w:asciiTheme="minorHAnsi" w:hAnsiTheme="minorHAnsi"/>
          <w:sz w:val="22"/>
          <w:szCs w:val="22"/>
          <w:lang w:val="en-US"/>
        </w:rPr>
        <w:t xml:space="preserve">autonomous driving </w:t>
      </w:r>
      <w:r w:rsidR="009A3F04" w:rsidRPr="007639AF">
        <w:rPr>
          <w:rFonts w:asciiTheme="minorHAnsi" w:hAnsiTheme="minorHAnsi"/>
          <w:sz w:val="22"/>
          <w:szCs w:val="22"/>
          <w:lang w:val="en-US"/>
        </w:rPr>
        <w:t xml:space="preserve">systems </w:t>
      </w:r>
      <w:r w:rsidRPr="007639AF">
        <w:rPr>
          <w:rFonts w:asciiTheme="minorHAnsi" w:hAnsiTheme="minorHAnsi"/>
          <w:sz w:val="22"/>
          <w:szCs w:val="22"/>
          <w:lang w:val="en-US"/>
        </w:rPr>
        <w:t>in urban traffic</w:t>
      </w:r>
    </w:p>
    <w:p w14:paraId="328B249B" w14:textId="77777777" w:rsidR="008A0863" w:rsidRPr="00425B7B" w:rsidRDefault="008A0863" w:rsidP="008A0863">
      <w:pPr>
        <w:pStyle w:val="ListParagraph"/>
        <w:numPr>
          <w:ilvl w:val="0"/>
          <w:numId w:val="2"/>
        </w:numPr>
        <w:rPr>
          <w:rFonts w:asciiTheme="minorHAnsi" w:hAnsiTheme="minorHAnsi"/>
          <w:sz w:val="22"/>
          <w:szCs w:val="22"/>
          <w:lang w:val="en-US"/>
        </w:rPr>
      </w:pPr>
      <w:r w:rsidRPr="00425B7B">
        <w:rPr>
          <w:rFonts w:asciiTheme="minorHAnsi" w:hAnsiTheme="minorHAnsi"/>
          <w:sz w:val="22"/>
          <w:szCs w:val="22"/>
          <w:lang w:val="en-US"/>
        </w:rPr>
        <w:t xml:space="preserve">Special requirements for </w:t>
      </w:r>
      <w:r w:rsidR="00B97117">
        <w:rPr>
          <w:rFonts w:asciiTheme="minorHAnsi" w:hAnsiTheme="minorHAnsi"/>
          <w:sz w:val="22"/>
          <w:szCs w:val="22"/>
          <w:lang w:val="en-US"/>
        </w:rPr>
        <w:t xml:space="preserve">automated and autonomous </w:t>
      </w:r>
      <w:r w:rsidRPr="00425B7B">
        <w:rPr>
          <w:rFonts w:asciiTheme="minorHAnsi" w:hAnsiTheme="minorHAnsi"/>
          <w:sz w:val="22"/>
          <w:szCs w:val="22"/>
          <w:lang w:val="en-US"/>
        </w:rPr>
        <w:t>driving</w:t>
      </w:r>
      <w:r w:rsidR="00B97117">
        <w:rPr>
          <w:rFonts w:asciiTheme="minorHAnsi" w:hAnsiTheme="minorHAnsi"/>
          <w:sz w:val="22"/>
          <w:szCs w:val="22"/>
          <w:lang w:val="en-US"/>
        </w:rPr>
        <w:t xml:space="preserve"> systems</w:t>
      </w:r>
      <w:r w:rsidRPr="00425B7B">
        <w:rPr>
          <w:rFonts w:asciiTheme="minorHAnsi" w:hAnsiTheme="minorHAnsi"/>
          <w:sz w:val="22"/>
          <w:szCs w:val="22"/>
          <w:lang w:val="en-US"/>
        </w:rPr>
        <w:t xml:space="preserve"> in interurban traffic</w:t>
      </w:r>
    </w:p>
    <w:p w14:paraId="1F082A8C" w14:textId="77777777" w:rsidR="008A0863" w:rsidRPr="00425B7B" w:rsidRDefault="008A0863" w:rsidP="00876C3D">
      <w:pPr>
        <w:pStyle w:val="ListParagraph"/>
        <w:numPr>
          <w:ilvl w:val="0"/>
          <w:numId w:val="2"/>
        </w:numPr>
        <w:rPr>
          <w:rFonts w:asciiTheme="minorHAnsi" w:hAnsiTheme="minorHAnsi"/>
          <w:sz w:val="22"/>
          <w:szCs w:val="22"/>
          <w:lang w:val="en-US"/>
        </w:rPr>
      </w:pPr>
      <w:r w:rsidRPr="00425B7B">
        <w:rPr>
          <w:rFonts w:asciiTheme="minorHAnsi" w:hAnsiTheme="minorHAnsi"/>
          <w:sz w:val="22"/>
          <w:szCs w:val="22"/>
          <w:lang w:val="en-US"/>
        </w:rPr>
        <w:t xml:space="preserve">Special requirements for </w:t>
      </w:r>
      <w:r w:rsidR="00B97117">
        <w:rPr>
          <w:rFonts w:asciiTheme="minorHAnsi" w:hAnsiTheme="minorHAnsi"/>
          <w:sz w:val="22"/>
          <w:szCs w:val="22"/>
          <w:lang w:val="en-US"/>
        </w:rPr>
        <w:t xml:space="preserve">autonomous </w:t>
      </w:r>
      <w:r w:rsidRPr="00425B7B">
        <w:rPr>
          <w:rFonts w:asciiTheme="minorHAnsi" w:hAnsiTheme="minorHAnsi"/>
          <w:sz w:val="22"/>
          <w:szCs w:val="22"/>
          <w:lang w:val="en-US"/>
        </w:rPr>
        <w:t>driving</w:t>
      </w:r>
      <w:r w:rsidR="00B97117">
        <w:rPr>
          <w:rFonts w:asciiTheme="minorHAnsi" w:hAnsiTheme="minorHAnsi"/>
          <w:sz w:val="22"/>
          <w:szCs w:val="22"/>
          <w:lang w:val="en-US"/>
        </w:rPr>
        <w:t xml:space="preserve"> systems</w:t>
      </w:r>
      <w:r w:rsidRPr="00425B7B">
        <w:rPr>
          <w:rFonts w:asciiTheme="minorHAnsi" w:hAnsiTheme="minorHAnsi"/>
          <w:sz w:val="22"/>
          <w:szCs w:val="22"/>
          <w:lang w:val="en-US"/>
        </w:rPr>
        <w:t xml:space="preserve"> in parking scenarios</w:t>
      </w:r>
    </w:p>
    <w:p w14:paraId="17550757" w14:textId="77777777" w:rsidR="007B2E7A" w:rsidRDefault="007B2E7A" w:rsidP="007B2E7A">
      <w:pPr>
        <w:pStyle w:val="ListParagraph"/>
        <w:numPr>
          <w:ilvl w:val="0"/>
          <w:numId w:val="2"/>
        </w:numPr>
        <w:rPr>
          <w:rFonts w:asciiTheme="minorHAnsi" w:hAnsiTheme="minorHAnsi"/>
          <w:sz w:val="22"/>
          <w:szCs w:val="22"/>
          <w:lang w:val="en-US"/>
        </w:rPr>
      </w:pPr>
      <w:r>
        <w:rPr>
          <w:rFonts w:asciiTheme="minorHAnsi" w:hAnsiTheme="minorHAnsi"/>
          <w:sz w:val="22"/>
          <w:szCs w:val="22"/>
          <w:lang w:val="en-US"/>
        </w:rPr>
        <w:t xml:space="preserve">Special requirements </w:t>
      </w:r>
      <w:r w:rsidR="00522305">
        <w:rPr>
          <w:rFonts w:asciiTheme="minorHAnsi" w:hAnsiTheme="minorHAnsi"/>
          <w:sz w:val="22"/>
          <w:szCs w:val="22"/>
          <w:lang w:val="en-US"/>
        </w:rPr>
        <w:t xml:space="preserve">to show </w:t>
      </w:r>
      <w:proofErr w:type="spellStart"/>
      <w:r w:rsidR="00901F8F">
        <w:rPr>
          <w:rFonts w:asciiTheme="minorHAnsi" w:hAnsiTheme="minorHAnsi"/>
          <w:sz w:val="22"/>
          <w:szCs w:val="22"/>
          <w:lang w:val="en-US"/>
        </w:rPr>
        <w:t>adherenece</w:t>
      </w:r>
      <w:proofErr w:type="spellEnd"/>
      <w:r w:rsidR="00901F8F">
        <w:rPr>
          <w:rFonts w:asciiTheme="minorHAnsi" w:hAnsiTheme="minorHAnsi"/>
          <w:sz w:val="22"/>
          <w:szCs w:val="22"/>
          <w:lang w:val="en-US"/>
        </w:rPr>
        <w:t xml:space="preserve"> to</w:t>
      </w:r>
      <w:r>
        <w:rPr>
          <w:rFonts w:asciiTheme="minorHAnsi" w:hAnsiTheme="minorHAnsi"/>
          <w:sz w:val="22"/>
          <w:szCs w:val="22"/>
          <w:lang w:val="en-US"/>
        </w:rPr>
        <w:t xml:space="preserve"> national</w:t>
      </w:r>
      <w:r w:rsidR="00901F8F">
        <w:rPr>
          <w:rFonts w:asciiTheme="minorHAnsi" w:hAnsiTheme="minorHAnsi"/>
          <w:sz w:val="22"/>
          <w:szCs w:val="22"/>
          <w:lang w:val="en-US"/>
        </w:rPr>
        <w:t>/regional</w:t>
      </w:r>
      <w:r>
        <w:rPr>
          <w:rFonts w:asciiTheme="minorHAnsi" w:hAnsiTheme="minorHAnsi"/>
          <w:sz w:val="22"/>
          <w:szCs w:val="22"/>
          <w:lang w:val="en-US"/>
        </w:rPr>
        <w:t xml:space="preserve"> traffic </w:t>
      </w:r>
      <w:r w:rsidR="00901F8F">
        <w:rPr>
          <w:rFonts w:asciiTheme="minorHAnsi" w:hAnsiTheme="minorHAnsi"/>
          <w:sz w:val="22"/>
          <w:szCs w:val="22"/>
          <w:lang w:val="en-US"/>
        </w:rPr>
        <w:t>rules</w:t>
      </w:r>
    </w:p>
    <w:p w14:paraId="34075D36" w14:textId="77777777" w:rsidR="007B2E7A" w:rsidRDefault="008B27C1" w:rsidP="007639AF">
      <w:pPr>
        <w:pStyle w:val="ListParagraph"/>
        <w:numPr>
          <w:ilvl w:val="0"/>
          <w:numId w:val="2"/>
        </w:numPr>
        <w:jc w:val="left"/>
        <w:rPr>
          <w:rFonts w:asciiTheme="minorHAnsi" w:hAnsiTheme="minorHAnsi"/>
          <w:sz w:val="22"/>
          <w:szCs w:val="22"/>
          <w:lang w:val="en-US"/>
        </w:rPr>
      </w:pPr>
      <w:r>
        <w:rPr>
          <w:rFonts w:asciiTheme="minorHAnsi" w:hAnsiTheme="minorHAnsi"/>
          <w:sz w:val="22"/>
          <w:szCs w:val="22"/>
          <w:lang w:val="en-US"/>
        </w:rPr>
        <w:t>Information Document</w:t>
      </w:r>
      <w:r w:rsidR="007B2E7A">
        <w:rPr>
          <w:rFonts w:asciiTheme="minorHAnsi" w:hAnsiTheme="minorHAnsi"/>
          <w:sz w:val="22"/>
          <w:szCs w:val="22"/>
          <w:lang w:val="en-US"/>
        </w:rPr>
        <w:br/>
      </w:r>
    </w:p>
    <w:p w14:paraId="265AC1FE" w14:textId="77777777" w:rsidR="009A1BBA" w:rsidRDefault="009A1BBA">
      <w:pPr>
        <w:rPr>
          <w:b/>
          <w:sz w:val="24"/>
          <w:lang w:val="en-US"/>
        </w:rPr>
      </w:pPr>
      <w:r>
        <w:rPr>
          <w:b/>
          <w:sz w:val="24"/>
          <w:lang w:val="en-US"/>
        </w:rPr>
        <w:br w:type="page"/>
      </w:r>
    </w:p>
    <w:p w14:paraId="198FBAD5" w14:textId="6454DACC" w:rsidR="00FD7A07" w:rsidRPr="002730BA" w:rsidRDefault="007639AF" w:rsidP="00615BC1">
      <w:pPr>
        <w:spacing w:before="240" w:after="120"/>
        <w:rPr>
          <w:b/>
          <w:sz w:val="24"/>
          <w:lang w:val="en-US"/>
        </w:rPr>
      </w:pPr>
      <w:r w:rsidRPr="002730BA">
        <w:rPr>
          <w:b/>
          <w:sz w:val="24"/>
          <w:lang w:val="en-US"/>
        </w:rPr>
        <w:lastRenderedPageBreak/>
        <w:t xml:space="preserve">Annex 1: </w:t>
      </w:r>
      <w:r w:rsidR="00FD7A07" w:rsidRPr="002730BA">
        <w:rPr>
          <w:b/>
          <w:sz w:val="24"/>
          <w:lang w:val="en-US"/>
        </w:rPr>
        <w:t>Communication</w:t>
      </w:r>
    </w:p>
    <w:p w14:paraId="39FF4B88" w14:textId="77777777" w:rsidR="00FD7A07" w:rsidRPr="002730BA" w:rsidRDefault="007639AF" w:rsidP="00615BC1">
      <w:pPr>
        <w:spacing w:before="240" w:after="120"/>
        <w:rPr>
          <w:b/>
          <w:sz w:val="24"/>
          <w:lang w:val="en-US"/>
        </w:rPr>
      </w:pPr>
      <w:r w:rsidRPr="002730BA">
        <w:rPr>
          <w:b/>
          <w:sz w:val="24"/>
          <w:lang w:val="en-US"/>
        </w:rPr>
        <w:t xml:space="preserve">Annex 2: </w:t>
      </w:r>
      <w:r w:rsidR="00FD7A07" w:rsidRPr="002730BA">
        <w:rPr>
          <w:b/>
          <w:sz w:val="24"/>
          <w:lang w:val="en-US"/>
        </w:rPr>
        <w:t>Arrangement of the type approval marking</w:t>
      </w:r>
    </w:p>
    <w:p w14:paraId="29AFD051" w14:textId="77777777" w:rsidR="007344B3" w:rsidRDefault="007344B3" w:rsidP="00615BC1">
      <w:pPr>
        <w:spacing w:before="240" w:after="120"/>
        <w:rPr>
          <w:b/>
          <w:sz w:val="24"/>
          <w:lang w:val="en-US"/>
        </w:rPr>
      </w:pPr>
    </w:p>
    <w:p w14:paraId="58D76E65" w14:textId="77777777" w:rsidR="007344B3" w:rsidRDefault="007344B3" w:rsidP="00615BC1">
      <w:pPr>
        <w:spacing w:before="240" w:after="120"/>
        <w:rPr>
          <w:b/>
          <w:sz w:val="24"/>
          <w:lang w:val="en-US"/>
        </w:rPr>
      </w:pPr>
    </w:p>
    <w:p w14:paraId="5BB2F0A8" w14:textId="77777777" w:rsidR="007344B3" w:rsidRDefault="007344B3" w:rsidP="00615BC1">
      <w:pPr>
        <w:spacing w:before="240" w:after="120"/>
        <w:rPr>
          <w:b/>
          <w:sz w:val="24"/>
          <w:lang w:val="en-US"/>
        </w:rPr>
      </w:pPr>
    </w:p>
    <w:p w14:paraId="7AC7404F" w14:textId="77777777" w:rsidR="007344B3" w:rsidRDefault="007344B3" w:rsidP="00615BC1">
      <w:pPr>
        <w:spacing w:before="240" w:after="120"/>
        <w:rPr>
          <w:b/>
          <w:sz w:val="24"/>
          <w:lang w:val="en-US"/>
        </w:rPr>
      </w:pPr>
    </w:p>
    <w:p w14:paraId="48FB0A63" w14:textId="77777777" w:rsidR="007344B3" w:rsidRDefault="007344B3" w:rsidP="00615BC1">
      <w:pPr>
        <w:spacing w:before="240" w:after="120"/>
        <w:rPr>
          <w:b/>
          <w:sz w:val="24"/>
          <w:lang w:val="en-US"/>
        </w:rPr>
      </w:pPr>
    </w:p>
    <w:p w14:paraId="61CA632F" w14:textId="77777777" w:rsidR="007344B3" w:rsidRDefault="007344B3" w:rsidP="00615BC1">
      <w:pPr>
        <w:spacing w:before="240" w:after="120"/>
        <w:rPr>
          <w:b/>
          <w:sz w:val="24"/>
          <w:lang w:val="en-US"/>
        </w:rPr>
      </w:pPr>
    </w:p>
    <w:p w14:paraId="2C4BFF81" w14:textId="77777777" w:rsidR="007344B3" w:rsidRDefault="007344B3" w:rsidP="00615BC1">
      <w:pPr>
        <w:spacing w:before="240" w:after="120"/>
        <w:rPr>
          <w:b/>
          <w:sz w:val="24"/>
          <w:lang w:val="en-US"/>
        </w:rPr>
      </w:pPr>
    </w:p>
    <w:p w14:paraId="7A95D43F" w14:textId="77777777" w:rsidR="007344B3" w:rsidRDefault="007344B3" w:rsidP="00615BC1">
      <w:pPr>
        <w:spacing w:before="240" w:after="120"/>
        <w:rPr>
          <w:b/>
          <w:sz w:val="24"/>
          <w:lang w:val="en-US"/>
        </w:rPr>
      </w:pPr>
    </w:p>
    <w:p w14:paraId="60FC73AA" w14:textId="77777777" w:rsidR="007344B3" w:rsidRDefault="007344B3" w:rsidP="00615BC1">
      <w:pPr>
        <w:spacing w:before="240" w:after="120"/>
        <w:rPr>
          <w:b/>
          <w:sz w:val="24"/>
          <w:lang w:val="en-US"/>
        </w:rPr>
      </w:pPr>
    </w:p>
    <w:p w14:paraId="4FEE277C" w14:textId="77777777" w:rsidR="007344B3" w:rsidRDefault="007344B3" w:rsidP="00615BC1">
      <w:pPr>
        <w:spacing w:before="240" w:after="120"/>
        <w:rPr>
          <w:b/>
          <w:sz w:val="24"/>
          <w:lang w:val="en-US"/>
        </w:rPr>
      </w:pPr>
    </w:p>
    <w:p w14:paraId="7E6D9B02" w14:textId="77777777" w:rsidR="007344B3" w:rsidRDefault="007344B3" w:rsidP="00615BC1">
      <w:pPr>
        <w:spacing w:before="240" w:after="120"/>
        <w:rPr>
          <w:b/>
          <w:sz w:val="24"/>
          <w:lang w:val="en-US"/>
        </w:rPr>
      </w:pPr>
    </w:p>
    <w:p w14:paraId="4DE08932" w14:textId="77777777" w:rsidR="007344B3" w:rsidRDefault="007344B3" w:rsidP="00615BC1">
      <w:pPr>
        <w:spacing w:before="240" w:after="120"/>
        <w:rPr>
          <w:b/>
          <w:sz w:val="24"/>
          <w:lang w:val="en-US"/>
        </w:rPr>
      </w:pPr>
    </w:p>
    <w:p w14:paraId="39FC2B8A" w14:textId="77777777" w:rsidR="007344B3" w:rsidRDefault="007344B3" w:rsidP="00615BC1">
      <w:pPr>
        <w:spacing w:before="240" w:after="120"/>
        <w:rPr>
          <w:b/>
          <w:sz w:val="24"/>
          <w:lang w:val="en-US"/>
        </w:rPr>
      </w:pPr>
    </w:p>
    <w:p w14:paraId="1A1F27F3" w14:textId="77777777" w:rsidR="007344B3" w:rsidRDefault="007344B3" w:rsidP="00615BC1">
      <w:pPr>
        <w:spacing w:before="240" w:after="120"/>
        <w:rPr>
          <w:b/>
          <w:sz w:val="24"/>
          <w:lang w:val="en-US"/>
        </w:rPr>
      </w:pPr>
    </w:p>
    <w:p w14:paraId="384C4E73" w14:textId="77777777" w:rsidR="007344B3" w:rsidRDefault="007344B3" w:rsidP="00615BC1">
      <w:pPr>
        <w:spacing w:before="240" w:after="120"/>
        <w:rPr>
          <w:b/>
          <w:sz w:val="24"/>
          <w:lang w:val="en-US"/>
        </w:rPr>
      </w:pPr>
    </w:p>
    <w:p w14:paraId="626A5BF4" w14:textId="77777777" w:rsidR="007344B3" w:rsidRDefault="007344B3" w:rsidP="00615BC1">
      <w:pPr>
        <w:spacing w:before="240" w:after="120"/>
        <w:rPr>
          <w:b/>
          <w:sz w:val="24"/>
          <w:lang w:val="en-US"/>
        </w:rPr>
      </w:pPr>
    </w:p>
    <w:p w14:paraId="2556991A" w14:textId="77777777" w:rsidR="007344B3" w:rsidRDefault="007344B3" w:rsidP="00615BC1">
      <w:pPr>
        <w:spacing w:before="240" w:after="120"/>
        <w:rPr>
          <w:b/>
          <w:sz w:val="24"/>
          <w:lang w:val="en-US"/>
        </w:rPr>
      </w:pPr>
    </w:p>
    <w:p w14:paraId="063C3EC9" w14:textId="77777777" w:rsidR="007344B3" w:rsidRDefault="007344B3" w:rsidP="00615BC1">
      <w:pPr>
        <w:spacing w:before="240" w:after="120"/>
        <w:rPr>
          <w:b/>
          <w:sz w:val="24"/>
          <w:lang w:val="en-US"/>
        </w:rPr>
      </w:pPr>
    </w:p>
    <w:p w14:paraId="50414B4F" w14:textId="77777777" w:rsidR="007344B3" w:rsidRDefault="007344B3" w:rsidP="00615BC1">
      <w:pPr>
        <w:spacing w:before="240" w:after="120"/>
        <w:rPr>
          <w:b/>
          <w:sz w:val="24"/>
          <w:lang w:val="en-US"/>
        </w:rPr>
      </w:pPr>
    </w:p>
    <w:p w14:paraId="73F2E891" w14:textId="77777777" w:rsidR="007344B3" w:rsidRDefault="007344B3" w:rsidP="00615BC1">
      <w:pPr>
        <w:spacing w:before="240" w:after="120"/>
        <w:rPr>
          <w:b/>
          <w:sz w:val="24"/>
          <w:lang w:val="en-US"/>
        </w:rPr>
      </w:pPr>
    </w:p>
    <w:p w14:paraId="48D0FED5" w14:textId="77777777" w:rsidR="007344B3" w:rsidRDefault="007344B3" w:rsidP="00615BC1">
      <w:pPr>
        <w:spacing w:before="240" w:after="120"/>
        <w:rPr>
          <w:b/>
          <w:sz w:val="24"/>
          <w:lang w:val="en-US"/>
        </w:rPr>
      </w:pPr>
    </w:p>
    <w:p w14:paraId="14CD0A79" w14:textId="77777777" w:rsidR="007344B3" w:rsidRDefault="007344B3" w:rsidP="00615BC1">
      <w:pPr>
        <w:spacing w:before="240" w:after="120"/>
        <w:rPr>
          <w:b/>
          <w:sz w:val="24"/>
          <w:lang w:val="en-US"/>
        </w:rPr>
      </w:pPr>
    </w:p>
    <w:p w14:paraId="19177650" w14:textId="77777777" w:rsidR="007344B3" w:rsidRDefault="007344B3" w:rsidP="00615BC1">
      <w:pPr>
        <w:spacing w:before="240" w:after="120"/>
        <w:rPr>
          <w:b/>
          <w:sz w:val="24"/>
          <w:lang w:val="en-US"/>
        </w:rPr>
      </w:pPr>
    </w:p>
    <w:p w14:paraId="342290F0" w14:textId="77777777" w:rsidR="007344B3" w:rsidRDefault="007344B3" w:rsidP="00615BC1">
      <w:pPr>
        <w:spacing w:before="240" w:after="120"/>
        <w:rPr>
          <w:b/>
          <w:sz w:val="24"/>
          <w:lang w:val="en-US"/>
        </w:rPr>
      </w:pPr>
    </w:p>
    <w:p w14:paraId="12016532" w14:textId="77777777" w:rsidR="00FD7A07" w:rsidRPr="002730BA" w:rsidRDefault="007639AF" w:rsidP="00615BC1">
      <w:pPr>
        <w:spacing w:before="240" w:after="120"/>
        <w:rPr>
          <w:b/>
          <w:sz w:val="24"/>
          <w:lang w:val="en-US"/>
        </w:rPr>
      </w:pPr>
      <w:r w:rsidRPr="002730BA">
        <w:rPr>
          <w:b/>
          <w:sz w:val="24"/>
          <w:lang w:val="en-US"/>
        </w:rPr>
        <w:lastRenderedPageBreak/>
        <w:t xml:space="preserve">Annex 3: </w:t>
      </w:r>
      <w:r w:rsidR="00FD7A07" w:rsidRPr="002730BA">
        <w:rPr>
          <w:b/>
          <w:sz w:val="24"/>
          <w:lang w:val="en-US"/>
        </w:rPr>
        <w:t>General requirements for automated and autonomous driving systems</w:t>
      </w:r>
    </w:p>
    <w:p w14:paraId="10D4B532" w14:textId="77777777" w:rsidR="007344B3" w:rsidRPr="007344B3" w:rsidRDefault="007344B3" w:rsidP="007344B3">
      <w:pPr>
        <w:numPr>
          <w:ilvl w:val="0"/>
          <w:numId w:val="12"/>
        </w:numPr>
        <w:spacing w:after="0" w:line="240" w:lineRule="auto"/>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Internal vehicle HMI for Automated and Autonomous Driving Systems</w:t>
      </w:r>
    </w:p>
    <w:p w14:paraId="4B37F87C" w14:textId="77777777" w:rsidR="007344B3" w:rsidRPr="007344B3" w:rsidRDefault="007344B3" w:rsidP="007344B3">
      <w:pPr>
        <w:numPr>
          <w:ilvl w:val="1"/>
          <w:numId w:val="43"/>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The following requirements apply only for vehicles which offer a manual driving mode that can be activated during a ride:</w:t>
      </w:r>
    </w:p>
    <w:p w14:paraId="3D44852A" w14:textId="77777777" w:rsidR="007344B3" w:rsidRPr="007344B3" w:rsidRDefault="007344B3" w:rsidP="007344B3">
      <w:pPr>
        <w:numPr>
          <w:ilvl w:val="2"/>
          <w:numId w:val="43"/>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The system status (manual driving mode or automated driving mode) shall be displayed permanently in the driver’s field of vision.</w:t>
      </w:r>
    </w:p>
    <w:p w14:paraId="08B5671D" w14:textId="77777777" w:rsidR="007344B3" w:rsidRPr="007344B3" w:rsidRDefault="007344B3" w:rsidP="007344B3">
      <w:pPr>
        <w:numPr>
          <w:ilvl w:val="2"/>
          <w:numId w:val="43"/>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System activation and deactivation</w:t>
      </w:r>
    </w:p>
    <w:p w14:paraId="3241889F" w14:textId="77777777" w:rsidR="007344B3" w:rsidRPr="007344B3" w:rsidRDefault="007344B3" w:rsidP="007344B3">
      <w:pPr>
        <w:numPr>
          <w:ilvl w:val="3"/>
          <w:numId w:val="43"/>
        </w:numPr>
        <w:spacing w:after="0" w:line="240" w:lineRule="auto"/>
        <w:ind w:left="2127" w:hanging="709"/>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The vehicle shall be equipped with a means for the driver to activate and deactivate the system. Activation shall be limited to the foreseen operational design domain (ODD).</w:t>
      </w:r>
    </w:p>
    <w:p w14:paraId="1723015F" w14:textId="77777777" w:rsidR="007344B3" w:rsidRPr="007344B3" w:rsidRDefault="007344B3" w:rsidP="007344B3">
      <w:pPr>
        <w:numPr>
          <w:ilvl w:val="3"/>
          <w:numId w:val="43"/>
        </w:numPr>
        <w:spacing w:after="0" w:line="240" w:lineRule="auto"/>
        <w:ind w:left="2127" w:hanging="709"/>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 xml:space="preserve">Activation requires a deliberate action of the driver. </w:t>
      </w:r>
    </w:p>
    <w:p w14:paraId="34F86989" w14:textId="77777777" w:rsidR="007344B3" w:rsidRPr="007344B3" w:rsidRDefault="007344B3" w:rsidP="007344B3">
      <w:pPr>
        <w:numPr>
          <w:ilvl w:val="3"/>
          <w:numId w:val="43"/>
        </w:numPr>
        <w:spacing w:after="0" w:line="240" w:lineRule="auto"/>
        <w:ind w:left="2127" w:hanging="709"/>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 xml:space="preserve">If the driver performs an activation sequence when the system is technically not available (e.g. vehicle is located out of the system’s operational design domain) the driver shall be notified that activation is not possible. </w:t>
      </w:r>
      <w:r w:rsidRPr="007344B3">
        <w:rPr>
          <w:rFonts w:ascii="Calibri" w:eastAsia="MS Mincho" w:hAnsi="Calibri" w:cs="Times New Roman"/>
          <w:color w:val="0070C0"/>
          <w:lang w:val="en-US" w:eastAsia="de-DE"/>
        </w:rPr>
        <w:br/>
      </w:r>
      <w:r w:rsidRPr="007344B3">
        <w:rPr>
          <w:rFonts w:ascii="Calibri" w:eastAsia="MS Mincho" w:hAnsi="Calibri" w:cs="Times New Roman"/>
          <w:color w:val="00B050"/>
          <w:lang w:val="en-US" w:eastAsia="de-DE"/>
        </w:rPr>
        <w:t xml:space="preserve">The driver should not mistakenly assume that the automation system has taken over when it has not. </w:t>
      </w:r>
    </w:p>
    <w:p w14:paraId="38F5864F" w14:textId="77777777" w:rsidR="007344B3" w:rsidRPr="007344B3" w:rsidRDefault="007344B3" w:rsidP="007344B3">
      <w:pPr>
        <w:numPr>
          <w:ilvl w:val="3"/>
          <w:numId w:val="43"/>
        </w:numPr>
        <w:spacing w:after="0" w:line="240" w:lineRule="auto"/>
        <w:ind w:left="2127" w:hanging="709"/>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 xml:space="preserve">Deactivation (i.e. driver take-over without system request to take-over) should be possible for the driver at any time. </w:t>
      </w:r>
    </w:p>
    <w:p w14:paraId="3E2E60DD" w14:textId="77777777" w:rsidR="007344B3" w:rsidRPr="007344B3" w:rsidRDefault="007344B3" w:rsidP="007344B3">
      <w:pPr>
        <w:numPr>
          <w:ilvl w:val="3"/>
          <w:numId w:val="43"/>
        </w:numPr>
        <w:spacing w:after="0" w:line="240" w:lineRule="auto"/>
        <w:ind w:left="2127" w:hanging="709"/>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 xml:space="preserve">The driver can </w:t>
      </w:r>
      <w:proofErr w:type="gramStart"/>
      <w:r w:rsidRPr="007344B3">
        <w:rPr>
          <w:rFonts w:ascii="Calibri" w:eastAsia="MS Mincho" w:hAnsi="Calibri" w:cs="Times New Roman"/>
          <w:color w:val="0070C0"/>
          <w:lang w:val="en-US" w:eastAsia="de-DE"/>
        </w:rPr>
        <w:t>at all times</w:t>
      </w:r>
      <w:proofErr w:type="gramEnd"/>
      <w:r w:rsidRPr="007344B3">
        <w:rPr>
          <w:rFonts w:ascii="Calibri" w:eastAsia="MS Mincho" w:hAnsi="Calibri" w:cs="Times New Roman"/>
          <w:color w:val="0070C0"/>
          <w:lang w:val="en-US" w:eastAsia="de-DE"/>
        </w:rPr>
        <w:t xml:space="preserve"> override the automation system. </w:t>
      </w:r>
    </w:p>
    <w:p w14:paraId="1446C1CC" w14:textId="77777777" w:rsidR="007344B3" w:rsidRPr="007344B3" w:rsidRDefault="007344B3" w:rsidP="007344B3">
      <w:pPr>
        <w:numPr>
          <w:ilvl w:val="3"/>
          <w:numId w:val="43"/>
        </w:numPr>
        <w:spacing w:after="0" w:line="240" w:lineRule="auto"/>
        <w:ind w:left="2127" w:hanging="709"/>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Upon activation of a L3 system the driver shall be informed to remain ready and able to take over control of the vehicle when requested.</w:t>
      </w:r>
    </w:p>
    <w:p w14:paraId="79857BD5" w14:textId="77777777" w:rsidR="007344B3" w:rsidRPr="007344B3" w:rsidRDefault="007344B3" w:rsidP="007344B3">
      <w:pPr>
        <w:numPr>
          <w:ilvl w:val="2"/>
          <w:numId w:val="43"/>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System initiated take-over scenario</w:t>
      </w:r>
    </w:p>
    <w:p w14:paraId="10EC9A96" w14:textId="77777777" w:rsidR="007344B3" w:rsidRPr="007344B3" w:rsidRDefault="007344B3" w:rsidP="007344B3">
      <w:pPr>
        <w:numPr>
          <w:ilvl w:val="3"/>
          <w:numId w:val="43"/>
        </w:numPr>
        <w:spacing w:after="0"/>
        <w:ind w:left="2126" w:hanging="709"/>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System initiated take-over request shall be clearly noticeable for the driver. At least two modes (visible and audible or haptic) shall be used.</w:t>
      </w:r>
    </w:p>
    <w:p w14:paraId="5FF317E0" w14:textId="5A6BA847" w:rsidR="007344B3" w:rsidRPr="007344B3" w:rsidRDefault="007344B3" w:rsidP="007344B3">
      <w:pPr>
        <w:spacing w:after="0"/>
        <w:ind w:left="2126"/>
        <w:jc w:val="both"/>
        <w:rPr>
          <w:rFonts w:ascii="Calibri" w:eastAsia="MS Mincho" w:hAnsi="Calibri" w:cs="Times New Roman"/>
          <w:color w:val="00B050"/>
          <w:lang w:val="en-US" w:eastAsia="de-DE"/>
        </w:rPr>
      </w:pPr>
      <w:r>
        <w:rPr>
          <w:rFonts w:ascii="Calibri" w:eastAsia="MS Mincho" w:hAnsi="Calibri" w:cs="Times New Roman"/>
          <w:color w:val="00B050"/>
          <w:lang w:val="en-US" w:eastAsia="de-DE"/>
        </w:rPr>
        <w:t>T</w:t>
      </w:r>
      <w:r w:rsidRPr="007344B3">
        <w:rPr>
          <w:rFonts w:ascii="Calibri" w:eastAsia="MS Mincho" w:hAnsi="Calibri" w:cs="Times New Roman"/>
          <w:color w:val="00B050"/>
          <w:lang w:val="en-US" w:eastAsia="de-DE"/>
        </w:rPr>
        <w:t>o be noticeable for a driver who could be visually distracted.</w:t>
      </w:r>
    </w:p>
    <w:p w14:paraId="0BE7CCBC" w14:textId="77777777" w:rsidR="007344B3" w:rsidRPr="007344B3" w:rsidRDefault="007344B3" w:rsidP="007344B3">
      <w:pPr>
        <w:numPr>
          <w:ilvl w:val="3"/>
          <w:numId w:val="43"/>
        </w:numPr>
        <w:ind w:left="2127" w:hanging="709"/>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 xml:space="preserve">In case of a take-over request, side activities using vehicle integrated system shall be automatically terminated and the take-over request shall be displayed instead. </w:t>
      </w:r>
    </w:p>
    <w:p w14:paraId="56A61266" w14:textId="77777777" w:rsidR="007344B3" w:rsidRPr="007344B3" w:rsidRDefault="007344B3" w:rsidP="007344B3">
      <w:pPr>
        <w:numPr>
          <w:ilvl w:val="3"/>
          <w:numId w:val="43"/>
        </w:numPr>
        <w:ind w:left="2127" w:hanging="709"/>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 xml:space="preserve">Relevant take-over information (e.g. speed limits) shall be displayed to the driver to allow to continue the trip safely and in compliance with the applicable traffic rules. </w:t>
      </w:r>
    </w:p>
    <w:p w14:paraId="3C1CC58C" w14:textId="77777777" w:rsidR="007344B3" w:rsidRPr="007344B3" w:rsidRDefault="007344B3" w:rsidP="007344B3">
      <w:pPr>
        <w:numPr>
          <w:ilvl w:val="3"/>
          <w:numId w:val="43"/>
        </w:numPr>
        <w:ind w:left="2127" w:hanging="709"/>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 xml:space="preserve">If the need for take-over can be detected early (e.g. end of domain) the take-over scenario may be designed as a warning cascade that starts with a gentle take-over request followed by requests of increasing intensity. </w:t>
      </w:r>
    </w:p>
    <w:p w14:paraId="36D35451" w14:textId="77777777" w:rsidR="007344B3" w:rsidRPr="007344B3" w:rsidRDefault="007344B3" w:rsidP="007344B3">
      <w:pPr>
        <w:numPr>
          <w:ilvl w:val="3"/>
          <w:numId w:val="43"/>
        </w:numPr>
        <w:ind w:left="2127" w:hanging="709"/>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 xml:space="preserve">In other situations (e.g. system limits reached) the take-over request shall be such that it immediately alerts the driver.   </w:t>
      </w:r>
    </w:p>
    <w:p w14:paraId="645673B3" w14:textId="77777777" w:rsidR="007344B3" w:rsidRPr="007344B3" w:rsidRDefault="007344B3" w:rsidP="007344B3">
      <w:pPr>
        <w:numPr>
          <w:ilvl w:val="3"/>
          <w:numId w:val="43"/>
        </w:numPr>
        <w:ind w:left="2127" w:hanging="709"/>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If the driver disregards a request for take-over, the warning continues with increased intensity until the driver has taken-over the vehicle control. In case of need the vehicle shall perform a minimum risk maneuver according to paragraph 5 of this Annex.</w:t>
      </w:r>
    </w:p>
    <w:p w14:paraId="63A196C8" w14:textId="77777777" w:rsidR="007344B3" w:rsidRPr="007344B3" w:rsidRDefault="007344B3" w:rsidP="007344B3">
      <w:pPr>
        <w:numPr>
          <w:ilvl w:val="2"/>
          <w:numId w:val="43"/>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Driver initiated take-over</w:t>
      </w:r>
    </w:p>
    <w:p w14:paraId="4922610E" w14:textId="77777777" w:rsidR="007344B3" w:rsidRPr="007344B3" w:rsidRDefault="007344B3" w:rsidP="007344B3">
      <w:pPr>
        <w:numPr>
          <w:ilvl w:val="3"/>
          <w:numId w:val="43"/>
        </w:numPr>
        <w:ind w:left="2127" w:hanging="709"/>
        <w:contextualSpacing/>
        <w:jc w:val="both"/>
        <w:rPr>
          <w:rFonts w:ascii="Calibri" w:eastAsia="MS Mincho" w:hAnsi="Calibri" w:cs="Times New Roman"/>
          <w:lang w:val="en-US" w:eastAsia="de-DE"/>
        </w:rPr>
      </w:pPr>
      <w:r w:rsidRPr="007344B3">
        <w:rPr>
          <w:rFonts w:ascii="Calibri" w:eastAsia="MS Mincho" w:hAnsi="Calibri" w:cs="Times New Roman"/>
          <w:color w:val="0070C0"/>
          <w:lang w:val="en-US" w:eastAsia="de-DE"/>
        </w:rPr>
        <w:t xml:space="preserve">Relevant take-over information (e.g. speed limits) shall be displayed to the driver to allow to continue the trip safely and in compliance with the applicable traffic rules. </w:t>
      </w:r>
    </w:p>
    <w:p w14:paraId="46F22D3A" w14:textId="0D72F8A1" w:rsidR="007344B3" w:rsidRPr="007344B3" w:rsidRDefault="007344B3" w:rsidP="007344B3">
      <w:pPr>
        <w:spacing w:after="0" w:line="240" w:lineRule="auto"/>
        <w:jc w:val="both"/>
        <w:rPr>
          <w:rFonts w:ascii="Calibri" w:eastAsia="MS Mincho" w:hAnsi="Calibri" w:cs="Times New Roman"/>
          <w:color w:val="00B050"/>
          <w:lang w:val="en-US" w:eastAsia="de-DE"/>
        </w:rPr>
      </w:pPr>
      <w:r w:rsidRPr="007344B3">
        <w:rPr>
          <w:rFonts w:ascii="Calibri" w:eastAsia="MS Mincho" w:hAnsi="Calibri" w:cs="Times New Roman"/>
          <w:color w:val="00B050"/>
          <w:lang w:val="en-US" w:eastAsia="de-DE"/>
        </w:rPr>
        <w:t>Verification of HMI aspects is part of audit</w:t>
      </w:r>
      <w:r w:rsidR="008D37E0">
        <w:rPr>
          <w:rFonts w:ascii="Calibri" w:eastAsia="MS Mincho" w:hAnsi="Calibri" w:cs="Times New Roman"/>
          <w:color w:val="00B050"/>
          <w:lang w:val="en-US" w:eastAsia="de-DE"/>
        </w:rPr>
        <w:t>/assessment</w:t>
      </w:r>
      <w:r w:rsidRPr="007344B3">
        <w:rPr>
          <w:rFonts w:ascii="Calibri" w:eastAsia="MS Mincho" w:hAnsi="Calibri" w:cs="Times New Roman"/>
          <w:color w:val="00B050"/>
          <w:lang w:val="en-US" w:eastAsia="de-DE"/>
        </w:rPr>
        <w:t xml:space="preserve"> or other tests (cf. A</w:t>
      </w:r>
      <w:r w:rsidR="00812D65">
        <w:rPr>
          <w:rFonts w:ascii="Calibri" w:eastAsia="MS Mincho" w:hAnsi="Calibri" w:cs="Times New Roman"/>
          <w:color w:val="00B050"/>
          <w:lang w:val="en-US" w:eastAsia="de-DE"/>
        </w:rPr>
        <w:t>nnexes 4-7) during certification</w:t>
      </w:r>
    </w:p>
    <w:p w14:paraId="53BDED6D" w14:textId="77777777" w:rsidR="007344B3" w:rsidRPr="007344B3" w:rsidRDefault="007344B3" w:rsidP="007344B3">
      <w:pPr>
        <w:spacing w:after="0" w:line="240" w:lineRule="auto"/>
        <w:jc w:val="both"/>
        <w:rPr>
          <w:rFonts w:ascii="Calibri" w:eastAsia="MS Mincho" w:hAnsi="Calibri" w:cs="Times New Roman"/>
          <w:lang w:val="en-US" w:eastAsia="de-DE"/>
        </w:rPr>
      </w:pPr>
    </w:p>
    <w:p w14:paraId="384A42E5" w14:textId="77777777" w:rsidR="007344B3" w:rsidRPr="007344B3" w:rsidRDefault="007344B3" w:rsidP="007344B3">
      <w:pPr>
        <w:numPr>
          <w:ilvl w:val="0"/>
          <w:numId w:val="44"/>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lang w:val="en-US" w:eastAsia="de-DE"/>
        </w:rPr>
        <w:t>External HMI for Autonomous Driving Systems</w:t>
      </w:r>
    </w:p>
    <w:p w14:paraId="13F50BEF" w14:textId="77777777" w:rsidR="007344B3" w:rsidRPr="007344B3" w:rsidRDefault="007344B3" w:rsidP="007344B3">
      <w:pPr>
        <w:spacing w:after="0" w:line="240" w:lineRule="auto"/>
        <w:ind w:left="360"/>
        <w:contextualSpacing/>
        <w:jc w:val="both"/>
        <w:rPr>
          <w:rFonts w:ascii="Calibri" w:eastAsia="MS Mincho" w:hAnsi="Calibri" w:cs="Times New Roman"/>
          <w:color w:val="00B050"/>
          <w:lang w:val="en-US" w:eastAsia="de-DE"/>
        </w:rPr>
      </w:pPr>
      <w:r w:rsidRPr="007344B3">
        <w:rPr>
          <w:rFonts w:ascii="Calibri" w:eastAsia="MS Mincho" w:hAnsi="Calibri" w:cs="Times New Roman"/>
          <w:color w:val="00B050"/>
          <w:lang w:val="en-US" w:eastAsia="de-DE"/>
        </w:rPr>
        <w:t xml:space="preserve">Note: This section is a placeholder for potential requirements to inform/communicate with other road users (e.g. pedestrian in urban environment) that may be needed in future for Autonomous </w:t>
      </w:r>
      <w:r w:rsidRPr="007344B3">
        <w:rPr>
          <w:rFonts w:ascii="Calibri" w:eastAsia="MS Mincho" w:hAnsi="Calibri" w:cs="Times New Roman"/>
          <w:color w:val="00B050"/>
          <w:lang w:val="en-US" w:eastAsia="de-DE"/>
        </w:rPr>
        <w:lastRenderedPageBreak/>
        <w:t>Driving Systems (if not covered by a separate regulation, e.g. UN-R 48). The requirements may also be foreseen as “if fitted” requirements.</w:t>
      </w:r>
    </w:p>
    <w:p w14:paraId="3AD780E7" w14:textId="068E22C7" w:rsidR="007344B3" w:rsidRPr="007344B3" w:rsidRDefault="002C1B8A" w:rsidP="007344B3">
      <w:pPr>
        <w:numPr>
          <w:ilvl w:val="1"/>
          <w:numId w:val="43"/>
        </w:numPr>
        <w:spacing w:after="0" w:line="240" w:lineRule="auto"/>
        <w:contextualSpacing/>
        <w:jc w:val="both"/>
        <w:rPr>
          <w:rFonts w:ascii="Calibri" w:eastAsia="MS Mincho" w:hAnsi="Calibri" w:cs="Times New Roman"/>
          <w:color w:val="00B050"/>
          <w:lang w:val="en-US" w:eastAsia="de-DE"/>
        </w:rPr>
      </w:pPr>
      <w:proofErr w:type="spellStart"/>
      <w:r>
        <w:rPr>
          <w:rFonts w:ascii="Calibri" w:eastAsia="MS Mincho" w:hAnsi="Calibri" w:cs="Times New Roman"/>
          <w:color w:val="0070C0"/>
          <w:lang w:val="en-US" w:eastAsia="de-DE"/>
        </w:rPr>
        <w:t>tbd</w:t>
      </w:r>
      <w:proofErr w:type="spellEnd"/>
    </w:p>
    <w:p w14:paraId="7878F6C8" w14:textId="77777777" w:rsidR="007344B3" w:rsidRPr="007344B3" w:rsidRDefault="007344B3" w:rsidP="007344B3">
      <w:pPr>
        <w:spacing w:after="0" w:line="240" w:lineRule="auto"/>
        <w:ind w:left="360"/>
        <w:contextualSpacing/>
        <w:jc w:val="both"/>
        <w:rPr>
          <w:rFonts w:ascii="Calibri" w:eastAsia="MS Mincho" w:hAnsi="Calibri" w:cs="Times New Roman"/>
          <w:color w:val="00B050"/>
          <w:lang w:val="en-US" w:eastAsia="de-DE"/>
        </w:rPr>
      </w:pPr>
    </w:p>
    <w:p w14:paraId="53A040D4" w14:textId="77777777" w:rsidR="007344B3" w:rsidRPr="007344B3" w:rsidRDefault="007344B3" w:rsidP="007344B3">
      <w:pPr>
        <w:numPr>
          <w:ilvl w:val="0"/>
          <w:numId w:val="44"/>
        </w:numPr>
        <w:spacing w:after="0" w:line="240" w:lineRule="auto"/>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 xml:space="preserve">Driver Monitoring </w:t>
      </w:r>
    </w:p>
    <w:p w14:paraId="45E3EDB1" w14:textId="77777777" w:rsidR="007344B3" w:rsidRPr="007344B3" w:rsidRDefault="007344B3" w:rsidP="007344B3">
      <w:pPr>
        <w:numPr>
          <w:ilvl w:val="1"/>
          <w:numId w:val="47"/>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The following requirements apply only in case of Automated Driving Systems (Level 3).</w:t>
      </w:r>
    </w:p>
    <w:p w14:paraId="54226F9F" w14:textId="77777777" w:rsidR="007344B3" w:rsidRPr="007344B3" w:rsidRDefault="007344B3" w:rsidP="007344B3">
      <w:pPr>
        <w:numPr>
          <w:ilvl w:val="1"/>
          <w:numId w:val="47"/>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When operated in automated mode the following aspects shall be monitored:</w:t>
      </w:r>
    </w:p>
    <w:p w14:paraId="48211C2D" w14:textId="77777777" w:rsidR="007344B3" w:rsidRPr="007344B3" w:rsidRDefault="007344B3" w:rsidP="007344B3">
      <w:pPr>
        <w:numPr>
          <w:ilvl w:val="2"/>
          <w:numId w:val="47"/>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Presence of a driver</w:t>
      </w:r>
    </w:p>
    <w:p w14:paraId="3942B607" w14:textId="77777777" w:rsidR="007344B3" w:rsidRPr="007344B3" w:rsidRDefault="007344B3" w:rsidP="007344B3">
      <w:pPr>
        <w:numPr>
          <w:ilvl w:val="2"/>
          <w:numId w:val="47"/>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General alertness of the driver, as identified by any of the following criteria</w:t>
      </w:r>
    </w:p>
    <w:p w14:paraId="4F4DEF8D" w14:textId="77777777" w:rsidR="007344B3" w:rsidRPr="007344B3" w:rsidRDefault="007344B3" w:rsidP="007344B3">
      <w:pPr>
        <w:numPr>
          <w:ilvl w:val="3"/>
          <w:numId w:val="47"/>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Has been operating functions of the in-vehicle infotainment system within the last [</w:t>
      </w:r>
      <w:proofErr w:type="gramStart"/>
      <w:r w:rsidRPr="007344B3">
        <w:rPr>
          <w:rFonts w:ascii="Calibri" w:eastAsia="MS Mincho" w:hAnsi="Calibri" w:cs="Times New Roman"/>
          <w:color w:val="0070C0"/>
          <w:lang w:val="en-US" w:eastAsia="de-DE"/>
        </w:rPr>
        <w:t>3]min</w:t>
      </w:r>
      <w:proofErr w:type="gramEnd"/>
    </w:p>
    <w:p w14:paraId="7BEBD939" w14:textId="77777777" w:rsidR="007344B3" w:rsidRPr="007344B3" w:rsidRDefault="007344B3" w:rsidP="007344B3">
      <w:pPr>
        <w:numPr>
          <w:ilvl w:val="3"/>
          <w:numId w:val="47"/>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Hand on the steering wheel within last [</w:t>
      </w:r>
      <w:proofErr w:type="gramStart"/>
      <w:r w:rsidRPr="007344B3">
        <w:rPr>
          <w:rFonts w:ascii="Calibri" w:eastAsia="MS Mincho" w:hAnsi="Calibri" w:cs="Times New Roman"/>
          <w:color w:val="0070C0"/>
          <w:lang w:val="en-US" w:eastAsia="de-DE"/>
        </w:rPr>
        <w:t>3]min</w:t>
      </w:r>
      <w:proofErr w:type="gramEnd"/>
    </w:p>
    <w:p w14:paraId="21F95A38" w14:textId="77777777" w:rsidR="007344B3" w:rsidRPr="007344B3" w:rsidRDefault="007344B3" w:rsidP="007344B3">
      <w:pPr>
        <w:numPr>
          <w:ilvl w:val="3"/>
          <w:numId w:val="47"/>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Positive eye-tracking result</w:t>
      </w:r>
    </w:p>
    <w:p w14:paraId="7606C938" w14:textId="77777777" w:rsidR="007344B3" w:rsidRPr="007344B3" w:rsidRDefault="007344B3" w:rsidP="007344B3">
      <w:pPr>
        <w:numPr>
          <w:ilvl w:val="1"/>
          <w:numId w:val="47"/>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If the condition 3.2.1 is not fulfilled the system shall start the minimum risk maneuver according to paragraph 5 of this Annex.</w:t>
      </w:r>
    </w:p>
    <w:p w14:paraId="7D624FFE" w14:textId="77777777" w:rsidR="007344B3" w:rsidRPr="007344B3" w:rsidRDefault="007344B3" w:rsidP="007344B3">
      <w:pPr>
        <w:numPr>
          <w:ilvl w:val="1"/>
          <w:numId w:val="47"/>
        </w:numPr>
        <w:spacing w:after="0" w:line="240" w:lineRule="auto"/>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If the conditions 3.2.2 is not fulfilled the system shall start the take-over scenario according to paragraph 1.1.3 of this Annex.</w:t>
      </w:r>
    </w:p>
    <w:p w14:paraId="3FA3BDC8" w14:textId="77777777" w:rsidR="007344B3" w:rsidRPr="007344B3" w:rsidRDefault="007344B3" w:rsidP="007344B3">
      <w:pPr>
        <w:spacing w:after="0" w:line="240" w:lineRule="auto"/>
        <w:jc w:val="both"/>
        <w:rPr>
          <w:rFonts w:ascii="Calibri" w:eastAsia="MS Mincho" w:hAnsi="Calibri" w:cs="Times New Roman"/>
          <w:color w:val="00B050"/>
          <w:lang w:val="en-US" w:eastAsia="de-DE"/>
        </w:rPr>
      </w:pPr>
    </w:p>
    <w:p w14:paraId="31DB89D8" w14:textId="05FF9043" w:rsidR="007344B3" w:rsidRPr="007344B3" w:rsidRDefault="007344B3" w:rsidP="007344B3">
      <w:pPr>
        <w:spacing w:after="0" w:line="240" w:lineRule="auto"/>
        <w:jc w:val="both"/>
        <w:rPr>
          <w:rFonts w:ascii="Calibri" w:eastAsia="MS Mincho" w:hAnsi="Calibri" w:cs="Times New Roman"/>
          <w:color w:val="0070C0"/>
          <w:lang w:val="en-US" w:eastAsia="de-DE"/>
        </w:rPr>
      </w:pPr>
      <w:r w:rsidRPr="007344B3">
        <w:rPr>
          <w:rFonts w:ascii="Calibri" w:eastAsia="MS Mincho" w:hAnsi="Calibri" w:cs="Times New Roman"/>
          <w:color w:val="00B050"/>
          <w:lang w:val="en-US" w:eastAsia="de-DE"/>
        </w:rPr>
        <w:t>Verification of Driver Monitoring is part of the audit</w:t>
      </w:r>
      <w:r w:rsidR="008D37E0">
        <w:rPr>
          <w:rFonts w:ascii="Calibri" w:eastAsia="MS Mincho" w:hAnsi="Calibri" w:cs="Times New Roman"/>
          <w:color w:val="00B050"/>
          <w:lang w:val="en-US" w:eastAsia="de-DE"/>
        </w:rPr>
        <w:t>/assessment</w:t>
      </w:r>
      <w:r w:rsidRPr="007344B3">
        <w:rPr>
          <w:rFonts w:ascii="Calibri" w:eastAsia="MS Mincho" w:hAnsi="Calibri" w:cs="Times New Roman"/>
          <w:color w:val="00B050"/>
          <w:lang w:val="en-US" w:eastAsia="de-DE"/>
        </w:rPr>
        <w:t xml:space="preserve"> or other tests (cf. Annexes 4-7) during </w:t>
      </w:r>
      <w:r w:rsidR="00812D65">
        <w:rPr>
          <w:rFonts w:ascii="Calibri" w:eastAsia="MS Mincho" w:hAnsi="Calibri" w:cs="Times New Roman"/>
          <w:color w:val="00B050"/>
          <w:lang w:val="en-US" w:eastAsia="de-DE"/>
        </w:rPr>
        <w:t>certification</w:t>
      </w:r>
    </w:p>
    <w:p w14:paraId="4E43F776" w14:textId="77777777" w:rsidR="007344B3" w:rsidRPr="007344B3" w:rsidRDefault="007344B3" w:rsidP="007344B3">
      <w:pPr>
        <w:spacing w:after="0" w:line="240" w:lineRule="auto"/>
        <w:jc w:val="both"/>
        <w:rPr>
          <w:rFonts w:ascii="Calibri" w:eastAsia="MS Mincho" w:hAnsi="Calibri" w:cs="Times New Roman"/>
          <w:lang w:val="en-US" w:eastAsia="de-DE"/>
        </w:rPr>
      </w:pPr>
    </w:p>
    <w:p w14:paraId="20795B76" w14:textId="3A695B12" w:rsidR="007344B3" w:rsidRPr="007344B3" w:rsidRDefault="007344B3" w:rsidP="007344B3">
      <w:pPr>
        <w:numPr>
          <w:ilvl w:val="0"/>
          <w:numId w:val="44"/>
        </w:numPr>
        <w:spacing w:after="0" w:line="240" w:lineRule="auto"/>
        <w:contextualSpacing/>
        <w:jc w:val="both"/>
        <w:rPr>
          <w:rFonts w:ascii="Calibri" w:eastAsia="MS Mincho" w:hAnsi="Calibri" w:cs="Times New Roman"/>
          <w:lang w:val="en-US" w:eastAsia="de-DE"/>
        </w:rPr>
      </w:pPr>
      <w:r>
        <w:rPr>
          <w:rFonts w:ascii="Calibri" w:eastAsia="MS Mincho" w:hAnsi="Calibri" w:cs="Times New Roman"/>
          <w:lang w:val="en-US" w:eastAsia="de-DE"/>
        </w:rPr>
        <w:t>Transition Scenario</w:t>
      </w:r>
    </w:p>
    <w:p w14:paraId="6AB67F6D" w14:textId="77777777" w:rsidR="007344B3" w:rsidRPr="007344B3" w:rsidRDefault="007344B3" w:rsidP="007344B3">
      <w:pPr>
        <w:numPr>
          <w:ilvl w:val="1"/>
          <w:numId w:val="46"/>
        </w:numPr>
        <w:spacing w:after="0" w:line="240" w:lineRule="auto"/>
        <w:ind w:left="851" w:hanging="425"/>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When operated in automated mode t</w:t>
      </w:r>
      <w:r w:rsidRPr="007344B3">
        <w:rPr>
          <w:rFonts w:ascii="Calibri" w:eastAsia="Calibri" w:hAnsi="Calibri" w:cs="Times New Roman"/>
          <w:color w:val="0070C0"/>
          <w:lang w:val="en-US"/>
        </w:rPr>
        <w:t>he system may request the driver to take over control of the driving task only if the lead time for the driver between the first request and the hand-over of the control is at least 4 seconds.</w:t>
      </w:r>
    </w:p>
    <w:p w14:paraId="76437653" w14:textId="77777777" w:rsidR="007344B3" w:rsidRPr="007344B3" w:rsidRDefault="007344B3" w:rsidP="007344B3">
      <w:pPr>
        <w:numPr>
          <w:ilvl w:val="1"/>
          <w:numId w:val="46"/>
        </w:numPr>
        <w:spacing w:after="0" w:line="240" w:lineRule="auto"/>
        <w:ind w:left="851" w:hanging="425"/>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 xml:space="preserve">If a take-over request is unavoidable because the system itself cannot retain control of the driving task and the </w:t>
      </w:r>
      <w:proofErr w:type="gramStart"/>
      <w:r w:rsidRPr="007344B3">
        <w:rPr>
          <w:rFonts w:ascii="Calibri" w:eastAsia="MS Mincho" w:hAnsi="Calibri" w:cs="Times New Roman"/>
          <w:color w:val="0070C0"/>
          <w:lang w:val="en-US" w:eastAsia="de-DE"/>
        </w:rPr>
        <w:t>necessary</w:t>
      </w:r>
      <w:proofErr w:type="gramEnd"/>
      <w:r w:rsidRPr="007344B3">
        <w:rPr>
          <w:rFonts w:ascii="Calibri" w:eastAsia="MS Mincho" w:hAnsi="Calibri" w:cs="Times New Roman"/>
          <w:color w:val="0070C0"/>
          <w:lang w:val="en-US" w:eastAsia="de-DE"/>
        </w:rPr>
        <w:t xml:space="preserve"> lead time specified in paragraph 4.1. cannot be met the system shall start the minimum risk maneuver according to paragraph 5 of this Annex.</w:t>
      </w:r>
    </w:p>
    <w:p w14:paraId="151F466A" w14:textId="77777777" w:rsidR="007344B3" w:rsidRPr="007344B3" w:rsidRDefault="007344B3" w:rsidP="007344B3">
      <w:pPr>
        <w:numPr>
          <w:ilvl w:val="1"/>
          <w:numId w:val="46"/>
        </w:numPr>
        <w:spacing w:after="0" w:line="240" w:lineRule="auto"/>
        <w:ind w:left="851" w:hanging="425"/>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If within [4] seconds after the request for take-over the driver has not reacted on the request the system shall start the minimum risk maneuver according to paragraph 5 of this Annex. Reaction of the driver shall be established by any of the following actions:</w:t>
      </w:r>
    </w:p>
    <w:p w14:paraId="6BDD1883" w14:textId="77777777" w:rsidR="007344B3" w:rsidRPr="007344B3" w:rsidRDefault="007344B3" w:rsidP="007344B3">
      <w:pPr>
        <w:numPr>
          <w:ilvl w:val="2"/>
          <w:numId w:val="46"/>
        </w:numPr>
        <w:spacing w:after="0" w:line="240" w:lineRule="auto"/>
        <w:ind w:left="1560" w:hanging="709"/>
        <w:contextualSpacing/>
        <w:jc w:val="both"/>
        <w:rPr>
          <w:rFonts w:ascii="Calibri" w:eastAsia="Calibri" w:hAnsi="Calibri" w:cs="Times New Roman"/>
          <w:color w:val="0070C0"/>
          <w:lang w:val="en-US"/>
        </w:rPr>
      </w:pPr>
      <w:r w:rsidRPr="007344B3">
        <w:rPr>
          <w:rFonts w:ascii="Calibri" w:eastAsia="Calibri" w:hAnsi="Calibri" w:cs="Times New Roman"/>
          <w:color w:val="0070C0"/>
          <w:lang w:val="en-US"/>
        </w:rPr>
        <w:t>The driver operates the accelerator.</w:t>
      </w:r>
    </w:p>
    <w:p w14:paraId="1C0248C9" w14:textId="77777777" w:rsidR="007344B3" w:rsidRPr="007344B3" w:rsidRDefault="007344B3" w:rsidP="007344B3">
      <w:pPr>
        <w:numPr>
          <w:ilvl w:val="2"/>
          <w:numId w:val="46"/>
        </w:numPr>
        <w:spacing w:after="0" w:line="240" w:lineRule="auto"/>
        <w:ind w:left="1560" w:hanging="709"/>
        <w:contextualSpacing/>
        <w:jc w:val="both"/>
        <w:rPr>
          <w:rFonts w:ascii="Calibri" w:eastAsia="Calibri" w:hAnsi="Calibri" w:cs="Times New Roman"/>
          <w:color w:val="0070C0"/>
          <w:lang w:val="en-US"/>
        </w:rPr>
      </w:pPr>
      <w:r w:rsidRPr="007344B3">
        <w:rPr>
          <w:rFonts w:ascii="Calibri" w:eastAsia="Calibri" w:hAnsi="Calibri" w:cs="Times New Roman"/>
          <w:color w:val="0070C0"/>
          <w:lang w:val="en-US"/>
        </w:rPr>
        <w:t>The driver operates the brake.</w:t>
      </w:r>
    </w:p>
    <w:p w14:paraId="1EAF0FC7" w14:textId="77777777" w:rsidR="007344B3" w:rsidRPr="007344B3" w:rsidRDefault="007344B3" w:rsidP="007344B3">
      <w:pPr>
        <w:numPr>
          <w:ilvl w:val="2"/>
          <w:numId w:val="46"/>
        </w:numPr>
        <w:spacing w:after="0" w:line="240" w:lineRule="auto"/>
        <w:ind w:left="1560" w:hanging="709"/>
        <w:contextualSpacing/>
        <w:jc w:val="both"/>
        <w:rPr>
          <w:rFonts w:ascii="Calibri" w:eastAsia="Calibri" w:hAnsi="Calibri" w:cs="Times New Roman"/>
          <w:color w:val="0070C0"/>
          <w:lang w:val="en-US"/>
        </w:rPr>
      </w:pPr>
      <w:r w:rsidRPr="007344B3">
        <w:rPr>
          <w:rFonts w:ascii="Calibri" w:eastAsia="Calibri" w:hAnsi="Calibri" w:cs="Times New Roman"/>
          <w:color w:val="0070C0"/>
          <w:lang w:val="en-US"/>
        </w:rPr>
        <w:t>The driver provides a steering input.</w:t>
      </w:r>
    </w:p>
    <w:p w14:paraId="3CFD0715" w14:textId="77777777" w:rsidR="007344B3" w:rsidRPr="007344B3" w:rsidRDefault="007344B3" w:rsidP="007344B3">
      <w:pPr>
        <w:spacing w:after="0" w:line="240" w:lineRule="auto"/>
        <w:jc w:val="both"/>
        <w:rPr>
          <w:rFonts w:ascii="Calibri" w:eastAsia="MS Mincho" w:hAnsi="Calibri" w:cs="Times New Roman"/>
          <w:color w:val="00B050"/>
          <w:lang w:val="en-US" w:eastAsia="de-DE"/>
        </w:rPr>
      </w:pPr>
    </w:p>
    <w:p w14:paraId="36A151AB" w14:textId="238F1275" w:rsidR="007344B3" w:rsidRPr="007344B3" w:rsidRDefault="007344B3" w:rsidP="007344B3">
      <w:pPr>
        <w:spacing w:after="0" w:line="240" w:lineRule="auto"/>
        <w:jc w:val="both"/>
        <w:rPr>
          <w:rFonts w:ascii="Calibri" w:eastAsia="Calibri" w:hAnsi="Calibri" w:cs="Times New Roman"/>
          <w:color w:val="0070C0"/>
          <w:lang w:val="en-US"/>
        </w:rPr>
      </w:pPr>
      <w:r w:rsidRPr="007344B3">
        <w:rPr>
          <w:rFonts w:ascii="Calibri" w:eastAsia="MS Mincho" w:hAnsi="Calibri" w:cs="Times New Roman"/>
          <w:color w:val="00B050"/>
          <w:lang w:val="en-US" w:eastAsia="de-DE"/>
        </w:rPr>
        <w:t>Verification of Transition Scenario is part of the audit</w:t>
      </w:r>
      <w:r w:rsidR="008D37E0">
        <w:rPr>
          <w:rFonts w:ascii="Calibri" w:eastAsia="MS Mincho" w:hAnsi="Calibri" w:cs="Times New Roman"/>
          <w:color w:val="00B050"/>
          <w:lang w:val="en-US" w:eastAsia="de-DE"/>
        </w:rPr>
        <w:t>/assessment</w:t>
      </w:r>
      <w:r w:rsidRPr="007344B3">
        <w:rPr>
          <w:rFonts w:ascii="Calibri" w:eastAsia="MS Mincho" w:hAnsi="Calibri" w:cs="Times New Roman"/>
          <w:color w:val="00B050"/>
          <w:lang w:val="en-US" w:eastAsia="de-DE"/>
        </w:rPr>
        <w:t xml:space="preserve"> or other tests (cf. A</w:t>
      </w:r>
      <w:r w:rsidR="00812D65">
        <w:rPr>
          <w:rFonts w:ascii="Calibri" w:eastAsia="MS Mincho" w:hAnsi="Calibri" w:cs="Times New Roman"/>
          <w:color w:val="00B050"/>
          <w:lang w:val="en-US" w:eastAsia="de-DE"/>
        </w:rPr>
        <w:t>nnexes 4-7) during certification</w:t>
      </w:r>
    </w:p>
    <w:p w14:paraId="65C6D62D" w14:textId="77777777" w:rsidR="007344B3" w:rsidRPr="007344B3" w:rsidRDefault="007344B3" w:rsidP="007344B3">
      <w:pPr>
        <w:spacing w:after="0" w:line="240" w:lineRule="auto"/>
        <w:ind w:left="360"/>
        <w:contextualSpacing/>
        <w:jc w:val="both"/>
        <w:rPr>
          <w:rFonts w:ascii="Calibri" w:eastAsia="MS Mincho" w:hAnsi="Calibri" w:cs="Times New Roman"/>
          <w:lang w:val="en-US" w:eastAsia="de-DE"/>
        </w:rPr>
      </w:pPr>
    </w:p>
    <w:p w14:paraId="18135A03" w14:textId="77777777" w:rsidR="007344B3" w:rsidRPr="007344B3" w:rsidRDefault="007344B3" w:rsidP="007344B3">
      <w:pPr>
        <w:numPr>
          <w:ilvl w:val="0"/>
          <w:numId w:val="46"/>
        </w:numPr>
        <w:spacing w:after="0" w:line="240" w:lineRule="auto"/>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Minimum risk maneuver (safe state)</w:t>
      </w:r>
    </w:p>
    <w:p w14:paraId="3970DA84" w14:textId="77777777" w:rsidR="007344B3" w:rsidRPr="007344B3" w:rsidRDefault="007344B3" w:rsidP="007344B3">
      <w:pPr>
        <w:numPr>
          <w:ilvl w:val="1"/>
          <w:numId w:val="46"/>
        </w:numPr>
        <w:spacing w:after="0" w:line="240" w:lineRule="auto"/>
        <w:ind w:left="851" w:hanging="425"/>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A minimum risk maneuver shall be performed only in cases where neither safe continuation of the automated driving task nor hand-over of the control to the driver are possible</w:t>
      </w:r>
      <w:r w:rsidRPr="007344B3">
        <w:rPr>
          <w:rFonts w:ascii="Calibri" w:eastAsia="Calibri" w:hAnsi="Calibri" w:cs="Times New Roman"/>
          <w:color w:val="0070C0"/>
          <w:lang w:val="en-US"/>
        </w:rPr>
        <w:t>.</w:t>
      </w:r>
    </w:p>
    <w:p w14:paraId="397BC0FC" w14:textId="77777777" w:rsidR="007344B3" w:rsidRPr="007344B3" w:rsidRDefault="007344B3" w:rsidP="007344B3">
      <w:pPr>
        <w:numPr>
          <w:ilvl w:val="1"/>
          <w:numId w:val="46"/>
        </w:numPr>
        <w:spacing w:after="0" w:line="240" w:lineRule="auto"/>
        <w:ind w:left="851" w:hanging="425"/>
        <w:contextualSpacing/>
        <w:jc w:val="both"/>
        <w:rPr>
          <w:rFonts w:ascii="Calibri" w:eastAsia="MS Mincho" w:hAnsi="Calibri" w:cs="Times New Roman"/>
          <w:color w:val="0070C0"/>
          <w:lang w:val="en-US" w:eastAsia="de-DE"/>
        </w:rPr>
      </w:pPr>
      <w:r w:rsidRPr="007344B3">
        <w:rPr>
          <w:rFonts w:ascii="Calibri" w:eastAsia="Calibri" w:hAnsi="Calibri" w:cs="Times New Roman"/>
          <w:color w:val="0070C0"/>
          <w:lang w:val="en-US"/>
        </w:rPr>
        <w:t>If the vehicle has a manual mode it shall be possible for the driver at any time to override the minimal risk maneuver.</w:t>
      </w:r>
    </w:p>
    <w:p w14:paraId="5BA764E1" w14:textId="4158C376" w:rsidR="007344B3" w:rsidRPr="007344B3" w:rsidRDefault="007344B3" w:rsidP="007344B3">
      <w:pPr>
        <w:numPr>
          <w:ilvl w:val="1"/>
          <w:numId w:val="46"/>
        </w:numPr>
        <w:spacing w:after="0" w:line="240" w:lineRule="auto"/>
        <w:ind w:left="851" w:hanging="425"/>
        <w:contextualSpacing/>
        <w:jc w:val="both"/>
        <w:rPr>
          <w:rFonts w:ascii="Calibri" w:eastAsia="MS Mincho" w:hAnsi="Calibri" w:cs="Times New Roman"/>
          <w:color w:val="0070C0"/>
          <w:lang w:val="en-US" w:eastAsia="de-DE"/>
        </w:rPr>
      </w:pPr>
      <w:r w:rsidRPr="007344B3">
        <w:rPr>
          <w:rFonts w:ascii="Calibri" w:eastAsia="MS Mincho" w:hAnsi="Calibri" w:cs="Times New Roman"/>
          <w:color w:val="0070C0"/>
          <w:lang w:val="en-US" w:eastAsia="de-DE"/>
        </w:rPr>
        <w:t>The minimum risk maneuver shall be chosen such that the risk for vehicle occupants and other participants of the traffic situation is minimized. The strategy shall be verified during the audit</w:t>
      </w:r>
      <w:r w:rsidR="008D37E0">
        <w:rPr>
          <w:rFonts w:ascii="Calibri" w:eastAsia="MS Mincho" w:hAnsi="Calibri" w:cs="Times New Roman"/>
          <w:color w:val="0070C0"/>
          <w:lang w:val="en-US" w:eastAsia="de-DE"/>
        </w:rPr>
        <w:t>/assessment</w:t>
      </w:r>
      <w:r w:rsidRPr="007344B3">
        <w:rPr>
          <w:rFonts w:ascii="Calibri" w:eastAsia="MS Mincho" w:hAnsi="Calibri" w:cs="Times New Roman"/>
          <w:color w:val="0070C0"/>
          <w:lang w:val="en-US" w:eastAsia="de-DE"/>
        </w:rPr>
        <w:t xml:space="preserve"> referred to in Paragraph 5.2.3 of this Regulation.</w:t>
      </w:r>
    </w:p>
    <w:p w14:paraId="3FD5E3B4" w14:textId="77777777" w:rsidR="007344B3" w:rsidRPr="007344B3" w:rsidRDefault="007344B3" w:rsidP="007344B3">
      <w:pPr>
        <w:numPr>
          <w:ilvl w:val="1"/>
          <w:numId w:val="46"/>
        </w:numPr>
        <w:spacing w:after="0" w:line="240" w:lineRule="auto"/>
        <w:ind w:left="851" w:hanging="425"/>
        <w:contextualSpacing/>
        <w:jc w:val="both"/>
        <w:rPr>
          <w:rFonts w:ascii="Calibri" w:eastAsia="MS Mincho" w:hAnsi="Calibri" w:cs="Times New Roman"/>
          <w:color w:val="0070C0"/>
          <w:lang w:val="en-US" w:eastAsia="de-DE"/>
        </w:rPr>
      </w:pPr>
      <w:r w:rsidRPr="007344B3">
        <w:rPr>
          <w:rFonts w:ascii="Calibri" w:eastAsia="Calibri" w:hAnsi="Calibri" w:cs="Times New Roman"/>
          <w:color w:val="0070C0"/>
          <w:lang w:val="en-US"/>
        </w:rPr>
        <w:t xml:space="preserve">Not later than </w:t>
      </w:r>
      <w:r w:rsidRPr="007344B3">
        <w:rPr>
          <w:rFonts w:ascii="Calibri" w:eastAsia="Calibri" w:hAnsi="Calibri" w:cs="Times New Roman"/>
          <w:color w:val="0070C0"/>
          <w:sz w:val="20"/>
          <w:lang w:val="en-US"/>
        </w:rPr>
        <w:t>[</w:t>
      </w:r>
      <w:r w:rsidRPr="007344B3">
        <w:rPr>
          <w:rFonts w:ascii="Calibri" w:eastAsia="Calibri" w:hAnsi="Calibri" w:cs="Times New Roman"/>
          <w:color w:val="0070C0"/>
          <w:lang w:val="en-US"/>
        </w:rPr>
        <w:t>4] s after the start of the minimal risk maneuver the hazard lights shall be activated automatically.</w:t>
      </w:r>
    </w:p>
    <w:p w14:paraId="0B8D53AD" w14:textId="77777777" w:rsidR="007344B3" w:rsidRPr="007344B3" w:rsidRDefault="007344B3" w:rsidP="007344B3">
      <w:pPr>
        <w:spacing w:after="0" w:line="240" w:lineRule="auto"/>
        <w:ind w:left="360"/>
        <w:jc w:val="both"/>
        <w:rPr>
          <w:rFonts w:ascii="Calibri" w:eastAsia="MS Mincho" w:hAnsi="Calibri" w:cs="Times New Roman"/>
          <w:lang w:val="en-US" w:eastAsia="de-DE"/>
        </w:rPr>
      </w:pPr>
    </w:p>
    <w:p w14:paraId="47CFBACF" w14:textId="77777777" w:rsidR="007344B3" w:rsidRPr="007344B3" w:rsidRDefault="007344B3" w:rsidP="007344B3">
      <w:pPr>
        <w:numPr>
          <w:ilvl w:val="0"/>
          <w:numId w:val="45"/>
        </w:numPr>
        <w:spacing w:after="0" w:line="240" w:lineRule="auto"/>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Functional Safety and Reliability of Automated and Autonomous Driving Systems</w:t>
      </w:r>
    </w:p>
    <w:p w14:paraId="073E826D" w14:textId="054F634F" w:rsidR="007344B3" w:rsidRPr="007344B3" w:rsidRDefault="007344B3" w:rsidP="007344B3">
      <w:pPr>
        <w:spacing w:after="0" w:line="240" w:lineRule="auto"/>
        <w:ind w:left="357"/>
        <w:jc w:val="both"/>
        <w:rPr>
          <w:rFonts w:ascii="Calibri" w:eastAsia="MS Mincho" w:hAnsi="Calibri" w:cs="Times New Roman"/>
          <w:color w:val="00B050"/>
          <w:lang w:val="en-US" w:eastAsia="de-DE"/>
        </w:rPr>
      </w:pPr>
      <w:r w:rsidRPr="007344B3">
        <w:rPr>
          <w:rFonts w:ascii="Calibri" w:eastAsia="MS Mincho" w:hAnsi="Calibri" w:cs="Times New Roman"/>
          <w:color w:val="00B050"/>
          <w:lang w:val="en-US" w:eastAsia="de-DE"/>
        </w:rPr>
        <w:t>Note: As mentioned in 5.2.2. compliance with the general requirements for automated/autonomous driving systems according to Annex 3 shall be verified by an audit</w:t>
      </w:r>
      <w:r w:rsidR="008D37E0">
        <w:rPr>
          <w:rFonts w:ascii="Calibri" w:eastAsia="MS Mincho" w:hAnsi="Calibri" w:cs="Times New Roman"/>
          <w:color w:val="00B050"/>
          <w:lang w:val="en-US" w:eastAsia="de-DE"/>
        </w:rPr>
        <w:t>/assessment</w:t>
      </w:r>
      <w:r w:rsidRPr="007344B3">
        <w:rPr>
          <w:rFonts w:ascii="Calibri" w:eastAsia="MS Mincho" w:hAnsi="Calibri" w:cs="Times New Roman"/>
          <w:color w:val="00B050"/>
          <w:lang w:val="en-US" w:eastAsia="de-DE"/>
        </w:rPr>
        <w:t xml:space="preserve"> which the Technical Service performs at the manufacturer´s engineering facility. </w:t>
      </w:r>
      <w:r w:rsidRPr="007344B3">
        <w:rPr>
          <w:rFonts w:ascii="Calibri" w:eastAsia="MS Mincho" w:hAnsi="Calibri" w:cs="Times New Roman"/>
          <w:color w:val="00B050"/>
          <w:lang w:val="en-US" w:eastAsia="de-DE"/>
        </w:rPr>
        <w:lastRenderedPageBreak/>
        <w:t>This would apply for Functional Safety and Reliability. For the structure of this chapter Annex 6 of Regulation No. 79 / Annex 8 of Regulation No. 13-H (Special Requirements to be applied to the safety aspects of complex electronic vehicle control systems) could serve as a basis.</w:t>
      </w:r>
    </w:p>
    <w:p w14:paraId="68DB6D4D" w14:textId="77777777" w:rsidR="007344B3" w:rsidRDefault="007344B3" w:rsidP="007344B3">
      <w:pPr>
        <w:numPr>
          <w:ilvl w:val="1"/>
          <w:numId w:val="45"/>
        </w:numPr>
        <w:spacing w:after="0" w:line="240" w:lineRule="auto"/>
        <w:ind w:left="850" w:hanging="425"/>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General</w:t>
      </w:r>
    </w:p>
    <w:p w14:paraId="1795A65D" w14:textId="44FD18D6" w:rsidR="007344B3" w:rsidRPr="007344B3" w:rsidRDefault="007344B3" w:rsidP="007344B3">
      <w:pPr>
        <w:numPr>
          <w:ilvl w:val="1"/>
          <w:numId w:val="45"/>
        </w:numPr>
        <w:spacing w:after="0" w:line="240" w:lineRule="auto"/>
        <w:ind w:left="850" w:hanging="425"/>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Requirements</w:t>
      </w:r>
    </w:p>
    <w:p w14:paraId="129AC43D" w14:textId="51A16E38" w:rsidR="007344B3" w:rsidRPr="007344B3" w:rsidRDefault="007344B3" w:rsidP="007344B3">
      <w:pPr>
        <w:numPr>
          <w:ilvl w:val="1"/>
          <w:numId w:val="45"/>
        </w:numPr>
        <w:spacing w:after="0" w:line="240" w:lineRule="auto"/>
        <w:ind w:left="850" w:hanging="425"/>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The technical service shall perform an audit</w:t>
      </w:r>
      <w:r w:rsidR="008D37E0">
        <w:rPr>
          <w:rFonts w:ascii="Calibri" w:eastAsia="MS Mincho" w:hAnsi="Calibri" w:cs="Times New Roman"/>
          <w:lang w:val="en-US" w:eastAsia="de-DE"/>
        </w:rPr>
        <w:t>/assessment</w:t>
      </w:r>
      <w:r w:rsidRPr="007344B3">
        <w:rPr>
          <w:rFonts w:ascii="Calibri" w:eastAsia="MS Mincho" w:hAnsi="Calibri" w:cs="Times New Roman"/>
          <w:lang w:val="en-US" w:eastAsia="de-DE"/>
        </w:rPr>
        <w:t xml:space="preserve"> that covers the following aspects:</w:t>
      </w:r>
    </w:p>
    <w:p w14:paraId="5667160D" w14:textId="77777777" w:rsidR="007344B3" w:rsidRPr="007344B3" w:rsidRDefault="007344B3" w:rsidP="007344B3">
      <w:pPr>
        <w:numPr>
          <w:ilvl w:val="2"/>
          <w:numId w:val="45"/>
        </w:numPr>
        <w:spacing w:after="0" w:line="240" w:lineRule="auto"/>
        <w:ind w:hanging="11"/>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System layout and schematics</w:t>
      </w:r>
    </w:p>
    <w:p w14:paraId="4BC5CBE9" w14:textId="77777777" w:rsidR="007344B3" w:rsidRPr="007344B3" w:rsidRDefault="007344B3" w:rsidP="007344B3">
      <w:pPr>
        <w:numPr>
          <w:ilvl w:val="2"/>
          <w:numId w:val="45"/>
        </w:numPr>
        <w:spacing w:after="0" w:line="240" w:lineRule="auto"/>
        <w:ind w:hanging="11"/>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Design process methodology and tools</w:t>
      </w:r>
    </w:p>
    <w:p w14:paraId="7E2C85A7" w14:textId="77777777" w:rsidR="007344B3" w:rsidRPr="007344B3" w:rsidRDefault="007344B3" w:rsidP="007344B3">
      <w:pPr>
        <w:numPr>
          <w:ilvl w:val="2"/>
          <w:numId w:val="45"/>
        </w:numPr>
        <w:spacing w:after="0" w:line="240" w:lineRule="auto"/>
        <w:ind w:hanging="11"/>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Validation plans</w:t>
      </w:r>
    </w:p>
    <w:p w14:paraId="0D1059F9" w14:textId="77777777" w:rsidR="007344B3" w:rsidRPr="007344B3" w:rsidRDefault="007344B3" w:rsidP="007344B3">
      <w:pPr>
        <w:numPr>
          <w:ilvl w:val="2"/>
          <w:numId w:val="45"/>
        </w:numPr>
        <w:spacing w:after="0" w:line="240" w:lineRule="auto"/>
        <w:ind w:hanging="11"/>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Safety concept</w:t>
      </w:r>
    </w:p>
    <w:p w14:paraId="47585423" w14:textId="77777777" w:rsidR="007344B3" w:rsidRPr="007344B3" w:rsidRDefault="007344B3" w:rsidP="007344B3">
      <w:pPr>
        <w:numPr>
          <w:ilvl w:val="1"/>
          <w:numId w:val="45"/>
        </w:numPr>
        <w:spacing w:after="0" w:line="240" w:lineRule="auto"/>
        <w:ind w:left="850" w:hanging="425"/>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Verification and Test of the safety concept</w:t>
      </w:r>
    </w:p>
    <w:p w14:paraId="22A0A2C6" w14:textId="77777777" w:rsidR="007344B3" w:rsidRPr="007344B3" w:rsidRDefault="007344B3" w:rsidP="007344B3">
      <w:pPr>
        <w:numPr>
          <w:ilvl w:val="2"/>
          <w:numId w:val="45"/>
        </w:numPr>
        <w:spacing w:after="0" w:line="240" w:lineRule="auto"/>
        <w:ind w:hanging="11"/>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Non-fault condition</w:t>
      </w:r>
    </w:p>
    <w:p w14:paraId="07915A87" w14:textId="77777777" w:rsidR="007344B3" w:rsidRPr="007344B3" w:rsidRDefault="007344B3" w:rsidP="007344B3">
      <w:pPr>
        <w:numPr>
          <w:ilvl w:val="2"/>
          <w:numId w:val="45"/>
        </w:numPr>
        <w:spacing w:after="0" w:line="240" w:lineRule="auto"/>
        <w:ind w:hanging="11"/>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 xml:space="preserve">Fault condition: Spot checks of selected hazards and faults </w:t>
      </w:r>
    </w:p>
    <w:p w14:paraId="6E4AA34A" w14:textId="77777777" w:rsidR="007344B3" w:rsidRPr="007344B3" w:rsidRDefault="007344B3" w:rsidP="007344B3">
      <w:pPr>
        <w:spacing w:after="0" w:line="240" w:lineRule="auto"/>
        <w:ind w:left="720"/>
        <w:contextualSpacing/>
        <w:jc w:val="both"/>
        <w:rPr>
          <w:rFonts w:ascii="Calibri" w:eastAsia="MS Mincho" w:hAnsi="Calibri" w:cs="Times New Roman"/>
          <w:color w:val="00B050"/>
          <w:lang w:val="en-US" w:eastAsia="de-DE"/>
        </w:rPr>
      </w:pPr>
      <w:r w:rsidRPr="007344B3">
        <w:rPr>
          <w:rFonts w:ascii="Calibri" w:eastAsia="MS Mincho" w:hAnsi="Calibri" w:cs="Times New Roman"/>
          <w:color w:val="00B050"/>
          <w:lang w:val="en-US" w:eastAsia="de-DE"/>
        </w:rPr>
        <w:t xml:space="preserve">Note: To establish that argumentation supporting the safety concept is understandable and logical and validation plans are suitable and have been completed. </w:t>
      </w:r>
    </w:p>
    <w:p w14:paraId="40673B34" w14:textId="77777777" w:rsidR="007344B3" w:rsidRPr="007344B3" w:rsidRDefault="007344B3" w:rsidP="007344B3">
      <w:pPr>
        <w:numPr>
          <w:ilvl w:val="1"/>
          <w:numId w:val="45"/>
        </w:numPr>
        <w:spacing w:after="0" w:line="240" w:lineRule="auto"/>
        <w:ind w:left="850" w:hanging="425"/>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Documentation</w:t>
      </w:r>
    </w:p>
    <w:p w14:paraId="53571454" w14:textId="77777777" w:rsidR="007344B3" w:rsidRPr="007344B3" w:rsidRDefault="007344B3" w:rsidP="007344B3">
      <w:pPr>
        <w:numPr>
          <w:ilvl w:val="2"/>
          <w:numId w:val="45"/>
        </w:numPr>
        <w:spacing w:after="0" w:line="240" w:lineRule="auto"/>
        <w:ind w:hanging="11"/>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Formal documentation package to be submitted</w:t>
      </w:r>
    </w:p>
    <w:p w14:paraId="4EB3BD92" w14:textId="390E2DBD" w:rsidR="007344B3" w:rsidRPr="007344B3" w:rsidRDefault="007344B3" w:rsidP="007344B3">
      <w:pPr>
        <w:numPr>
          <w:ilvl w:val="2"/>
          <w:numId w:val="45"/>
        </w:numPr>
        <w:spacing w:after="0" w:line="240" w:lineRule="auto"/>
        <w:ind w:left="1418" w:hanging="709"/>
        <w:contextualSpacing/>
        <w:jc w:val="both"/>
        <w:rPr>
          <w:rFonts w:ascii="Calibri" w:eastAsia="MS Mincho" w:hAnsi="Calibri" w:cs="Times New Roman"/>
          <w:lang w:val="en-US" w:eastAsia="de-DE"/>
        </w:rPr>
      </w:pPr>
      <w:r w:rsidRPr="007344B3">
        <w:rPr>
          <w:rFonts w:ascii="Calibri" w:eastAsia="MS Mincho" w:hAnsi="Calibri" w:cs="Times New Roman"/>
          <w:lang w:val="en-US" w:eastAsia="de-DE"/>
        </w:rPr>
        <w:t>Additional confidential material and analysis data that is retained by the manufacturer, but made open for the inspection during the audit</w:t>
      </w:r>
      <w:r w:rsidR="008D37E0">
        <w:rPr>
          <w:rFonts w:ascii="Calibri" w:eastAsia="MS Mincho" w:hAnsi="Calibri" w:cs="Times New Roman"/>
          <w:lang w:val="en-US" w:eastAsia="de-DE"/>
        </w:rPr>
        <w:t>/assessment</w:t>
      </w:r>
    </w:p>
    <w:p w14:paraId="607C68D2" w14:textId="569398B5" w:rsidR="007344B3" w:rsidRPr="007344B3" w:rsidRDefault="007344B3" w:rsidP="007344B3">
      <w:pPr>
        <w:numPr>
          <w:ilvl w:val="0"/>
          <w:numId w:val="45"/>
        </w:numPr>
        <w:spacing w:after="0" w:line="240" w:lineRule="auto"/>
        <w:contextualSpacing/>
        <w:jc w:val="both"/>
        <w:rPr>
          <w:rFonts w:ascii="Calibri" w:eastAsia="Calibri" w:hAnsi="Calibri" w:cs="Times New Roman"/>
          <w:lang w:val="en-US"/>
        </w:rPr>
      </w:pPr>
      <w:r w:rsidRPr="007344B3">
        <w:rPr>
          <w:rFonts w:ascii="Calibri" w:eastAsia="Calibri" w:hAnsi="Calibri" w:cs="Times New Roman"/>
          <w:lang w:val="en-US"/>
        </w:rPr>
        <w:t>Requirements concerning data storage</w:t>
      </w:r>
      <w:r w:rsidR="00AC0DD0">
        <w:rPr>
          <w:rFonts w:ascii="Calibri" w:eastAsia="Calibri" w:hAnsi="Calibri" w:cs="Times New Roman"/>
          <w:lang w:val="en-US"/>
        </w:rPr>
        <w:t xml:space="preserve"> system for</w:t>
      </w:r>
      <w:r w:rsidRPr="007344B3">
        <w:rPr>
          <w:rFonts w:ascii="Calibri" w:eastAsia="Calibri" w:hAnsi="Calibri" w:cs="Times New Roman"/>
          <w:lang w:val="en-US"/>
        </w:rPr>
        <w:t xml:space="preserve"> </w:t>
      </w:r>
      <w:r w:rsidR="00AC0DD0">
        <w:rPr>
          <w:rFonts w:ascii="Calibri" w:eastAsia="Calibri" w:hAnsi="Calibri" w:cs="Times New Roman"/>
          <w:lang w:val="en-US"/>
        </w:rPr>
        <w:t>automated driving (DSSA)</w:t>
      </w:r>
    </w:p>
    <w:p w14:paraId="1FCE37E0" w14:textId="73D36E23" w:rsidR="007344B3" w:rsidRPr="007344B3" w:rsidRDefault="007344B3" w:rsidP="007344B3">
      <w:pPr>
        <w:spacing w:after="0" w:line="240" w:lineRule="auto"/>
        <w:ind w:left="360"/>
        <w:contextualSpacing/>
        <w:jc w:val="both"/>
        <w:rPr>
          <w:rFonts w:ascii="Calibri" w:eastAsia="Calibri" w:hAnsi="Calibri" w:cs="Times New Roman"/>
          <w:color w:val="00B050"/>
          <w:lang w:val="en-US"/>
        </w:rPr>
      </w:pPr>
      <w:r w:rsidRPr="007344B3">
        <w:rPr>
          <w:rFonts w:ascii="Calibri" w:eastAsia="Calibri" w:hAnsi="Calibri" w:cs="Times New Roman"/>
          <w:color w:val="00B050"/>
          <w:lang w:val="en-US"/>
        </w:rPr>
        <w:t xml:space="preserve">Note: Input to </w:t>
      </w:r>
      <w:r w:rsidR="00AC0DD0">
        <w:rPr>
          <w:rFonts w:ascii="Calibri" w:eastAsia="Calibri" w:hAnsi="Calibri" w:cs="Times New Roman"/>
          <w:color w:val="00B050"/>
          <w:lang w:val="en-US"/>
        </w:rPr>
        <w:t xml:space="preserve">be delivered from </w:t>
      </w:r>
      <w:proofErr w:type="spellStart"/>
      <w:r w:rsidR="00AC0DD0" w:rsidRPr="00AC0DD0">
        <w:rPr>
          <w:rFonts w:ascii="Calibri" w:eastAsia="Calibri" w:hAnsi="Calibri" w:cs="Times New Roman"/>
          <w:i/>
          <w:color w:val="00B050"/>
          <w:lang w:val="en-US"/>
        </w:rPr>
        <w:t>tbd</w:t>
      </w:r>
      <w:proofErr w:type="spellEnd"/>
    </w:p>
    <w:p w14:paraId="45426251" w14:textId="77777777" w:rsidR="007344B3" w:rsidRPr="007344B3" w:rsidRDefault="007344B3" w:rsidP="007344B3">
      <w:pPr>
        <w:numPr>
          <w:ilvl w:val="0"/>
          <w:numId w:val="45"/>
        </w:numPr>
        <w:spacing w:after="0" w:line="240" w:lineRule="auto"/>
        <w:contextualSpacing/>
        <w:jc w:val="both"/>
        <w:rPr>
          <w:rFonts w:ascii="Calibri" w:eastAsia="Calibri" w:hAnsi="Calibri" w:cs="Times New Roman"/>
          <w:lang w:val="en-US"/>
        </w:rPr>
      </w:pPr>
      <w:r w:rsidRPr="007344B3">
        <w:rPr>
          <w:rFonts w:ascii="Calibri" w:eastAsia="Calibri" w:hAnsi="Calibri" w:cs="Times New Roman"/>
          <w:lang w:val="en-US"/>
        </w:rPr>
        <w:t>Requirements concerning cyber security (if not covered by separate regulation!)</w:t>
      </w:r>
    </w:p>
    <w:p w14:paraId="1EC2A461" w14:textId="2437F8D8" w:rsidR="007344B3" w:rsidRPr="007344B3" w:rsidRDefault="007344B3" w:rsidP="007344B3">
      <w:pPr>
        <w:spacing w:after="0" w:line="240" w:lineRule="auto"/>
        <w:ind w:left="360"/>
        <w:contextualSpacing/>
        <w:jc w:val="both"/>
        <w:rPr>
          <w:rFonts w:ascii="Calibri" w:eastAsia="Calibri" w:hAnsi="Calibri" w:cs="Times New Roman"/>
          <w:lang w:val="en-US"/>
        </w:rPr>
      </w:pPr>
      <w:r w:rsidRPr="007344B3">
        <w:rPr>
          <w:rFonts w:ascii="Calibri" w:eastAsia="Calibri" w:hAnsi="Calibri" w:cs="Times New Roman"/>
          <w:color w:val="00B050"/>
          <w:lang w:val="en-US"/>
        </w:rPr>
        <w:t xml:space="preserve">Note: Input to </w:t>
      </w:r>
      <w:r w:rsidR="00AC0DD0">
        <w:rPr>
          <w:rFonts w:ascii="Calibri" w:eastAsia="Calibri" w:hAnsi="Calibri" w:cs="Times New Roman"/>
          <w:color w:val="00B050"/>
          <w:lang w:val="en-US"/>
        </w:rPr>
        <w:t>be delivered from TF Cyber Security/OTA</w:t>
      </w:r>
    </w:p>
    <w:p w14:paraId="2C28E6BF" w14:textId="77777777" w:rsidR="007344B3" w:rsidRPr="007344B3" w:rsidRDefault="007344B3" w:rsidP="007344B3">
      <w:pPr>
        <w:numPr>
          <w:ilvl w:val="0"/>
          <w:numId w:val="45"/>
        </w:numPr>
        <w:spacing w:after="0" w:line="240" w:lineRule="auto"/>
        <w:contextualSpacing/>
        <w:jc w:val="both"/>
        <w:rPr>
          <w:rFonts w:ascii="Calibri" w:eastAsia="Calibri" w:hAnsi="Calibri" w:cs="Times New Roman"/>
          <w:lang w:val="en-US"/>
        </w:rPr>
      </w:pPr>
      <w:r w:rsidRPr="007344B3">
        <w:rPr>
          <w:rFonts w:ascii="Calibri" w:eastAsia="Calibri" w:hAnsi="Calibri" w:cs="Times New Roman"/>
          <w:lang w:val="en-US"/>
        </w:rPr>
        <w:t>Requirements concerning over-the-air-updates (if not covered by separate regulation!)</w:t>
      </w:r>
    </w:p>
    <w:p w14:paraId="3828E822" w14:textId="7581B630" w:rsidR="007344B3" w:rsidRPr="007344B3" w:rsidRDefault="007344B3" w:rsidP="007344B3">
      <w:pPr>
        <w:spacing w:after="0" w:line="240" w:lineRule="auto"/>
        <w:ind w:left="360"/>
        <w:contextualSpacing/>
        <w:jc w:val="both"/>
        <w:rPr>
          <w:rFonts w:ascii="Calibri" w:eastAsia="Calibri" w:hAnsi="Calibri" w:cs="Times New Roman"/>
          <w:color w:val="00B050"/>
          <w:lang w:val="en-US"/>
        </w:rPr>
      </w:pPr>
      <w:r w:rsidRPr="007344B3">
        <w:rPr>
          <w:rFonts w:ascii="Calibri" w:eastAsia="Calibri" w:hAnsi="Calibri" w:cs="Times New Roman"/>
          <w:color w:val="00B050"/>
          <w:lang w:val="en-US"/>
        </w:rPr>
        <w:t xml:space="preserve">Note: Input to </w:t>
      </w:r>
      <w:r w:rsidR="00AC0DD0">
        <w:rPr>
          <w:rFonts w:ascii="Calibri" w:eastAsia="Calibri" w:hAnsi="Calibri" w:cs="Times New Roman"/>
          <w:color w:val="00B050"/>
          <w:lang w:val="en-US"/>
        </w:rPr>
        <w:t>be delivered from TF Cyber Security/OTA</w:t>
      </w:r>
    </w:p>
    <w:p w14:paraId="145E236A" w14:textId="77777777" w:rsidR="007344B3" w:rsidRPr="007344B3" w:rsidRDefault="007344B3" w:rsidP="007344B3">
      <w:pPr>
        <w:numPr>
          <w:ilvl w:val="0"/>
          <w:numId w:val="45"/>
        </w:numPr>
        <w:spacing w:after="0" w:line="240" w:lineRule="auto"/>
        <w:contextualSpacing/>
        <w:jc w:val="both"/>
        <w:rPr>
          <w:rFonts w:ascii="Calibri" w:eastAsia="Calibri" w:hAnsi="Calibri" w:cs="Times New Roman"/>
          <w:lang w:val="en-US"/>
        </w:rPr>
      </w:pPr>
      <w:r w:rsidRPr="007344B3">
        <w:rPr>
          <w:rFonts w:ascii="Calibri" w:eastAsia="Calibri" w:hAnsi="Calibri" w:cs="Times New Roman"/>
          <w:lang w:val="en-US"/>
        </w:rPr>
        <w:t>Further general requirements</w:t>
      </w:r>
    </w:p>
    <w:p w14:paraId="7A8162C9" w14:textId="77777777" w:rsidR="007344B3" w:rsidRPr="007344B3" w:rsidRDefault="007344B3" w:rsidP="007344B3">
      <w:pPr>
        <w:spacing w:after="0" w:line="240" w:lineRule="auto"/>
        <w:ind w:left="360"/>
        <w:contextualSpacing/>
        <w:jc w:val="both"/>
        <w:rPr>
          <w:rFonts w:ascii="Calibri" w:eastAsia="Calibri" w:hAnsi="Calibri" w:cs="Times New Roman"/>
          <w:color w:val="00B050"/>
          <w:lang w:val="en-US"/>
        </w:rPr>
      </w:pPr>
      <w:r w:rsidRPr="007344B3">
        <w:rPr>
          <w:rFonts w:ascii="Calibri" w:eastAsia="Calibri" w:hAnsi="Calibri" w:cs="Times New Roman"/>
          <w:color w:val="00B050"/>
          <w:lang w:val="en-US"/>
        </w:rPr>
        <w:t>Note: Placeholder if needed</w:t>
      </w:r>
    </w:p>
    <w:p w14:paraId="50B7AB96" w14:textId="77777777" w:rsidR="007344B3" w:rsidRPr="007344B3" w:rsidRDefault="007344B3" w:rsidP="007344B3">
      <w:pPr>
        <w:spacing w:after="0" w:line="240" w:lineRule="auto"/>
        <w:ind w:left="360"/>
        <w:contextualSpacing/>
        <w:jc w:val="both"/>
        <w:rPr>
          <w:rFonts w:ascii="Calibri" w:eastAsia="Calibri" w:hAnsi="Calibri" w:cs="Times New Roman"/>
          <w:lang w:val="en-US"/>
        </w:rPr>
      </w:pPr>
    </w:p>
    <w:p w14:paraId="2330ED14" w14:textId="77777777" w:rsidR="009A1BBA" w:rsidRDefault="009A1BBA">
      <w:pPr>
        <w:rPr>
          <w:b/>
          <w:color w:val="0070C0"/>
          <w:sz w:val="24"/>
          <w:lang w:val="en-US"/>
        </w:rPr>
      </w:pPr>
      <w:r>
        <w:rPr>
          <w:b/>
          <w:color w:val="0070C0"/>
          <w:sz w:val="24"/>
          <w:lang w:val="en-US"/>
        </w:rPr>
        <w:br w:type="page"/>
      </w:r>
    </w:p>
    <w:p w14:paraId="5B402251" w14:textId="02D0E6BF" w:rsidR="00FD7A07" w:rsidRPr="007344B3" w:rsidRDefault="007639AF" w:rsidP="00615BC1">
      <w:pPr>
        <w:spacing w:before="240" w:after="120"/>
        <w:rPr>
          <w:b/>
          <w:sz w:val="24"/>
          <w:lang w:val="en-US"/>
        </w:rPr>
      </w:pPr>
      <w:r w:rsidRPr="007344B3">
        <w:rPr>
          <w:b/>
          <w:sz w:val="24"/>
          <w:lang w:val="en-US"/>
        </w:rPr>
        <w:lastRenderedPageBreak/>
        <w:t xml:space="preserve">Annex 4: </w:t>
      </w:r>
      <w:r w:rsidR="00FD7A07" w:rsidRPr="007344B3">
        <w:rPr>
          <w:b/>
          <w:sz w:val="24"/>
          <w:lang w:val="en-US"/>
        </w:rPr>
        <w:t>Special requirements for automated and autonomous driving systems in highway traffic</w:t>
      </w:r>
    </w:p>
    <w:p w14:paraId="429776DD" w14:textId="77777777" w:rsidR="00350063" w:rsidRPr="00615BC1" w:rsidRDefault="00350063" w:rsidP="00350063">
      <w:pPr>
        <w:pStyle w:val="ListParagraph"/>
        <w:numPr>
          <w:ilvl w:val="0"/>
          <w:numId w:val="14"/>
        </w:numPr>
        <w:rPr>
          <w:rFonts w:asciiTheme="minorHAnsi" w:hAnsiTheme="minorHAnsi"/>
          <w:color w:val="0070C0"/>
          <w:sz w:val="22"/>
          <w:szCs w:val="22"/>
          <w:lang w:val="en-US"/>
        </w:rPr>
      </w:pPr>
      <w:r w:rsidRPr="00615BC1">
        <w:rPr>
          <w:rFonts w:asciiTheme="minorHAnsi" w:hAnsiTheme="minorHAnsi"/>
          <w:color w:val="0070C0"/>
          <w:sz w:val="22"/>
          <w:szCs w:val="22"/>
          <w:lang w:val="en-US"/>
        </w:rPr>
        <w:t>Overall capabilities:</w:t>
      </w:r>
    </w:p>
    <w:p w14:paraId="47B7D2AD" w14:textId="7B2E7943" w:rsidR="00350063" w:rsidRPr="00615BC1" w:rsidRDefault="00D96971" w:rsidP="00350063">
      <w:pPr>
        <w:spacing w:after="0"/>
        <w:ind w:left="349"/>
        <w:rPr>
          <w:rFonts w:eastAsia="MS Mincho" w:cs="Times New Roman"/>
          <w:color w:val="0070C0"/>
          <w:lang w:val="en-US" w:eastAsia="de-DE"/>
        </w:rPr>
      </w:pPr>
      <w:r>
        <w:rPr>
          <w:rFonts w:eastAsia="MS Mincho" w:cs="Times New Roman"/>
          <w:color w:val="0070C0"/>
          <w:lang w:val="en-US" w:eastAsia="de-DE"/>
        </w:rPr>
        <w:t>Depending on the foreseen use-case, a</w:t>
      </w:r>
      <w:r w:rsidR="00350063" w:rsidRPr="00615BC1">
        <w:rPr>
          <w:rFonts w:eastAsia="MS Mincho" w:cs="Times New Roman"/>
          <w:color w:val="0070C0"/>
          <w:lang w:val="en-US" w:eastAsia="de-DE"/>
        </w:rPr>
        <w:t xml:space="preserve">n autonomous driving system </w:t>
      </w:r>
      <w:r w:rsidR="00FB59D4">
        <w:rPr>
          <w:rFonts w:eastAsia="MS Mincho" w:cs="Times New Roman"/>
          <w:color w:val="0070C0"/>
          <w:lang w:val="en-US" w:eastAsia="de-DE"/>
        </w:rPr>
        <w:t>shall</w:t>
      </w:r>
      <w:r w:rsidR="00FB59D4" w:rsidRPr="00615BC1">
        <w:rPr>
          <w:rFonts w:eastAsia="MS Mincho" w:cs="Times New Roman"/>
          <w:color w:val="0070C0"/>
          <w:lang w:val="en-US" w:eastAsia="de-DE"/>
        </w:rPr>
        <w:t xml:space="preserve"> </w:t>
      </w:r>
      <w:r w:rsidR="00350063" w:rsidRPr="00615BC1">
        <w:rPr>
          <w:rFonts w:eastAsia="MS Mincho" w:cs="Times New Roman"/>
          <w:color w:val="0070C0"/>
          <w:lang w:val="en-US" w:eastAsia="de-DE"/>
        </w:rPr>
        <w:t xml:space="preserve">be capable of handling the following typical traffic scenarios representative of </w:t>
      </w:r>
      <w:r w:rsidR="00350063">
        <w:rPr>
          <w:rFonts w:eastAsia="MS Mincho" w:cs="Times New Roman"/>
          <w:color w:val="0070C0"/>
          <w:lang w:val="en-US" w:eastAsia="de-DE"/>
        </w:rPr>
        <w:t>highway</w:t>
      </w:r>
      <w:r w:rsidR="00350063" w:rsidRPr="00615BC1">
        <w:rPr>
          <w:rFonts w:eastAsia="MS Mincho" w:cs="Times New Roman"/>
          <w:color w:val="0070C0"/>
          <w:lang w:val="en-US" w:eastAsia="de-DE"/>
        </w:rPr>
        <w:t xml:space="preserve"> driving</w:t>
      </w:r>
      <w:r>
        <w:rPr>
          <w:rFonts w:eastAsia="MS Mincho" w:cs="Times New Roman"/>
          <w:color w:val="0070C0"/>
          <w:lang w:val="en-US" w:eastAsia="de-DE"/>
        </w:rPr>
        <w:t xml:space="preserve"> or in case of an automated driving system </w:t>
      </w:r>
      <w:r w:rsidR="00FB59D4">
        <w:rPr>
          <w:rFonts w:eastAsia="MS Mincho" w:cs="Times New Roman"/>
          <w:color w:val="0070C0"/>
          <w:lang w:val="en-US" w:eastAsia="de-DE"/>
        </w:rPr>
        <w:t xml:space="preserve">may </w:t>
      </w:r>
      <w:r>
        <w:rPr>
          <w:rFonts w:eastAsia="MS Mincho" w:cs="Times New Roman"/>
          <w:color w:val="0070C0"/>
          <w:lang w:val="en-US" w:eastAsia="de-DE"/>
        </w:rPr>
        <w:t>request the driver to take-over with sufficient lead time (see Annex 3, requirements concerning transition demand)</w:t>
      </w:r>
    </w:p>
    <w:p w14:paraId="721A213E" w14:textId="09A291AE" w:rsidR="00350063" w:rsidRPr="00615BC1" w:rsidRDefault="00350063" w:rsidP="00350063">
      <w:pPr>
        <w:pStyle w:val="ListParagraph"/>
        <w:numPr>
          <w:ilvl w:val="1"/>
          <w:numId w:val="15"/>
        </w:numPr>
        <w:rPr>
          <w:rFonts w:asciiTheme="minorHAnsi" w:hAnsiTheme="minorHAnsi"/>
          <w:color w:val="0070C0"/>
          <w:sz w:val="22"/>
          <w:szCs w:val="22"/>
          <w:lang w:val="en-US"/>
        </w:rPr>
      </w:pPr>
      <w:r w:rsidRPr="00615BC1">
        <w:rPr>
          <w:rFonts w:asciiTheme="minorHAnsi" w:hAnsiTheme="minorHAnsi"/>
          <w:color w:val="0070C0"/>
          <w:sz w:val="22"/>
          <w:szCs w:val="22"/>
          <w:lang w:val="en-US"/>
        </w:rPr>
        <w:t>Normal traffic flow: lane keeping, distance keeping, road speed compliance, lane changes</w:t>
      </w:r>
      <w:r w:rsidR="001C7761">
        <w:rPr>
          <w:rFonts w:asciiTheme="minorHAnsi" w:hAnsiTheme="minorHAnsi"/>
          <w:color w:val="0070C0"/>
          <w:sz w:val="22"/>
          <w:szCs w:val="22"/>
          <w:lang w:val="en-US"/>
        </w:rPr>
        <w:t xml:space="preserve"> (including motorbikes on adjacent lanes in the rear)</w:t>
      </w:r>
      <w:r w:rsidRPr="00615BC1">
        <w:rPr>
          <w:rFonts w:asciiTheme="minorHAnsi" w:hAnsiTheme="minorHAnsi"/>
          <w:color w:val="0070C0"/>
          <w:sz w:val="22"/>
          <w:szCs w:val="22"/>
          <w:lang w:val="en-US"/>
        </w:rPr>
        <w:t>, merging</w:t>
      </w:r>
      <w:r w:rsidR="00D96971">
        <w:rPr>
          <w:rFonts w:asciiTheme="minorHAnsi" w:hAnsiTheme="minorHAnsi"/>
          <w:color w:val="0070C0"/>
          <w:sz w:val="22"/>
          <w:szCs w:val="22"/>
          <w:lang w:val="en-US"/>
        </w:rPr>
        <w:t xml:space="preserve">, </w:t>
      </w:r>
      <w:r w:rsidR="00FB59D4">
        <w:rPr>
          <w:rFonts w:asciiTheme="minorHAnsi" w:hAnsiTheme="minorHAnsi"/>
          <w:color w:val="0070C0"/>
          <w:sz w:val="22"/>
          <w:szCs w:val="22"/>
          <w:lang w:val="en-US"/>
        </w:rPr>
        <w:t xml:space="preserve">road </w:t>
      </w:r>
      <w:r w:rsidR="00D96971">
        <w:rPr>
          <w:rFonts w:asciiTheme="minorHAnsi" w:hAnsiTheme="minorHAnsi"/>
          <w:color w:val="0070C0"/>
          <w:sz w:val="22"/>
          <w:szCs w:val="22"/>
          <w:lang w:val="en-US"/>
        </w:rPr>
        <w:t>signs</w:t>
      </w:r>
    </w:p>
    <w:p w14:paraId="6F7A4507" w14:textId="5284F3F8" w:rsidR="00350063" w:rsidRPr="00615BC1" w:rsidRDefault="00350063" w:rsidP="00350063">
      <w:pPr>
        <w:pStyle w:val="ListParagraph"/>
        <w:numPr>
          <w:ilvl w:val="1"/>
          <w:numId w:val="15"/>
        </w:numPr>
        <w:rPr>
          <w:rFonts w:asciiTheme="minorHAnsi" w:hAnsiTheme="minorHAnsi"/>
          <w:color w:val="0070C0"/>
          <w:sz w:val="22"/>
          <w:szCs w:val="22"/>
          <w:lang w:val="en-US"/>
        </w:rPr>
      </w:pPr>
      <w:r>
        <w:rPr>
          <w:rFonts w:asciiTheme="minorHAnsi" w:hAnsiTheme="minorHAnsi"/>
          <w:color w:val="0070C0"/>
          <w:sz w:val="22"/>
          <w:szCs w:val="22"/>
          <w:lang w:val="en-US"/>
        </w:rPr>
        <w:t>Entering and exiting highway</w:t>
      </w:r>
      <w:r w:rsidRPr="00615BC1">
        <w:rPr>
          <w:rFonts w:asciiTheme="minorHAnsi" w:hAnsiTheme="minorHAnsi"/>
          <w:color w:val="0070C0"/>
          <w:sz w:val="22"/>
          <w:szCs w:val="22"/>
          <w:lang w:val="en-US"/>
        </w:rPr>
        <w:t xml:space="preserve">: </w:t>
      </w:r>
      <w:r>
        <w:rPr>
          <w:rFonts w:asciiTheme="minorHAnsi" w:hAnsiTheme="minorHAnsi"/>
          <w:color w:val="0070C0"/>
          <w:sz w:val="22"/>
          <w:szCs w:val="22"/>
          <w:lang w:val="en-US"/>
        </w:rPr>
        <w:t>exit, gas station, recreational parking site</w:t>
      </w:r>
    </w:p>
    <w:p w14:paraId="28F03FFA" w14:textId="75D10A53" w:rsidR="00350063" w:rsidRDefault="00350063" w:rsidP="00350063">
      <w:pPr>
        <w:pStyle w:val="ListParagraph"/>
        <w:numPr>
          <w:ilvl w:val="1"/>
          <w:numId w:val="15"/>
        </w:numPr>
        <w:rPr>
          <w:rFonts w:asciiTheme="minorHAnsi" w:hAnsiTheme="minorHAnsi"/>
          <w:color w:val="0070C0"/>
          <w:sz w:val="22"/>
          <w:szCs w:val="22"/>
          <w:lang w:val="en-US"/>
        </w:rPr>
      </w:pPr>
      <w:r>
        <w:rPr>
          <w:rFonts w:asciiTheme="minorHAnsi" w:hAnsiTheme="minorHAnsi"/>
          <w:color w:val="0070C0"/>
          <w:sz w:val="22"/>
          <w:szCs w:val="22"/>
          <w:lang w:val="en-US"/>
        </w:rPr>
        <w:t>Passing slower vehicles</w:t>
      </w:r>
    </w:p>
    <w:p w14:paraId="678519B7" w14:textId="28CFC08E" w:rsidR="00C118B4" w:rsidRDefault="00C118B4" w:rsidP="00350063">
      <w:pPr>
        <w:pStyle w:val="ListParagraph"/>
        <w:numPr>
          <w:ilvl w:val="1"/>
          <w:numId w:val="15"/>
        </w:numPr>
        <w:rPr>
          <w:rFonts w:asciiTheme="minorHAnsi" w:hAnsiTheme="minorHAnsi"/>
          <w:color w:val="0070C0"/>
          <w:sz w:val="22"/>
          <w:szCs w:val="22"/>
          <w:lang w:val="en-US"/>
        </w:rPr>
      </w:pPr>
      <w:r>
        <w:rPr>
          <w:rFonts w:asciiTheme="minorHAnsi" w:hAnsiTheme="minorHAnsi"/>
          <w:color w:val="0070C0"/>
          <w:sz w:val="22"/>
          <w:szCs w:val="22"/>
          <w:lang w:val="en-US"/>
        </w:rPr>
        <w:t>Ending lanes</w:t>
      </w:r>
    </w:p>
    <w:p w14:paraId="46F2FDD1" w14:textId="7300247F" w:rsidR="00C118B4" w:rsidRDefault="00C118B4" w:rsidP="00350063">
      <w:pPr>
        <w:pStyle w:val="ListParagraph"/>
        <w:numPr>
          <w:ilvl w:val="1"/>
          <w:numId w:val="15"/>
        </w:numPr>
        <w:rPr>
          <w:rFonts w:asciiTheme="minorHAnsi" w:hAnsiTheme="minorHAnsi"/>
          <w:color w:val="0070C0"/>
          <w:sz w:val="22"/>
          <w:szCs w:val="22"/>
          <w:lang w:val="en-US"/>
        </w:rPr>
      </w:pPr>
      <w:r>
        <w:rPr>
          <w:rFonts w:asciiTheme="minorHAnsi" w:hAnsiTheme="minorHAnsi"/>
          <w:color w:val="0070C0"/>
          <w:sz w:val="22"/>
          <w:szCs w:val="22"/>
          <w:lang w:val="en-US"/>
        </w:rPr>
        <w:t>Construction sites</w:t>
      </w:r>
    </w:p>
    <w:p w14:paraId="5975F4B2" w14:textId="311EF7CD" w:rsidR="00350063" w:rsidRPr="00615BC1" w:rsidRDefault="00350063" w:rsidP="00350063">
      <w:pPr>
        <w:pStyle w:val="ListParagraph"/>
        <w:numPr>
          <w:ilvl w:val="1"/>
          <w:numId w:val="15"/>
        </w:numPr>
        <w:rPr>
          <w:rFonts w:asciiTheme="minorHAnsi" w:hAnsiTheme="minorHAnsi"/>
          <w:color w:val="0070C0"/>
          <w:sz w:val="22"/>
          <w:szCs w:val="22"/>
          <w:lang w:val="en-US"/>
        </w:rPr>
      </w:pPr>
      <w:r w:rsidRPr="00615BC1">
        <w:rPr>
          <w:rFonts w:asciiTheme="minorHAnsi" w:hAnsiTheme="minorHAnsi"/>
          <w:color w:val="0070C0"/>
          <w:sz w:val="22"/>
          <w:szCs w:val="22"/>
          <w:lang w:val="en-US"/>
        </w:rPr>
        <w:t>Scenarios involving emergency vehicles (police, ambulance)</w:t>
      </w:r>
    </w:p>
    <w:p w14:paraId="1D39245D" w14:textId="77777777" w:rsidR="00350063" w:rsidRPr="00C118B4" w:rsidRDefault="00350063" w:rsidP="00C118B4">
      <w:pPr>
        <w:pStyle w:val="ListParagraph"/>
        <w:numPr>
          <w:ilvl w:val="1"/>
          <w:numId w:val="15"/>
        </w:numPr>
        <w:rPr>
          <w:rFonts w:asciiTheme="minorHAnsi" w:hAnsiTheme="minorHAnsi"/>
          <w:color w:val="0070C0"/>
          <w:sz w:val="22"/>
          <w:szCs w:val="22"/>
          <w:lang w:val="en-US"/>
        </w:rPr>
      </w:pPr>
      <w:r w:rsidRPr="00C118B4">
        <w:rPr>
          <w:rFonts w:asciiTheme="minorHAnsi" w:hAnsiTheme="minorHAnsi"/>
          <w:color w:val="0070C0"/>
          <w:sz w:val="22"/>
          <w:szCs w:val="22"/>
          <w:lang w:val="en-US"/>
        </w:rPr>
        <w:t>Objects/obstacles on the road (e.g. lost cargo)</w:t>
      </w:r>
    </w:p>
    <w:p w14:paraId="3434B324" w14:textId="5830AFBD" w:rsidR="00350063" w:rsidRPr="00615BC1" w:rsidRDefault="00350063" w:rsidP="00350063">
      <w:pPr>
        <w:pStyle w:val="ListParagraph"/>
        <w:numPr>
          <w:ilvl w:val="1"/>
          <w:numId w:val="15"/>
        </w:numPr>
        <w:rPr>
          <w:rFonts w:asciiTheme="minorHAnsi" w:hAnsiTheme="minorHAnsi"/>
          <w:color w:val="0070C0"/>
          <w:sz w:val="22"/>
          <w:szCs w:val="22"/>
          <w:lang w:val="en-US"/>
        </w:rPr>
      </w:pPr>
      <w:r w:rsidRPr="00615BC1">
        <w:rPr>
          <w:rFonts w:asciiTheme="minorHAnsi" w:hAnsiTheme="minorHAnsi"/>
          <w:color w:val="0070C0"/>
          <w:sz w:val="22"/>
          <w:szCs w:val="22"/>
          <w:lang w:val="en-US"/>
        </w:rPr>
        <w:t xml:space="preserve">Policeman </w:t>
      </w:r>
      <w:r w:rsidR="00D96971">
        <w:rPr>
          <w:rFonts w:asciiTheme="minorHAnsi" w:hAnsiTheme="minorHAnsi"/>
          <w:color w:val="0070C0"/>
          <w:sz w:val="22"/>
          <w:szCs w:val="22"/>
          <w:lang w:val="en-US"/>
        </w:rPr>
        <w:t xml:space="preserve">or roadman </w:t>
      </w:r>
      <w:r w:rsidRPr="00615BC1">
        <w:rPr>
          <w:rFonts w:asciiTheme="minorHAnsi" w:hAnsiTheme="minorHAnsi"/>
          <w:color w:val="0070C0"/>
          <w:sz w:val="22"/>
          <w:szCs w:val="22"/>
          <w:lang w:val="en-US"/>
        </w:rPr>
        <w:t>directing traffic</w:t>
      </w:r>
    </w:p>
    <w:p w14:paraId="64C93E1F" w14:textId="5A0E7FF7" w:rsidR="00350063" w:rsidRPr="00615BC1" w:rsidRDefault="00812D65" w:rsidP="00350063">
      <w:pPr>
        <w:pStyle w:val="ListParagraph"/>
        <w:numPr>
          <w:ilvl w:val="0"/>
          <w:numId w:val="15"/>
        </w:numPr>
        <w:rPr>
          <w:rFonts w:asciiTheme="minorHAnsi" w:hAnsiTheme="minorHAnsi"/>
          <w:color w:val="0070C0"/>
          <w:sz w:val="22"/>
          <w:szCs w:val="22"/>
          <w:lang w:val="en-US"/>
        </w:rPr>
      </w:pPr>
      <w:r>
        <w:rPr>
          <w:rFonts w:asciiTheme="minorHAnsi" w:hAnsiTheme="minorHAnsi"/>
          <w:color w:val="0070C0"/>
          <w:sz w:val="22"/>
          <w:szCs w:val="22"/>
          <w:lang w:val="en-US"/>
        </w:rPr>
        <w:t>Tests required for certification</w:t>
      </w:r>
    </w:p>
    <w:p w14:paraId="1761277F" w14:textId="5599F1DA" w:rsidR="00350063" w:rsidRPr="00615BC1" w:rsidRDefault="00350063" w:rsidP="00350063">
      <w:pPr>
        <w:spacing w:after="0"/>
        <w:ind w:left="360"/>
        <w:rPr>
          <w:color w:val="00B050"/>
          <w:lang w:val="en-US"/>
        </w:rPr>
      </w:pPr>
      <w:r w:rsidRPr="00615BC1">
        <w:rPr>
          <w:color w:val="00B050"/>
          <w:lang w:val="en-US"/>
        </w:rPr>
        <w:t xml:space="preserve">General idea: scenarios for which it can be guaranteed that </w:t>
      </w:r>
      <w:r>
        <w:rPr>
          <w:color w:val="00B050"/>
          <w:lang w:val="en-US"/>
        </w:rPr>
        <w:t xml:space="preserve">they </w:t>
      </w:r>
      <w:r w:rsidRPr="00615BC1">
        <w:rPr>
          <w:color w:val="00B050"/>
          <w:lang w:val="en-US"/>
        </w:rPr>
        <w:t xml:space="preserve">can be tested in the real world driving test (cf. </w:t>
      </w:r>
      <w:r>
        <w:rPr>
          <w:color w:val="00B050"/>
          <w:lang w:val="en-US"/>
        </w:rPr>
        <w:t xml:space="preserve">paragraph </w:t>
      </w:r>
      <w:r w:rsidRPr="00615BC1">
        <w:rPr>
          <w:color w:val="00B050"/>
          <w:lang w:val="en-US"/>
        </w:rPr>
        <w:t>3</w:t>
      </w:r>
      <w:r>
        <w:rPr>
          <w:color w:val="00B050"/>
          <w:lang w:val="en-US"/>
        </w:rPr>
        <w:t xml:space="preserve"> of this Annex</w:t>
      </w:r>
      <w:r w:rsidRPr="00615BC1">
        <w:rPr>
          <w:color w:val="00B050"/>
          <w:lang w:val="en-US"/>
        </w:rPr>
        <w:t>) need no</w:t>
      </w:r>
      <w:r w:rsidR="00812D65">
        <w:rPr>
          <w:color w:val="00B050"/>
          <w:lang w:val="en-US"/>
        </w:rPr>
        <w:t>t be replicated as certification</w:t>
      </w:r>
      <w:r w:rsidRPr="00615BC1">
        <w:rPr>
          <w:color w:val="00B050"/>
          <w:lang w:val="en-US"/>
        </w:rPr>
        <w:t xml:space="preserve"> tests</w:t>
      </w:r>
      <w:r w:rsidR="00812D65">
        <w:rPr>
          <w:color w:val="00B050"/>
          <w:lang w:val="en-US"/>
        </w:rPr>
        <w:t xml:space="preserve"> on proving grounds</w:t>
      </w:r>
      <w:r w:rsidRPr="00615BC1">
        <w:rPr>
          <w:color w:val="00B050"/>
          <w:lang w:val="en-US"/>
        </w:rPr>
        <w:t>.</w:t>
      </w:r>
    </w:p>
    <w:p w14:paraId="0534ECC3" w14:textId="0F94174C" w:rsidR="00350063" w:rsidRPr="00615BC1" w:rsidRDefault="00350063" w:rsidP="00350063">
      <w:pPr>
        <w:spacing w:after="0"/>
        <w:ind w:left="360"/>
        <w:rPr>
          <w:color w:val="0070C0"/>
          <w:lang w:val="en-US"/>
        </w:rPr>
      </w:pPr>
      <w:r w:rsidRPr="00615BC1">
        <w:rPr>
          <w:rFonts w:eastAsia="MS Mincho" w:cs="Times New Roman"/>
          <w:color w:val="0070C0"/>
          <w:lang w:val="en-US" w:eastAsia="de-DE"/>
        </w:rPr>
        <w:t>Out of the generi</w:t>
      </w:r>
      <w:r>
        <w:rPr>
          <w:rFonts w:eastAsia="MS Mincho" w:cs="Times New Roman"/>
          <w:color w:val="0070C0"/>
          <w:lang w:val="en-US" w:eastAsia="de-DE"/>
        </w:rPr>
        <w:t>c driving scenarios listed in 1.1-1.</w:t>
      </w:r>
      <w:r w:rsidR="001628DF">
        <w:rPr>
          <w:rFonts w:eastAsia="MS Mincho" w:cs="Times New Roman"/>
          <w:color w:val="0070C0"/>
          <w:lang w:val="en-US" w:eastAsia="de-DE"/>
        </w:rPr>
        <w:t>8</w:t>
      </w:r>
      <w:r w:rsidRPr="00615BC1">
        <w:rPr>
          <w:rFonts w:eastAsia="MS Mincho" w:cs="Times New Roman"/>
          <w:color w:val="0070C0"/>
          <w:lang w:val="en-US" w:eastAsia="de-DE"/>
        </w:rPr>
        <w:t xml:space="preserve"> the following specific tests shall b</w:t>
      </w:r>
      <w:r w:rsidR="00812D65">
        <w:rPr>
          <w:rFonts w:eastAsia="MS Mincho" w:cs="Times New Roman"/>
          <w:color w:val="0070C0"/>
          <w:lang w:val="en-US" w:eastAsia="de-DE"/>
        </w:rPr>
        <w:t>e performed during certification</w:t>
      </w:r>
    </w:p>
    <w:p w14:paraId="5A6B9C1A" w14:textId="58C20242" w:rsidR="00350063" w:rsidRPr="00615BC1" w:rsidRDefault="00350063" w:rsidP="00350063">
      <w:pPr>
        <w:pStyle w:val="ListParagraph"/>
        <w:numPr>
          <w:ilvl w:val="1"/>
          <w:numId w:val="15"/>
        </w:numPr>
        <w:rPr>
          <w:rFonts w:asciiTheme="minorHAnsi" w:hAnsiTheme="minorHAnsi"/>
          <w:color w:val="0070C0"/>
          <w:sz w:val="22"/>
          <w:szCs w:val="22"/>
          <w:lang w:val="en-US"/>
        </w:rPr>
      </w:pPr>
      <w:r w:rsidRPr="00615BC1">
        <w:rPr>
          <w:rFonts w:asciiTheme="minorHAnsi" w:hAnsiTheme="minorHAnsi"/>
          <w:color w:val="0070C0"/>
          <w:sz w:val="22"/>
          <w:szCs w:val="22"/>
          <w:lang w:val="en-US"/>
        </w:rPr>
        <w:t>“</w:t>
      </w:r>
      <w:r w:rsidR="009A1BBA">
        <w:rPr>
          <w:rFonts w:asciiTheme="minorHAnsi" w:hAnsiTheme="minorHAnsi"/>
          <w:color w:val="0070C0"/>
          <w:sz w:val="22"/>
          <w:szCs w:val="22"/>
          <w:lang w:val="en-US"/>
        </w:rPr>
        <w:t>entering highway</w:t>
      </w:r>
      <w:r w:rsidRPr="00615BC1">
        <w:rPr>
          <w:rFonts w:asciiTheme="minorHAnsi" w:hAnsiTheme="minorHAnsi"/>
          <w:color w:val="0070C0"/>
          <w:sz w:val="22"/>
          <w:szCs w:val="22"/>
          <w:lang w:val="en-US"/>
        </w:rPr>
        <w:t xml:space="preserve">” </w:t>
      </w:r>
    </w:p>
    <w:p w14:paraId="3954BB9B" w14:textId="2E8AF7AD" w:rsidR="009A1BBA" w:rsidRPr="00615BC1" w:rsidRDefault="009A1BBA" w:rsidP="009A1BBA">
      <w:pPr>
        <w:ind w:left="708"/>
        <w:rPr>
          <w:color w:val="0070C0"/>
          <w:lang w:val="en-US"/>
        </w:rPr>
      </w:pPr>
      <w:r>
        <w:rPr>
          <w:rFonts w:cs="Arial"/>
          <w:color w:val="0070C0"/>
          <w:lang w:val="en-US"/>
        </w:rPr>
        <w:t xml:space="preserve">Vehicle on acceleration lane starting at </w:t>
      </w:r>
      <w:r w:rsidR="002C1B8A">
        <w:rPr>
          <w:rFonts w:cs="Arial"/>
          <w:color w:val="0070C0"/>
          <w:lang w:val="en-US"/>
        </w:rPr>
        <w:t>[</w:t>
      </w:r>
      <w:r>
        <w:rPr>
          <w:rFonts w:cs="Arial"/>
          <w:color w:val="0070C0"/>
          <w:lang w:val="en-US"/>
        </w:rPr>
        <w:t>50 kph</w:t>
      </w:r>
      <w:r w:rsidR="002C1B8A">
        <w:rPr>
          <w:rFonts w:cs="Arial"/>
          <w:color w:val="0070C0"/>
          <w:lang w:val="en-US"/>
        </w:rPr>
        <w:t>]</w:t>
      </w:r>
      <w:r>
        <w:rPr>
          <w:rFonts w:cs="Arial"/>
          <w:color w:val="0070C0"/>
          <w:lang w:val="en-US"/>
        </w:rPr>
        <w:t xml:space="preserve">, lane ends in </w:t>
      </w:r>
      <w:r w:rsidR="002C1B8A">
        <w:rPr>
          <w:rFonts w:cs="Arial"/>
          <w:color w:val="0070C0"/>
          <w:lang w:val="en-US"/>
        </w:rPr>
        <w:t>[</w:t>
      </w:r>
      <w:r>
        <w:rPr>
          <w:rFonts w:cs="Arial"/>
          <w:color w:val="0070C0"/>
          <w:lang w:val="en-US"/>
        </w:rPr>
        <w:t>200m</w:t>
      </w:r>
      <w:r w:rsidR="002C1B8A">
        <w:rPr>
          <w:rFonts w:cs="Arial"/>
          <w:color w:val="0070C0"/>
          <w:lang w:val="en-US"/>
        </w:rPr>
        <w:t>]</w:t>
      </w:r>
      <w:r>
        <w:rPr>
          <w:rFonts w:cs="Arial"/>
          <w:color w:val="0070C0"/>
          <w:lang w:val="en-US"/>
        </w:rPr>
        <w:t xml:space="preserve">; </w:t>
      </w:r>
      <w:r w:rsidR="00CE44FF">
        <w:rPr>
          <w:rFonts w:cs="Arial"/>
          <w:color w:val="0070C0"/>
          <w:lang w:val="en-US"/>
        </w:rPr>
        <w:t xml:space="preserve">5 vehicles on </w:t>
      </w:r>
      <w:proofErr w:type="gramStart"/>
      <w:r w:rsidR="00CE44FF">
        <w:rPr>
          <w:rFonts w:cs="Arial"/>
          <w:color w:val="0070C0"/>
          <w:lang w:val="en-US"/>
        </w:rPr>
        <w:t>other</w:t>
      </w:r>
      <w:proofErr w:type="gramEnd"/>
      <w:r w:rsidR="00CE44FF">
        <w:rPr>
          <w:rFonts w:cs="Arial"/>
          <w:color w:val="0070C0"/>
          <w:lang w:val="en-US"/>
        </w:rPr>
        <w:t xml:space="preserve"> lane at </w:t>
      </w:r>
      <w:r w:rsidR="002C1B8A">
        <w:rPr>
          <w:rFonts w:cs="Arial"/>
          <w:color w:val="0070C0"/>
          <w:lang w:val="en-US"/>
        </w:rPr>
        <w:t>[</w:t>
      </w:r>
      <w:r w:rsidR="00CE44FF">
        <w:rPr>
          <w:rFonts w:cs="Arial"/>
          <w:color w:val="0070C0"/>
          <w:lang w:val="en-US"/>
        </w:rPr>
        <w:t>90 kph</w:t>
      </w:r>
      <w:r w:rsidR="002C1B8A">
        <w:rPr>
          <w:rFonts w:cs="Arial"/>
          <w:color w:val="0070C0"/>
          <w:lang w:val="en-US"/>
        </w:rPr>
        <w:t>]</w:t>
      </w:r>
      <w:r w:rsidR="00CE44FF">
        <w:rPr>
          <w:rFonts w:cs="Arial"/>
          <w:color w:val="0070C0"/>
          <w:lang w:val="en-US"/>
        </w:rPr>
        <w:t xml:space="preserve"> with spacing </w:t>
      </w:r>
      <w:r w:rsidR="002C1B8A">
        <w:rPr>
          <w:rFonts w:cs="Arial"/>
          <w:color w:val="0070C0"/>
          <w:lang w:val="en-US"/>
        </w:rPr>
        <w:t>[</w:t>
      </w:r>
      <w:r w:rsidR="00CE44FF">
        <w:rPr>
          <w:rFonts w:cs="Arial"/>
          <w:color w:val="0070C0"/>
          <w:lang w:val="en-US"/>
        </w:rPr>
        <w:t>30/80/50/100 m</w:t>
      </w:r>
      <w:r w:rsidR="002C1B8A">
        <w:rPr>
          <w:rFonts w:cs="Arial"/>
          <w:color w:val="0070C0"/>
          <w:lang w:val="en-US"/>
        </w:rPr>
        <w:t>]</w:t>
      </w:r>
      <w:r w:rsidR="00CE44FF">
        <w:rPr>
          <w:rFonts w:cs="Arial"/>
          <w:color w:val="0070C0"/>
          <w:lang w:val="en-US"/>
        </w:rPr>
        <w:t>, 1</w:t>
      </w:r>
      <w:r w:rsidR="00CE44FF" w:rsidRPr="00CE44FF">
        <w:rPr>
          <w:rFonts w:cs="Arial"/>
          <w:color w:val="0070C0"/>
          <w:vertAlign w:val="superscript"/>
          <w:lang w:val="en-US"/>
        </w:rPr>
        <w:t>st</w:t>
      </w:r>
      <w:r w:rsidR="00CE44FF">
        <w:rPr>
          <w:rFonts w:cs="Arial"/>
          <w:color w:val="0070C0"/>
          <w:lang w:val="en-US"/>
        </w:rPr>
        <w:t xml:space="preserve"> vehicle initially </w:t>
      </w:r>
      <w:r w:rsidR="002C1B8A">
        <w:rPr>
          <w:rFonts w:cs="Arial"/>
          <w:color w:val="0070C0"/>
          <w:lang w:val="en-US"/>
        </w:rPr>
        <w:t>[</w:t>
      </w:r>
      <w:r w:rsidR="00CE44FF">
        <w:rPr>
          <w:rFonts w:cs="Arial"/>
          <w:color w:val="0070C0"/>
          <w:lang w:val="en-US"/>
        </w:rPr>
        <w:t>30m</w:t>
      </w:r>
      <w:r w:rsidR="002C1B8A">
        <w:rPr>
          <w:rFonts w:cs="Arial"/>
          <w:color w:val="0070C0"/>
          <w:lang w:val="en-US"/>
        </w:rPr>
        <w:t>]</w:t>
      </w:r>
      <w:r w:rsidR="00CE44FF">
        <w:rPr>
          <w:rFonts w:cs="Arial"/>
          <w:color w:val="0070C0"/>
          <w:lang w:val="en-US"/>
        </w:rPr>
        <w:t xml:space="preserve"> behind test vehicle</w:t>
      </w:r>
    </w:p>
    <w:p w14:paraId="02AE02C7" w14:textId="22DC3372" w:rsidR="009A1BBA" w:rsidRPr="00615BC1" w:rsidRDefault="009A1BBA" w:rsidP="009A1BBA">
      <w:pPr>
        <w:pStyle w:val="ListParagraph"/>
        <w:numPr>
          <w:ilvl w:val="1"/>
          <w:numId w:val="15"/>
        </w:numPr>
        <w:rPr>
          <w:rFonts w:asciiTheme="minorHAnsi" w:hAnsiTheme="minorHAnsi"/>
          <w:color w:val="0070C0"/>
          <w:sz w:val="22"/>
          <w:szCs w:val="22"/>
          <w:lang w:val="en-US"/>
        </w:rPr>
      </w:pPr>
      <w:r w:rsidRPr="00615BC1">
        <w:rPr>
          <w:rFonts w:asciiTheme="minorHAnsi" w:hAnsiTheme="minorHAnsi"/>
          <w:color w:val="0070C0"/>
          <w:sz w:val="22"/>
          <w:szCs w:val="22"/>
          <w:lang w:val="en-US"/>
        </w:rPr>
        <w:t>“</w:t>
      </w:r>
      <w:r w:rsidR="00CE44FF">
        <w:rPr>
          <w:rFonts w:asciiTheme="minorHAnsi" w:hAnsiTheme="minorHAnsi"/>
          <w:color w:val="0070C0"/>
          <w:sz w:val="22"/>
          <w:szCs w:val="22"/>
          <w:lang w:val="en-US"/>
        </w:rPr>
        <w:t>merging into dense traffic with ending lane</w:t>
      </w:r>
      <w:r w:rsidRPr="00615BC1">
        <w:rPr>
          <w:rFonts w:asciiTheme="minorHAnsi" w:hAnsiTheme="minorHAnsi"/>
          <w:color w:val="0070C0"/>
          <w:sz w:val="22"/>
          <w:szCs w:val="22"/>
          <w:lang w:val="en-US"/>
        </w:rPr>
        <w:t>”</w:t>
      </w:r>
    </w:p>
    <w:p w14:paraId="3B5EEEA9" w14:textId="27666519" w:rsidR="009A1BBA" w:rsidRPr="00615BC1" w:rsidRDefault="008F16D9" w:rsidP="009A1BBA">
      <w:pPr>
        <w:ind w:left="708"/>
        <w:rPr>
          <w:color w:val="0070C0"/>
          <w:lang w:val="en-US"/>
        </w:rPr>
      </w:pPr>
      <w:r>
        <w:rPr>
          <w:rFonts w:cs="Arial"/>
          <w:color w:val="0070C0"/>
          <w:lang w:val="en-US"/>
        </w:rPr>
        <w:t xml:space="preserve">Vehicle starting at </w:t>
      </w:r>
      <w:r w:rsidR="002C1B8A">
        <w:rPr>
          <w:rFonts w:cs="Arial"/>
          <w:color w:val="0070C0"/>
          <w:lang w:val="en-US"/>
        </w:rPr>
        <w:t>[</w:t>
      </w:r>
      <w:r>
        <w:rPr>
          <w:rFonts w:cs="Arial"/>
          <w:color w:val="0070C0"/>
          <w:lang w:val="en-US"/>
        </w:rPr>
        <w:t>120 kph</w:t>
      </w:r>
      <w:r w:rsidR="002C1B8A">
        <w:rPr>
          <w:rFonts w:cs="Arial"/>
          <w:color w:val="0070C0"/>
          <w:lang w:val="en-US"/>
        </w:rPr>
        <w:t>]</w:t>
      </w:r>
      <w:r>
        <w:rPr>
          <w:rFonts w:cs="Arial"/>
          <w:color w:val="0070C0"/>
          <w:lang w:val="en-US"/>
        </w:rPr>
        <w:t xml:space="preserve">, lane ends in </w:t>
      </w:r>
      <w:r w:rsidR="002C1B8A">
        <w:rPr>
          <w:rFonts w:cs="Arial"/>
          <w:color w:val="0070C0"/>
          <w:lang w:val="en-US"/>
        </w:rPr>
        <w:t>[</w:t>
      </w:r>
      <w:r>
        <w:rPr>
          <w:rFonts w:cs="Arial"/>
          <w:color w:val="0070C0"/>
          <w:lang w:val="en-US"/>
        </w:rPr>
        <w:t>200m</w:t>
      </w:r>
      <w:r w:rsidR="002C1B8A">
        <w:rPr>
          <w:rFonts w:cs="Arial"/>
          <w:color w:val="0070C0"/>
          <w:lang w:val="en-US"/>
        </w:rPr>
        <w:t>]</w:t>
      </w:r>
      <w:r>
        <w:rPr>
          <w:rFonts w:cs="Arial"/>
          <w:color w:val="0070C0"/>
          <w:lang w:val="en-US"/>
        </w:rPr>
        <w:t xml:space="preserve">; </w:t>
      </w:r>
      <w:r w:rsidR="001C7761">
        <w:rPr>
          <w:rFonts w:cs="Arial"/>
          <w:color w:val="0070C0"/>
          <w:lang w:val="en-US"/>
        </w:rPr>
        <w:t>4</w:t>
      </w:r>
      <w:r>
        <w:rPr>
          <w:rFonts w:cs="Arial"/>
          <w:color w:val="0070C0"/>
          <w:lang w:val="en-US"/>
        </w:rPr>
        <w:t xml:space="preserve"> vehicles</w:t>
      </w:r>
      <w:r w:rsidR="001C7761">
        <w:rPr>
          <w:rFonts w:cs="Arial"/>
          <w:color w:val="0070C0"/>
          <w:lang w:val="en-US"/>
        </w:rPr>
        <w:t xml:space="preserve"> and 1 one motorbike</w:t>
      </w:r>
      <w:r>
        <w:rPr>
          <w:rFonts w:cs="Arial"/>
          <w:color w:val="0070C0"/>
          <w:lang w:val="en-US"/>
        </w:rPr>
        <w:t xml:space="preserve"> on </w:t>
      </w:r>
      <w:proofErr w:type="gramStart"/>
      <w:r>
        <w:rPr>
          <w:rFonts w:cs="Arial"/>
          <w:color w:val="0070C0"/>
          <w:lang w:val="en-US"/>
        </w:rPr>
        <w:t>other</w:t>
      </w:r>
      <w:proofErr w:type="gramEnd"/>
      <w:r>
        <w:rPr>
          <w:rFonts w:cs="Arial"/>
          <w:color w:val="0070C0"/>
          <w:lang w:val="en-US"/>
        </w:rPr>
        <w:t xml:space="preserve"> lane at </w:t>
      </w:r>
      <w:r w:rsidR="002C1B8A">
        <w:rPr>
          <w:rFonts w:cs="Arial"/>
          <w:color w:val="0070C0"/>
          <w:lang w:val="en-US"/>
        </w:rPr>
        <w:t>[</w:t>
      </w:r>
      <w:r>
        <w:rPr>
          <w:rFonts w:cs="Arial"/>
          <w:color w:val="0070C0"/>
          <w:lang w:val="en-US"/>
        </w:rPr>
        <w:t>90 kph</w:t>
      </w:r>
      <w:r w:rsidR="002C1B8A">
        <w:rPr>
          <w:rFonts w:cs="Arial"/>
          <w:color w:val="0070C0"/>
          <w:lang w:val="en-US"/>
        </w:rPr>
        <w:t>]</w:t>
      </w:r>
      <w:r>
        <w:rPr>
          <w:rFonts w:cs="Arial"/>
          <w:color w:val="0070C0"/>
          <w:lang w:val="en-US"/>
        </w:rPr>
        <w:t xml:space="preserve"> with spacing </w:t>
      </w:r>
      <w:r w:rsidR="002C1B8A">
        <w:rPr>
          <w:rFonts w:cs="Arial"/>
          <w:color w:val="0070C0"/>
          <w:lang w:val="en-US"/>
        </w:rPr>
        <w:t>[</w:t>
      </w:r>
      <w:r>
        <w:rPr>
          <w:rFonts w:cs="Arial"/>
          <w:color w:val="0070C0"/>
          <w:lang w:val="en-US"/>
        </w:rPr>
        <w:t>30/80/50/100 m</w:t>
      </w:r>
      <w:r w:rsidR="002C1B8A">
        <w:rPr>
          <w:rFonts w:cs="Arial"/>
          <w:color w:val="0070C0"/>
          <w:lang w:val="en-US"/>
        </w:rPr>
        <w:t>]</w:t>
      </w:r>
      <w:r>
        <w:rPr>
          <w:rFonts w:cs="Arial"/>
          <w:color w:val="0070C0"/>
          <w:lang w:val="en-US"/>
        </w:rPr>
        <w:t>, 1</w:t>
      </w:r>
      <w:r w:rsidRPr="00CE44FF">
        <w:rPr>
          <w:rFonts w:cs="Arial"/>
          <w:color w:val="0070C0"/>
          <w:vertAlign w:val="superscript"/>
          <w:lang w:val="en-US"/>
        </w:rPr>
        <w:t>st</w:t>
      </w:r>
      <w:r>
        <w:rPr>
          <w:rFonts w:cs="Arial"/>
          <w:color w:val="0070C0"/>
          <w:lang w:val="en-US"/>
        </w:rPr>
        <w:t xml:space="preserve"> vehicle initially </w:t>
      </w:r>
      <w:r w:rsidR="002C1B8A">
        <w:rPr>
          <w:rFonts w:cs="Arial"/>
          <w:color w:val="0070C0"/>
          <w:lang w:val="en-US"/>
        </w:rPr>
        <w:t>[</w:t>
      </w:r>
      <w:r>
        <w:rPr>
          <w:rFonts w:cs="Arial"/>
          <w:color w:val="0070C0"/>
          <w:lang w:val="en-US"/>
        </w:rPr>
        <w:t>30m</w:t>
      </w:r>
      <w:r w:rsidR="002C1B8A">
        <w:rPr>
          <w:rFonts w:cs="Arial"/>
          <w:color w:val="0070C0"/>
          <w:lang w:val="en-US"/>
        </w:rPr>
        <w:t>]</w:t>
      </w:r>
      <w:r>
        <w:rPr>
          <w:rFonts w:cs="Arial"/>
          <w:color w:val="0070C0"/>
          <w:lang w:val="en-US"/>
        </w:rPr>
        <w:t xml:space="preserve"> in front of test vehicle</w:t>
      </w:r>
      <w:r w:rsidR="009A1BBA" w:rsidRPr="00615BC1">
        <w:rPr>
          <w:rFonts w:cs="Arial"/>
          <w:color w:val="0070C0"/>
          <w:lang w:val="en-US"/>
        </w:rPr>
        <w:t>.</w:t>
      </w:r>
    </w:p>
    <w:p w14:paraId="43F69D8A" w14:textId="3EF4D8E7" w:rsidR="009A1BBA" w:rsidRPr="00615BC1" w:rsidRDefault="009A1BBA" w:rsidP="009A1BBA">
      <w:pPr>
        <w:pStyle w:val="ListParagraph"/>
        <w:numPr>
          <w:ilvl w:val="1"/>
          <w:numId w:val="15"/>
        </w:numPr>
        <w:rPr>
          <w:rFonts w:asciiTheme="minorHAnsi" w:hAnsiTheme="minorHAnsi"/>
          <w:color w:val="0070C0"/>
          <w:sz w:val="22"/>
          <w:szCs w:val="22"/>
          <w:lang w:val="en-US"/>
        </w:rPr>
      </w:pPr>
      <w:r w:rsidRPr="00615BC1">
        <w:rPr>
          <w:rFonts w:asciiTheme="minorHAnsi" w:hAnsiTheme="minorHAnsi"/>
          <w:color w:val="0070C0"/>
          <w:sz w:val="22"/>
          <w:szCs w:val="22"/>
          <w:lang w:val="en-US"/>
        </w:rPr>
        <w:t>“</w:t>
      </w:r>
      <w:r>
        <w:rPr>
          <w:rFonts w:asciiTheme="minorHAnsi" w:hAnsiTheme="minorHAnsi"/>
          <w:color w:val="0070C0"/>
          <w:sz w:val="22"/>
          <w:szCs w:val="22"/>
          <w:lang w:val="en-US"/>
        </w:rPr>
        <w:t>approaching a traffic jam</w:t>
      </w:r>
      <w:r w:rsidR="009D35E8">
        <w:rPr>
          <w:rFonts w:asciiTheme="minorHAnsi" w:hAnsiTheme="minorHAnsi"/>
          <w:color w:val="0070C0"/>
          <w:sz w:val="22"/>
          <w:szCs w:val="22"/>
          <w:lang w:val="en-US"/>
        </w:rPr>
        <w:t>/static vehicle in front</w:t>
      </w:r>
      <w:r w:rsidRPr="00615BC1">
        <w:rPr>
          <w:rFonts w:asciiTheme="minorHAnsi" w:hAnsiTheme="minorHAnsi"/>
          <w:color w:val="0070C0"/>
          <w:sz w:val="22"/>
          <w:szCs w:val="22"/>
          <w:lang w:val="en-US"/>
        </w:rPr>
        <w:t>”</w:t>
      </w:r>
    </w:p>
    <w:p w14:paraId="6D50722D" w14:textId="3D4B3A8E" w:rsidR="00350063" w:rsidRPr="00615BC1" w:rsidRDefault="008F16D9" w:rsidP="00350063">
      <w:pPr>
        <w:ind w:left="708"/>
        <w:rPr>
          <w:color w:val="0070C0"/>
          <w:lang w:val="en-US"/>
        </w:rPr>
      </w:pPr>
      <w:r>
        <w:rPr>
          <w:rFonts w:cs="Arial"/>
          <w:color w:val="0070C0"/>
          <w:lang w:val="en-US"/>
        </w:rPr>
        <w:t xml:space="preserve">Vehicle at </w:t>
      </w:r>
      <w:r w:rsidR="002C1B8A">
        <w:rPr>
          <w:rFonts w:cs="Arial"/>
          <w:color w:val="0070C0"/>
          <w:lang w:val="en-US"/>
        </w:rPr>
        <w:t>[</w:t>
      </w:r>
      <w:r>
        <w:rPr>
          <w:rFonts w:cs="Arial"/>
          <w:color w:val="0070C0"/>
          <w:lang w:val="en-US"/>
        </w:rPr>
        <w:t>120 kph</w:t>
      </w:r>
      <w:r w:rsidR="002C1B8A">
        <w:rPr>
          <w:rFonts w:cs="Arial"/>
          <w:color w:val="0070C0"/>
          <w:lang w:val="en-US"/>
        </w:rPr>
        <w:t>]</w:t>
      </w:r>
      <w:r>
        <w:rPr>
          <w:rFonts w:cs="Arial"/>
          <w:color w:val="0070C0"/>
          <w:lang w:val="en-US"/>
        </w:rPr>
        <w:t xml:space="preserve">, standing vehicles on all lanes </w:t>
      </w:r>
      <w:r w:rsidR="002C1B8A">
        <w:rPr>
          <w:rFonts w:cs="Arial"/>
          <w:color w:val="0070C0"/>
          <w:lang w:val="en-US"/>
        </w:rPr>
        <w:t>[</w:t>
      </w:r>
      <w:r>
        <w:rPr>
          <w:rFonts w:cs="Arial"/>
          <w:color w:val="0070C0"/>
          <w:lang w:val="en-US"/>
        </w:rPr>
        <w:t>300m</w:t>
      </w:r>
      <w:r w:rsidR="002C1B8A">
        <w:rPr>
          <w:rFonts w:cs="Arial"/>
          <w:color w:val="0070C0"/>
          <w:lang w:val="en-US"/>
        </w:rPr>
        <w:t>]</w:t>
      </w:r>
      <w:r>
        <w:rPr>
          <w:rFonts w:cs="Arial"/>
          <w:color w:val="0070C0"/>
          <w:lang w:val="en-US"/>
        </w:rPr>
        <w:t xml:space="preserve"> in front</w:t>
      </w:r>
      <w:r w:rsidR="00350063" w:rsidRPr="00615BC1">
        <w:rPr>
          <w:rFonts w:cs="Arial"/>
          <w:color w:val="0070C0"/>
          <w:lang w:val="en-US"/>
        </w:rPr>
        <w:t>.</w:t>
      </w:r>
    </w:p>
    <w:p w14:paraId="4239154B" w14:textId="01DA934C" w:rsidR="00350063" w:rsidRPr="00615BC1" w:rsidRDefault="00350063" w:rsidP="00350063">
      <w:pPr>
        <w:pStyle w:val="ListParagraph"/>
        <w:numPr>
          <w:ilvl w:val="1"/>
          <w:numId w:val="15"/>
        </w:numPr>
        <w:rPr>
          <w:rFonts w:asciiTheme="minorHAnsi" w:hAnsiTheme="minorHAnsi"/>
          <w:color w:val="0070C0"/>
          <w:sz w:val="22"/>
          <w:szCs w:val="22"/>
          <w:lang w:val="en-US"/>
        </w:rPr>
      </w:pPr>
      <w:r w:rsidRPr="00615BC1">
        <w:rPr>
          <w:rFonts w:asciiTheme="minorHAnsi" w:hAnsiTheme="minorHAnsi"/>
          <w:color w:val="0070C0"/>
          <w:sz w:val="22"/>
          <w:szCs w:val="22"/>
          <w:lang w:val="en-US"/>
        </w:rPr>
        <w:t>“</w:t>
      </w:r>
      <w:r w:rsidR="009A1BBA">
        <w:rPr>
          <w:rFonts w:asciiTheme="minorHAnsi" w:hAnsiTheme="minorHAnsi"/>
          <w:color w:val="0070C0"/>
          <w:sz w:val="22"/>
          <w:szCs w:val="22"/>
          <w:lang w:val="en-US"/>
        </w:rPr>
        <w:t>driving through construction site</w:t>
      </w:r>
      <w:r w:rsidRPr="00615BC1">
        <w:rPr>
          <w:rFonts w:asciiTheme="minorHAnsi" w:hAnsiTheme="minorHAnsi"/>
          <w:color w:val="0070C0"/>
          <w:sz w:val="22"/>
          <w:szCs w:val="22"/>
          <w:lang w:val="en-US"/>
        </w:rPr>
        <w:t>”</w:t>
      </w:r>
    </w:p>
    <w:p w14:paraId="22F2BC48" w14:textId="7B1A1CFB" w:rsidR="00350063" w:rsidRDefault="008F16D9" w:rsidP="00350063">
      <w:pPr>
        <w:ind w:left="708"/>
        <w:rPr>
          <w:color w:val="0070C0"/>
          <w:lang w:val="en-US"/>
        </w:rPr>
      </w:pPr>
      <w:r>
        <w:rPr>
          <w:color w:val="0070C0"/>
          <w:lang w:val="en-US"/>
        </w:rPr>
        <w:t>Construction site with reduced lane width and additional temporary lane markings</w:t>
      </w:r>
    </w:p>
    <w:p w14:paraId="1A496AC5" w14:textId="4DB7C55C" w:rsidR="00D86C0E" w:rsidRPr="00615BC1" w:rsidRDefault="00D86C0E" w:rsidP="00D86C0E">
      <w:pPr>
        <w:pStyle w:val="ListParagraph"/>
        <w:numPr>
          <w:ilvl w:val="1"/>
          <w:numId w:val="15"/>
        </w:numPr>
        <w:rPr>
          <w:rFonts w:asciiTheme="minorHAnsi" w:hAnsiTheme="minorHAnsi"/>
          <w:color w:val="0070C0"/>
          <w:sz w:val="22"/>
          <w:szCs w:val="22"/>
          <w:lang w:val="en-US"/>
        </w:rPr>
      </w:pPr>
      <w:r w:rsidRPr="00615BC1">
        <w:rPr>
          <w:rFonts w:asciiTheme="minorHAnsi" w:hAnsiTheme="minorHAnsi"/>
          <w:color w:val="0070C0"/>
          <w:sz w:val="22"/>
          <w:szCs w:val="22"/>
          <w:lang w:val="en-US"/>
        </w:rPr>
        <w:t>“</w:t>
      </w:r>
      <w:r>
        <w:rPr>
          <w:rFonts w:asciiTheme="minorHAnsi" w:hAnsiTheme="minorHAnsi"/>
          <w:color w:val="0070C0"/>
          <w:sz w:val="22"/>
          <w:szCs w:val="22"/>
          <w:lang w:val="en-US"/>
        </w:rPr>
        <w:t>stationary object on road</w:t>
      </w:r>
      <w:r w:rsidRPr="00615BC1">
        <w:rPr>
          <w:rFonts w:asciiTheme="minorHAnsi" w:hAnsiTheme="minorHAnsi"/>
          <w:color w:val="0070C0"/>
          <w:sz w:val="22"/>
          <w:szCs w:val="22"/>
          <w:lang w:val="en-US"/>
        </w:rPr>
        <w:t>”</w:t>
      </w:r>
    </w:p>
    <w:p w14:paraId="4FA01911" w14:textId="1C4DC576" w:rsidR="00D86C0E" w:rsidRPr="008257DA" w:rsidRDefault="00D86C0E" w:rsidP="00D86C0E">
      <w:pPr>
        <w:spacing w:after="0"/>
        <w:ind w:left="717"/>
        <w:rPr>
          <w:rFonts w:cs="Arial"/>
          <w:color w:val="0070C0"/>
          <w:lang w:val="en-US"/>
        </w:rPr>
      </w:pPr>
      <w:r w:rsidRPr="00615BC1">
        <w:rPr>
          <w:color w:val="0070C0"/>
          <w:lang w:val="en-US"/>
        </w:rPr>
        <w:t>S</w:t>
      </w:r>
      <w:r w:rsidR="001C7761">
        <w:rPr>
          <w:color w:val="0070C0"/>
          <w:lang w:val="en-US"/>
        </w:rPr>
        <w:t>tationary obstacle (e.g. tire carcass</w:t>
      </w:r>
      <w:r w:rsidRPr="00615BC1">
        <w:rPr>
          <w:color w:val="0070C0"/>
          <w:lang w:val="en-US"/>
        </w:rPr>
        <w:t>) on r</w:t>
      </w:r>
      <w:r w:rsidR="001C7761">
        <w:rPr>
          <w:color w:val="0070C0"/>
          <w:lang w:val="en-US"/>
        </w:rPr>
        <w:t>oad (own lane)</w:t>
      </w:r>
      <w:r w:rsidRPr="00615BC1">
        <w:rPr>
          <w:color w:val="0070C0"/>
          <w:lang w:val="en-US"/>
        </w:rPr>
        <w:t xml:space="preserve">. Test vehicle should </w:t>
      </w:r>
      <w:r w:rsidR="001C7761">
        <w:rPr>
          <w:color w:val="0070C0"/>
          <w:lang w:val="en-US"/>
        </w:rPr>
        <w:t>solve the situation e.g. slow-down/evade the obstacle/change lane</w:t>
      </w:r>
      <w:r w:rsidRPr="008257DA">
        <w:rPr>
          <w:rFonts w:cs="Arial"/>
          <w:color w:val="0070C0"/>
          <w:lang w:val="en-US"/>
        </w:rPr>
        <w:t>.</w:t>
      </w:r>
    </w:p>
    <w:p w14:paraId="3F96C0E2" w14:textId="77777777" w:rsidR="00D86C0E" w:rsidRPr="00615BC1" w:rsidRDefault="00D86C0E" w:rsidP="00350063">
      <w:pPr>
        <w:ind w:left="708"/>
        <w:rPr>
          <w:color w:val="0070C0"/>
          <w:lang w:val="en-US"/>
        </w:rPr>
      </w:pPr>
    </w:p>
    <w:p w14:paraId="6310EB0B" w14:textId="35B071C1" w:rsidR="00350063" w:rsidRDefault="00350063" w:rsidP="00350063">
      <w:pPr>
        <w:pStyle w:val="ListParagraph"/>
        <w:numPr>
          <w:ilvl w:val="0"/>
          <w:numId w:val="28"/>
        </w:numPr>
        <w:rPr>
          <w:rFonts w:asciiTheme="minorHAnsi" w:hAnsiTheme="minorHAnsi"/>
          <w:color w:val="0070C0"/>
          <w:sz w:val="22"/>
          <w:szCs w:val="22"/>
          <w:lang w:val="en-US"/>
        </w:rPr>
      </w:pPr>
      <w:r w:rsidRPr="008257DA">
        <w:rPr>
          <w:rFonts w:asciiTheme="minorHAnsi" w:hAnsiTheme="minorHAnsi"/>
          <w:color w:val="0070C0"/>
          <w:sz w:val="22"/>
          <w:szCs w:val="22"/>
          <w:lang w:val="en-US"/>
        </w:rPr>
        <w:t xml:space="preserve">Checklist for test drive in </w:t>
      </w:r>
      <w:r>
        <w:rPr>
          <w:rFonts w:asciiTheme="minorHAnsi" w:hAnsiTheme="minorHAnsi"/>
          <w:color w:val="0070C0"/>
          <w:sz w:val="22"/>
          <w:szCs w:val="22"/>
          <w:lang w:val="en-US"/>
        </w:rPr>
        <w:t>h</w:t>
      </w:r>
      <w:r w:rsidR="007B2BE8">
        <w:rPr>
          <w:rFonts w:asciiTheme="minorHAnsi" w:hAnsiTheme="minorHAnsi"/>
          <w:color w:val="0070C0"/>
          <w:sz w:val="22"/>
          <w:szCs w:val="22"/>
          <w:lang w:val="en-US"/>
        </w:rPr>
        <w:t>i</w:t>
      </w:r>
      <w:r>
        <w:rPr>
          <w:rFonts w:asciiTheme="minorHAnsi" w:hAnsiTheme="minorHAnsi"/>
          <w:color w:val="0070C0"/>
          <w:sz w:val="22"/>
          <w:szCs w:val="22"/>
          <w:lang w:val="en-US"/>
        </w:rPr>
        <w:t>ghway</w:t>
      </w:r>
      <w:r w:rsidRPr="008257DA">
        <w:rPr>
          <w:rFonts w:asciiTheme="minorHAnsi" w:hAnsiTheme="minorHAnsi"/>
          <w:color w:val="0070C0"/>
          <w:sz w:val="22"/>
          <w:szCs w:val="22"/>
          <w:lang w:val="en-US"/>
        </w:rPr>
        <w:t xml:space="preserve"> traffic</w:t>
      </w:r>
    </w:p>
    <w:p w14:paraId="1B15E4E9" w14:textId="53DAF81C" w:rsidR="00350063" w:rsidRDefault="00350063" w:rsidP="00350063">
      <w:pPr>
        <w:spacing w:after="0"/>
        <w:ind w:left="357"/>
        <w:rPr>
          <w:color w:val="0070C0"/>
          <w:lang w:val="en-US"/>
        </w:rPr>
      </w:pPr>
      <w:r>
        <w:rPr>
          <w:color w:val="0070C0"/>
          <w:lang w:val="en-US"/>
        </w:rPr>
        <w:t>The test drive shall be performed in a normal highway traffic environment, i.e. not during hours with very low traffic density.</w:t>
      </w:r>
    </w:p>
    <w:p w14:paraId="31FB75F1" w14:textId="13C732BB" w:rsidR="00350063" w:rsidRPr="00517B25" w:rsidRDefault="00350063" w:rsidP="00350063">
      <w:pPr>
        <w:spacing w:after="0"/>
        <w:ind w:left="357"/>
        <w:rPr>
          <w:color w:val="0070C0"/>
          <w:lang w:val="en-US"/>
        </w:rPr>
      </w:pPr>
      <w:r w:rsidRPr="00517B25">
        <w:rPr>
          <w:color w:val="0070C0"/>
          <w:lang w:val="en-US"/>
        </w:rPr>
        <w:t xml:space="preserve">Out of the generic driving scenarios listed in </w:t>
      </w:r>
      <w:r>
        <w:rPr>
          <w:color w:val="0070C0"/>
          <w:lang w:val="en-US"/>
        </w:rPr>
        <w:t xml:space="preserve">paragraphs </w:t>
      </w:r>
      <w:r w:rsidRPr="00517B25">
        <w:rPr>
          <w:color w:val="0070C0"/>
          <w:lang w:val="en-US"/>
        </w:rPr>
        <w:t>1.1-1.</w:t>
      </w:r>
      <w:r w:rsidR="001628DF">
        <w:rPr>
          <w:color w:val="0070C0"/>
          <w:lang w:val="en-US"/>
        </w:rPr>
        <w:t>8</w:t>
      </w:r>
      <w:r>
        <w:rPr>
          <w:color w:val="0070C0"/>
          <w:lang w:val="en-US"/>
        </w:rPr>
        <w:t xml:space="preserve"> of this Annex</w:t>
      </w:r>
      <w:r w:rsidRPr="00517B25">
        <w:rPr>
          <w:color w:val="0070C0"/>
          <w:lang w:val="en-US"/>
        </w:rPr>
        <w:t xml:space="preserve"> at least the following situations shall be tested in a </w:t>
      </w:r>
      <w:proofErr w:type="gramStart"/>
      <w:r w:rsidRPr="00517B25">
        <w:rPr>
          <w:color w:val="0070C0"/>
          <w:lang w:val="en-US"/>
        </w:rPr>
        <w:t>real world</w:t>
      </w:r>
      <w:proofErr w:type="gramEnd"/>
      <w:r w:rsidRPr="00517B25">
        <w:rPr>
          <w:color w:val="0070C0"/>
          <w:lang w:val="en-US"/>
        </w:rPr>
        <w:t xml:space="preserve"> test drive</w:t>
      </w:r>
    </w:p>
    <w:p w14:paraId="16E87A57" w14:textId="01CBAD42" w:rsidR="00350063" w:rsidRDefault="003D4D69" w:rsidP="00350063">
      <w:pPr>
        <w:pStyle w:val="ListParagraph"/>
        <w:numPr>
          <w:ilvl w:val="1"/>
          <w:numId w:val="28"/>
        </w:numPr>
        <w:rPr>
          <w:rFonts w:asciiTheme="minorHAnsi" w:hAnsiTheme="minorHAnsi"/>
          <w:color w:val="0070C0"/>
          <w:sz w:val="22"/>
          <w:szCs w:val="22"/>
          <w:lang w:val="en-US"/>
        </w:rPr>
      </w:pPr>
      <w:r>
        <w:rPr>
          <w:rFonts w:asciiTheme="minorHAnsi" w:hAnsiTheme="minorHAnsi"/>
          <w:color w:val="0070C0"/>
          <w:sz w:val="22"/>
          <w:szCs w:val="22"/>
          <w:lang w:val="en-US"/>
        </w:rPr>
        <w:t>Entering the highway</w:t>
      </w:r>
    </w:p>
    <w:p w14:paraId="1AC7E5E8" w14:textId="3947A0AB" w:rsidR="003D4D69" w:rsidRDefault="003D4D69" w:rsidP="00350063">
      <w:pPr>
        <w:pStyle w:val="ListParagraph"/>
        <w:numPr>
          <w:ilvl w:val="1"/>
          <w:numId w:val="28"/>
        </w:numPr>
        <w:rPr>
          <w:rFonts w:asciiTheme="minorHAnsi" w:hAnsiTheme="minorHAnsi"/>
          <w:color w:val="0070C0"/>
          <w:sz w:val="22"/>
          <w:szCs w:val="22"/>
          <w:lang w:val="en-US"/>
        </w:rPr>
      </w:pPr>
      <w:r>
        <w:rPr>
          <w:rFonts w:asciiTheme="minorHAnsi" w:hAnsiTheme="minorHAnsi"/>
          <w:color w:val="0070C0"/>
          <w:sz w:val="22"/>
          <w:szCs w:val="22"/>
          <w:lang w:val="en-US"/>
        </w:rPr>
        <w:t xml:space="preserve">Following </w:t>
      </w:r>
      <w:proofErr w:type="gramStart"/>
      <w:r>
        <w:rPr>
          <w:rFonts w:asciiTheme="minorHAnsi" w:hAnsiTheme="minorHAnsi"/>
          <w:color w:val="0070C0"/>
          <w:sz w:val="22"/>
          <w:szCs w:val="22"/>
          <w:lang w:val="en-US"/>
        </w:rPr>
        <w:t>other</w:t>
      </w:r>
      <w:proofErr w:type="gramEnd"/>
      <w:r>
        <w:rPr>
          <w:rFonts w:asciiTheme="minorHAnsi" w:hAnsiTheme="minorHAnsi"/>
          <w:color w:val="0070C0"/>
          <w:sz w:val="22"/>
          <w:szCs w:val="22"/>
          <w:lang w:val="en-US"/>
        </w:rPr>
        <w:t xml:space="preserve"> vehicle in same lane</w:t>
      </w:r>
    </w:p>
    <w:p w14:paraId="6FAA22A3" w14:textId="6C124945" w:rsidR="00350063" w:rsidRDefault="003D4D69" w:rsidP="00350063">
      <w:pPr>
        <w:pStyle w:val="ListParagraph"/>
        <w:numPr>
          <w:ilvl w:val="1"/>
          <w:numId w:val="28"/>
        </w:numPr>
        <w:rPr>
          <w:rFonts w:asciiTheme="minorHAnsi" w:hAnsiTheme="minorHAnsi"/>
          <w:color w:val="0070C0"/>
          <w:sz w:val="22"/>
          <w:szCs w:val="22"/>
          <w:lang w:val="en-US"/>
        </w:rPr>
      </w:pPr>
      <w:r>
        <w:rPr>
          <w:rFonts w:asciiTheme="minorHAnsi" w:hAnsiTheme="minorHAnsi"/>
          <w:color w:val="0070C0"/>
          <w:sz w:val="22"/>
          <w:szCs w:val="22"/>
          <w:lang w:val="en-US"/>
        </w:rPr>
        <w:t>Passing a slower vehicle</w:t>
      </w:r>
      <w:r w:rsidR="00D568A4">
        <w:rPr>
          <w:rFonts w:asciiTheme="minorHAnsi" w:hAnsiTheme="minorHAnsi"/>
          <w:color w:val="0070C0"/>
          <w:sz w:val="22"/>
          <w:szCs w:val="22"/>
          <w:lang w:val="en-US"/>
        </w:rPr>
        <w:t xml:space="preserve">: </w:t>
      </w:r>
      <w:r>
        <w:rPr>
          <w:rFonts w:asciiTheme="minorHAnsi" w:hAnsiTheme="minorHAnsi"/>
          <w:color w:val="0070C0"/>
          <w:sz w:val="22"/>
          <w:szCs w:val="22"/>
          <w:lang w:val="en-US"/>
        </w:rPr>
        <w:t>lane change/</w:t>
      </w:r>
      <w:r w:rsidR="001628DF">
        <w:rPr>
          <w:rFonts w:asciiTheme="minorHAnsi" w:hAnsiTheme="minorHAnsi"/>
          <w:color w:val="0070C0"/>
          <w:sz w:val="22"/>
          <w:szCs w:val="22"/>
          <w:lang w:val="en-US"/>
        </w:rPr>
        <w:t>p</w:t>
      </w:r>
      <w:r>
        <w:rPr>
          <w:rFonts w:asciiTheme="minorHAnsi" w:hAnsiTheme="minorHAnsi"/>
          <w:color w:val="0070C0"/>
          <w:sz w:val="22"/>
          <w:szCs w:val="22"/>
          <w:lang w:val="en-US"/>
        </w:rPr>
        <w:t xml:space="preserve">assing/merging back in previous lane </w:t>
      </w:r>
    </w:p>
    <w:p w14:paraId="24FF0F17" w14:textId="13E5644B" w:rsidR="00350063" w:rsidRDefault="003D4D69" w:rsidP="00350063">
      <w:pPr>
        <w:pStyle w:val="ListParagraph"/>
        <w:numPr>
          <w:ilvl w:val="1"/>
          <w:numId w:val="28"/>
        </w:numPr>
        <w:rPr>
          <w:rFonts w:asciiTheme="minorHAnsi" w:hAnsiTheme="minorHAnsi"/>
          <w:color w:val="0070C0"/>
          <w:sz w:val="22"/>
          <w:szCs w:val="22"/>
          <w:lang w:val="en-US"/>
        </w:rPr>
      </w:pPr>
      <w:r>
        <w:rPr>
          <w:rFonts w:asciiTheme="minorHAnsi" w:hAnsiTheme="minorHAnsi"/>
          <w:color w:val="0070C0"/>
          <w:sz w:val="22"/>
          <w:szCs w:val="22"/>
          <w:lang w:val="en-US"/>
        </w:rPr>
        <w:t>Adapting to changing speed limits</w:t>
      </w:r>
    </w:p>
    <w:p w14:paraId="05830A37" w14:textId="77777777" w:rsidR="00851D2A" w:rsidRDefault="003D4D69" w:rsidP="00851D2A">
      <w:pPr>
        <w:pStyle w:val="ListParagraph"/>
        <w:numPr>
          <w:ilvl w:val="1"/>
          <w:numId w:val="28"/>
        </w:numPr>
        <w:rPr>
          <w:rFonts w:asciiTheme="minorHAnsi" w:hAnsiTheme="minorHAnsi"/>
          <w:color w:val="0070C0"/>
          <w:sz w:val="22"/>
          <w:szCs w:val="22"/>
          <w:lang w:val="en-US"/>
        </w:rPr>
      </w:pPr>
      <w:r>
        <w:rPr>
          <w:rFonts w:asciiTheme="minorHAnsi" w:hAnsiTheme="minorHAnsi"/>
          <w:color w:val="0070C0"/>
          <w:sz w:val="22"/>
          <w:szCs w:val="22"/>
          <w:lang w:val="en-US"/>
        </w:rPr>
        <w:t>Merging from an ending lane</w:t>
      </w:r>
      <w:r w:rsidR="00851D2A" w:rsidRPr="00851D2A">
        <w:rPr>
          <w:rFonts w:asciiTheme="minorHAnsi" w:hAnsiTheme="minorHAnsi"/>
          <w:color w:val="0070C0"/>
          <w:sz w:val="22"/>
          <w:szCs w:val="22"/>
          <w:lang w:val="en-US"/>
        </w:rPr>
        <w:t xml:space="preserve"> </w:t>
      </w:r>
    </w:p>
    <w:p w14:paraId="161402C3" w14:textId="7608E00D" w:rsidR="003D4D69" w:rsidRPr="00851D2A" w:rsidRDefault="00851D2A" w:rsidP="00851D2A">
      <w:pPr>
        <w:pStyle w:val="ListParagraph"/>
        <w:numPr>
          <w:ilvl w:val="1"/>
          <w:numId w:val="28"/>
        </w:numPr>
        <w:rPr>
          <w:rFonts w:asciiTheme="minorHAnsi" w:hAnsiTheme="minorHAnsi"/>
          <w:color w:val="0070C0"/>
          <w:sz w:val="22"/>
          <w:szCs w:val="22"/>
          <w:lang w:val="en-US"/>
        </w:rPr>
      </w:pPr>
      <w:r>
        <w:rPr>
          <w:rFonts w:asciiTheme="minorHAnsi" w:hAnsiTheme="minorHAnsi"/>
          <w:color w:val="0070C0"/>
          <w:sz w:val="22"/>
          <w:szCs w:val="22"/>
          <w:lang w:val="en-US"/>
        </w:rPr>
        <w:lastRenderedPageBreak/>
        <w:t>Exiting the highway</w:t>
      </w:r>
    </w:p>
    <w:p w14:paraId="67F2BAC6" w14:textId="77777777" w:rsidR="00350063" w:rsidRPr="008257DA" w:rsidRDefault="00350063" w:rsidP="00350063">
      <w:pPr>
        <w:spacing w:after="0"/>
        <w:ind w:left="360"/>
        <w:rPr>
          <w:rFonts w:eastAsia="MS Mincho" w:cs="Times New Roman"/>
          <w:color w:val="0070C0"/>
          <w:lang w:val="en-US" w:eastAsia="de-DE"/>
        </w:rPr>
      </w:pPr>
      <w:r w:rsidRPr="008257DA">
        <w:rPr>
          <w:rFonts w:eastAsia="MS Mincho" w:cs="Times New Roman"/>
          <w:color w:val="0070C0"/>
          <w:lang w:val="en-US" w:eastAsia="de-DE"/>
        </w:rPr>
        <w:t>The checklist laid down in Appendix 1 to this Annex shall be filled out by the technical service. If the corresponding situations have been managed without problems this shall be marked accordingly. Any observations that require further clarification shall be noted.</w:t>
      </w:r>
      <w:r>
        <w:rPr>
          <w:rFonts w:eastAsia="MS Mincho" w:cs="Times New Roman"/>
          <w:color w:val="0070C0"/>
          <w:lang w:val="en-US" w:eastAsia="de-DE"/>
        </w:rPr>
        <w:t xml:space="preserve"> This includes any deviations from adherence to the traffic rules of the country/region where the test drive took place.</w:t>
      </w:r>
    </w:p>
    <w:p w14:paraId="65F41A77" w14:textId="77777777" w:rsidR="00350063" w:rsidRPr="008257DA" w:rsidRDefault="00350063" w:rsidP="00350063">
      <w:pPr>
        <w:spacing w:after="0"/>
        <w:ind w:left="360"/>
        <w:rPr>
          <w:rFonts w:eastAsia="MS Mincho" w:cs="Times New Roman"/>
          <w:color w:val="00B050"/>
          <w:lang w:val="en-US" w:eastAsia="de-DE"/>
        </w:rPr>
      </w:pPr>
      <w:r w:rsidRPr="008257DA">
        <w:rPr>
          <w:rFonts w:eastAsia="MS Mincho" w:cs="Times New Roman"/>
          <w:color w:val="00B050"/>
          <w:lang w:val="en-US" w:eastAsia="de-DE"/>
        </w:rPr>
        <w:t>Note on the checklist (</w:t>
      </w:r>
      <w:r>
        <w:rPr>
          <w:rFonts w:eastAsia="MS Mincho" w:cs="Times New Roman"/>
          <w:color w:val="00B050"/>
          <w:lang w:val="en-US" w:eastAsia="de-DE"/>
        </w:rPr>
        <w:t xml:space="preserve">see </w:t>
      </w:r>
      <w:r w:rsidRPr="008257DA">
        <w:rPr>
          <w:rFonts w:eastAsia="MS Mincho" w:cs="Times New Roman"/>
          <w:color w:val="00B050"/>
          <w:lang w:val="en-US" w:eastAsia="de-DE"/>
        </w:rPr>
        <w:t>Appendix</w:t>
      </w:r>
      <w:r>
        <w:rPr>
          <w:rFonts w:eastAsia="MS Mincho" w:cs="Times New Roman"/>
          <w:color w:val="00B050"/>
          <w:lang w:val="en-US" w:eastAsia="de-DE"/>
        </w:rPr>
        <w:t xml:space="preserve"> </w:t>
      </w:r>
      <w:proofErr w:type="gramStart"/>
      <w:r>
        <w:rPr>
          <w:rFonts w:eastAsia="MS Mincho" w:cs="Times New Roman"/>
          <w:color w:val="00B050"/>
          <w:lang w:val="en-US" w:eastAsia="de-DE"/>
        </w:rPr>
        <w:t>1  below</w:t>
      </w:r>
      <w:proofErr w:type="gramEnd"/>
      <w:r w:rsidRPr="008257DA">
        <w:rPr>
          <w:rFonts w:eastAsia="MS Mincho" w:cs="Times New Roman"/>
          <w:color w:val="00B050"/>
          <w:lang w:val="en-US" w:eastAsia="de-DE"/>
        </w:rPr>
        <w:t>):</w:t>
      </w:r>
    </w:p>
    <w:p w14:paraId="60A82D95" w14:textId="77777777" w:rsidR="00350063" w:rsidRPr="008257DA" w:rsidRDefault="00350063" w:rsidP="00350063">
      <w:pPr>
        <w:spacing w:after="0"/>
        <w:ind w:left="360"/>
        <w:rPr>
          <w:rFonts w:eastAsia="MS Mincho" w:cs="Times New Roman"/>
          <w:color w:val="00B050"/>
          <w:lang w:val="en-US" w:eastAsia="de-DE"/>
        </w:rPr>
      </w:pPr>
      <w:r w:rsidRPr="008257DA">
        <w:rPr>
          <w:rFonts w:eastAsia="MS Mincho" w:cs="Times New Roman"/>
          <w:color w:val="00B050"/>
          <w:lang w:val="en-US" w:eastAsia="de-DE"/>
        </w:rPr>
        <w:t xml:space="preserve">It </w:t>
      </w:r>
      <w:r>
        <w:rPr>
          <w:rFonts w:eastAsia="MS Mincho" w:cs="Times New Roman"/>
          <w:color w:val="00B050"/>
          <w:lang w:val="en-US" w:eastAsia="de-DE"/>
        </w:rPr>
        <w:t>shall</w:t>
      </w:r>
      <w:r w:rsidRPr="008257DA">
        <w:rPr>
          <w:rFonts w:eastAsia="MS Mincho" w:cs="Times New Roman"/>
          <w:color w:val="00B050"/>
          <w:lang w:val="en-US" w:eastAsia="de-DE"/>
        </w:rPr>
        <w:t xml:space="preserve"> include the mandatory situations plus a list of optional situations.</w:t>
      </w:r>
      <w:r>
        <w:rPr>
          <w:rFonts w:eastAsia="MS Mincho" w:cs="Times New Roman"/>
          <w:color w:val="00B050"/>
          <w:lang w:val="en-US" w:eastAsia="de-DE"/>
        </w:rPr>
        <w:t xml:space="preserve"> In case of need a </w:t>
      </w:r>
      <w:proofErr w:type="gramStart"/>
      <w:r>
        <w:rPr>
          <w:rFonts w:eastAsia="MS Mincho" w:cs="Times New Roman"/>
          <w:color w:val="00B050"/>
          <w:lang w:val="en-US" w:eastAsia="de-DE"/>
        </w:rPr>
        <w:t>test</w:t>
      </w:r>
      <w:proofErr w:type="gramEnd"/>
      <w:r>
        <w:rPr>
          <w:rFonts w:eastAsia="MS Mincho" w:cs="Times New Roman"/>
          <w:color w:val="00B050"/>
          <w:lang w:val="en-US" w:eastAsia="de-DE"/>
        </w:rPr>
        <w:t xml:space="preserve"> drive must be extended until all mandatory situations have occurred. Out of t</w:t>
      </w:r>
      <w:r w:rsidRPr="008257DA">
        <w:rPr>
          <w:rFonts w:eastAsia="MS Mincho" w:cs="Times New Roman"/>
          <w:color w:val="00B050"/>
          <w:lang w:val="en-US" w:eastAsia="de-DE"/>
        </w:rPr>
        <w:t xml:space="preserve">he </w:t>
      </w:r>
      <w:r>
        <w:rPr>
          <w:rFonts w:eastAsia="MS Mincho" w:cs="Times New Roman"/>
          <w:color w:val="00B050"/>
          <w:lang w:val="en-US" w:eastAsia="de-DE"/>
        </w:rPr>
        <w:t>optional situations</w:t>
      </w:r>
      <w:r w:rsidRPr="008257DA">
        <w:rPr>
          <w:rFonts w:eastAsia="MS Mincho" w:cs="Times New Roman"/>
          <w:color w:val="00B050"/>
          <w:lang w:val="en-US" w:eastAsia="de-DE"/>
        </w:rPr>
        <w:t xml:space="preserve"> </w:t>
      </w:r>
      <w:r>
        <w:rPr>
          <w:rFonts w:eastAsia="MS Mincho" w:cs="Times New Roman"/>
          <w:color w:val="00B050"/>
          <w:lang w:val="en-US" w:eastAsia="de-DE"/>
        </w:rPr>
        <w:t xml:space="preserve">only some </w:t>
      </w:r>
      <w:r w:rsidRPr="008257DA">
        <w:rPr>
          <w:rFonts w:eastAsia="MS Mincho" w:cs="Times New Roman"/>
          <w:color w:val="00B050"/>
          <w:lang w:val="en-US" w:eastAsia="de-DE"/>
        </w:rPr>
        <w:t>will occur during a test drive</w:t>
      </w:r>
      <w:r>
        <w:rPr>
          <w:rFonts w:eastAsia="MS Mincho" w:cs="Times New Roman"/>
          <w:color w:val="00B050"/>
          <w:lang w:val="en-US" w:eastAsia="de-DE"/>
        </w:rPr>
        <w:t>. Those that do occur</w:t>
      </w:r>
      <w:r w:rsidRPr="008257DA">
        <w:rPr>
          <w:rFonts w:eastAsia="MS Mincho" w:cs="Times New Roman"/>
          <w:color w:val="00B050"/>
          <w:lang w:val="en-US" w:eastAsia="de-DE"/>
        </w:rPr>
        <w:t xml:space="preserve"> sh</w:t>
      </w:r>
      <w:r>
        <w:rPr>
          <w:rFonts w:eastAsia="MS Mincho" w:cs="Times New Roman"/>
          <w:color w:val="00B050"/>
          <w:lang w:val="en-US" w:eastAsia="de-DE"/>
        </w:rPr>
        <w:t>all</w:t>
      </w:r>
      <w:r w:rsidRPr="008257DA">
        <w:rPr>
          <w:rFonts w:eastAsia="MS Mincho" w:cs="Times New Roman"/>
          <w:color w:val="00B050"/>
          <w:lang w:val="en-US" w:eastAsia="de-DE"/>
        </w:rPr>
        <w:t xml:space="preserve"> be documented. </w:t>
      </w:r>
    </w:p>
    <w:p w14:paraId="2EE98B9D" w14:textId="77777777" w:rsidR="00350063" w:rsidRDefault="00350063" w:rsidP="00350063">
      <w:pPr>
        <w:pStyle w:val="ListParagraph"/>
        <w:numPr>
          <w:ilvl w:val="0"/>
          <w:numId w:val="28"/>
        </w:numPr>
        <w:rPr>
          <w:rFonts w:asciiTheme="minorHAnsi" w:hAnsiTheme="minorHAnsi"/>
          <w:color w:val="0070C0"/>
          <w:sz w:val="22"/>
          <w:szCs w:val="22"/>
          <w:lang w:val="en-US"/>
        </w:rPr>
      </w:pPr>
      <w:r w:rsidRPr="008257DA">
        <w:rPr>
          <w:rFonts w:asciiTheme="minorHAnsi" w:hAnsiTheme="minorHAnsi"/>
          <w:color w:val="0070C0"/>
          <w:sz w:val="22"/>
          <w:szCs w:val="22"/>
          <w:lang w:val="en-US"/>
        </w:rPr>
        <w:t>Extended repository of test cases</w:t>
      </w:r>
    </w:p>
    <w:p w14:paraId="509DE1BF" w14:textId="6FFD8BDE" w:rsidR="00350063" w:rsidRDefault="00350063" w:rsidP="00350063">
      <w:pPr>
        <w:pStyle w:val="ListParagraph"/>
        <w:numPr>
          <w:ilvl w:val="1"/>
          <w:numId w:val="28"/>
        </w:numPr>
        <w:rPr>
          <w:rFonts w:asciiTheme="minorHAnsi" w:hAnsiTheme="minorHAnsi"/>
          <w:color w:val="0070C0"/>
          <w:sz w:val="22"/>
          <w:szCs w:val="22"/>
          <w:lang w:val="en-US"/>
        </w:rPr>
      </w:pPr>
      <w:r w:rsidRPr="00517B25">
        <w:rPr>
          <w:rFonts w:asciiTheme="minorHAnsi" w:hAnsiTheme="minorHAnsi"/>
          <w:color w:val="0070C0"/>
          <w:sz w:val="22"/>
          <w:szCs w:val="22"/>
          <w:lang w:val="en-US"/>
        </w:rPr>
        <w:t xml:space="preserve">The behavior of the vehicle in additional situations shall be verified during vehicle development. This can be performed by simulation or real testing. In any case evidence </w:t>
      </w:r>
      <w:proofErr w:type="gramStart"/>
      <w:r w:rsidRPr="00517B25">
        <w:rPr>
          <w:rFonts w:asciiTheme="minorHAnsi" w:hAnsiTheme="minorHAnsi"/>
          <w:color w:val="0070C0"/>
          <w:sz w:val="22"/>
          <w:szCs w:val="22"/>
          <w:lang w:val="en-US"/>
        </w:rPr>
        <w:t>has to</w:t>
      </w:r>
      <w:proofErr w:type="gramEnd"/>
      <w:r w:rsidRPr="00517B25">
        <w:rPr>
          <w:rFonts w:asciiTheme="minorHAnsi" w:hAnsiTheme="minorHAnsi"/>
          <w:color w:val="0070C0"/>
          <w:sz w:val="22"/>
          <w:szCs w:val="22"/>
          <w:lang w:val="en-US"/>
        </w:rPr>
        <w:t xml:space="preserve"> be provided to the technical service </w:t>
      </w:r>
      <w:r>
        <w:rPr>
          <w:rFonts w:asciiTheme="minorHAnsi" w:hAnsiTheme="minorHAnsi"/>
          <w:color w:val="0070C0"/>
          <w:sz w:val="22"/>
          <w:szCs w:val="22"/>
          <w:lang w:val="en-US"/>
        </w:rPr>
        <w:t>d</w:t>
      </w:r>
      <w:r w:rsidRPr="00517B25">
        <w:rPr>
          <w:rFonts w:asciiTheme="minorHAnsi" w:hAnsiTheme="minorHAnsi"/>
          <w:color w:val="0070C0"/>
          <w:sz w:val="22"/>
          <w:szCs w:val="22"/>
          <w:lang w:val="en-US"/>
        </w:rPr>
        <w:t>uring the audit</w:t>
      </w:r>
      <w:r w:rsidR="008D37E0">
        <w:rPr>
          <w:rFonts w:asciiTheme="minorHAnsi" w:hAnsiTheme="minorHAnsi"/>
          <w:color w:val="0070C0"/>
          <w:sz w:val="22"/>
          <w:szCs w:val="22"/>
          <w:lang w:val="en-US"/>
        </w:rPr>
        <w:t>/assessment</w:t>
      </w:r>
      <w:r w:rsidRPr="00517B25">
        <w:rPr>
          <w:rFonts w:asciiTheme="minorHAnsi" w:hAnsiTheme="minorHAnsi"/>
          <w:color w:val="0070C0"/>
          <w:sz w:val="22"/>
          <w:szCs w:val="22"/>
          <w:lang w:val="en-US"/>
        </w:rPr>
        <w:t xml:space="preserve"> referred to in </w:t>
      </w:r>
      <w:r>
        <w:rPr>
          <w:rFonts w:asciiTheme="minorHAnsi" w:hAnsiTheme="minorHAnsi"/>
          <w:color w:val="0070C0"/>
          <w:sz w:val="22"/>
          <w:szCs w:val="22"/>
          <w:lang w:val="en-US"/>
        </w:rPr>
        <w:t>paragraph</w:t>
      </w:r>
      <w:r w:rsidRPr="00517B25">
        <w:rPr>
          <w:rFonts w:asciiTheme="minorHAnsi" w:hAnsiTheme="minorHAnsi"/>
          <w:color w:val="0070C0"/>
          <w:sz w:val="22"/>
          <w:szCs w:val="22"/>
          <w:lang w:val="en-US"/>
        </w:rPr>
        <w:t xml:space="preserve"> 5.2.3.</w:t>
      </w:r>
      <w:r>
        <w:rPr>
          <w:rFonts w:asciiTheme="minorHAnsi" w:hAnsiTheme="minorHAnsi"/>
          <w:color w:val="0070C0"/>
          <w:sz w:val="22"/>
          <w:szCs w:val="22"/>
          <w:lang w:val="en-US"/>
        </w:rPr>
        <w:t xml:space="preserve"> of this Regulation.</w:t>
      </w:r>
    </w:p>
    <w:p w14:paraId="53EA42D0" w14:textId="77777777" w:rsidR="00350063" w:rsidRPr="00517B25" w:rsidRDefault="00350063" w:rsidP="00350063">
      <w:pPr>
        <w:pStyle w:val="ListParagraph"/>
        <w:numPr>
          <w:ilvl w:val="1"/>
          <w:numId w:val="28"/>
        </w:numPr>
        <w:rPr>
          <w:rFonts w:asciiTheme="minorHAnsi" w:hAnsiTheme="minorHAnsi"/>
          <w:color w:val="0070C0"/>
          <w:sz w:val="22"/>
          <w:szCs w:val="22"/>
          <w:lang w:val="en-US"/>
        </w:rPr>
      </w:pPr>
      <w:r w:rsidRPr="00517B25">
        <w:rPr>
          <w:rFonts w:asciiTheme="minorHAnsi" w:hAnsiTheme="minorHAnsi"/>
          <w:color w:val="0070C0"/>
          <w:sz w:val="22"/>
          <w:szCs w:val="22"/>
          <w:lang w:val="en-US"/>
        </w:rPr>
        <w:t>Reference to repository (appendix or external source)</w:t>
      </w:r>
    </w:p>
    <w:p w14:paraId="71613BE9" w14:textId="77777777" w:rsidR="00851D2A" w:rsidRDefault="00851D2A">
      <w:pPr>
        <w:rPr>
          <w:b/>
          <w:color w:val="0070C0"/>
          <w:sz w:val="24"/>
          <w:lang w:val="en-US"/>
        </w:rPr>
      </w:pPr>
      <w:r>
        <w:rPr>
          <w:b/>
          <w:color w:val="0070C0"/>
          <w:sz w:val="24"/>
          <w:lang w:val="en-US"/>
        </w:rPr>
        <w:br w:type="page"/>
      </w:r>
    </w:p>
    <w:p w14:paraId="183D700C" w14:textId="53655456" w:rsidR="00350063" w:rsidRPr="00872506" w:rsidRDefault="00851D2A" w:rsidP="00350063">
      <w:pPr>
        <w:spacing w:before="240" w:after="120"/>
        <w:rPr>
          <w:b/>
          <w:color w:val="0070C0"/>
          <w:sz w:val="24"/>
          <w:lang w:val="en-US"/>
        </w:rPr>
      </w:pPr>
      <w:r>
        <w:rPr>
          <w:b/>
          <w:color w:val="0070C0"/>
          <w:sz w:val="24"/>
          <w:lang w:val="en-US"/>
        </w:rPr>
        <w:lastRenderedPageBreak/>
        <w:t>Appendix 1 to Annex 4</w:t>
      </w:r>
      <w:r w:rsidR="00350063" w:rsidRPr="00872506">
        <w:rPr>
          <w:b/>
          <w:color w:val="0070C0"/>
          <w:sz w:val="24"/>
          <w:lang w:val="en-US"/>
        </w:rPr>
        <w:t xml:space="preserve">: Checklist for the </w:t>
      </w:r>
      <w:proofErr w:type="gramStart"/>
      <w:r w:rsidR="00350063" w:rsidRPr="00872506">
        <w:rPr>
          <w:b/>
          <w:color w:val="0070C0"/>
          <w:sz w:val="24"/>
          <w:lang w:val="en-US"/>
        </w:rPr>
        <w:t>real world</w:t>
      </w:r>
      <w:proofErr w:type="gramEnd"/>
      <w:r w:rsidR="00350063" w:rsidRPr="00872506">
        <w:rPr>
          <w:b/>
          <w:color w:val="0070C0"/>
          <w:sz w:val="24"/>
          <w:lang w:val="en-US"/>
        </w:rPr>
        <w:t xml:space="preserve"> test drive in </w:t>
      </w:r>
      <w:r w:rsidR="00350063">
        <w:rPr>
          <w:b/>
          <w:color w:val="0070C0"/>
          <w:sz w:val="24"/>
          <w:lang w:val="en-US"/>
        </w:rPr>
        <w:t>highway</w:t>
      </w:r>
      <w:r w:rsidR="00350063" w:rsidRPr="00872506">
        <w:rPr>
          <w:b/>
          <w:color w:val="0070C0"/>
          <w:sz w:val="24"/>
          <w:lang w:val="en-US"/>
        </w:rPr>
        <w:t xml:space="preserve"> traffic</w:t>
      </w:r>
    </w:p>
    <w:tbl>
      <w:tblPr>
        <w:tblStyle w:val="TableGrid"/>
        <w:tblW w:w="0" w:type="auto"/>
        <w:tblLook w:val="04A0" w:firstRow="1" w:lastRow="0" w:firstColumn="1" w:lastColumn="0" w:noHBand="0" w:noVBand="1"/>
      </w:tblPr>
      <w:tblGrid>
        <w:gridCol w:w="763"/>
        <w:gridCol w:w="2941"/>
        <w:gridCol w:w="621"/>
        <w:gridCol w:w="883"/>
        <w:gridCol w:w="3854"/>
      </w:tblGrid>
      <w:tr w:rsidR="00350063" w:rsidRPr="00812D65" w14:paraId="258AA8FC" w14:textId="77777777" w:rsidTr="00D7308A">
        <w:trPr>
          <w:trHeight w:val="433"/>
          <w:tblHeader/>
        </w:trPr>
        <w:tc>
          <w:tcPr>
            <w:tcW w:w="3704" w:type="dxa"/>
            <w:gridSpan w:val="2"/>
          </w:tcPr>
          <w:p w14:paraId="08003CCD" w14:textId="77777777" w:rsidR="00350063" w:rsidRPr="00E544F3" w:rsidRDefault="00350063" w:rsidP="00D7308A">
            <w:pPr>
              <w:rPr>
                <w:color w:val="0070C0"/>
                <w:lang w:val="en-US"/>
              </w:rPr>
            </w:pPr>
            <w:r w:rsidRPr="00E544F3">
              <w:rPr>
                <w:color w:val="0070C0"/>
                <w:lang w:val="en-US"/>
              </w:rPr>
              <w:t>Brief description of test route/location</w:t>
            </w:r>
          </w:p>
        </w:tc>
        <w:tc>
          <w:tcPr>
            <w:tcW w:w="5358" w:type="dxa"/>
            <w:gridSpan w:val="3"/>
          </w:tcPr>
          <w:p w14:paraId="0C29400B" w14:textId="77777777" w:rsidR="00350063" w:rsidRDefault="00350063" w:rsidP="00D7308A">
            <w:pPr>
              <w:rPr>
                <w:color w:val="0070C0"/>
                <w:lang w:val="en-US"/>
              </w:rPr>
            </w:pPr>
          </w:p>
        </w:tc>
      </w:tr>
      <w:tr w:rsidR="00350063" w:rsidRPr="00812D65" w14:paraId="2F389CF0" w14:textId="77777777" w:rsidTr="00D7308A">
        <w:trPr>
          <w:trHeight w:val="411"/>
          <w:tblHeader/>
        </w:trPr>
        <w:tc>
          <w:tcPr>
            <w:tcW w:w="3704" w:type="dxa"/>
            <w:gridSpan w:val="2"/>
          </w:tcPr>
          <w:p w14:paraId="53818DDC" w14:textId="77777777" w:rsidR="00350063" w:rsidRPr="00E544F3" w:rsidRDefault="00350063" w:rsidP="00D7308A">
            <w:pPr>
              <w:rPr>
                <w:color w:val="0070C0"/>
                <w:lang w:val="en-US"/>
              </w:rPr>
            </w:pPr>
            <w:r w:rsidRPr="00E544F3">
              <w:rPr>
                <w:color w:val="0070C0"/>
                <w:lang w:val="en-US"/>
              </w:rPr>
              <w:t>Date/time of test drive</w:t>
            </w:r>
          </w:p>
        </w:tc>
        <w:tc>
          <w:tcPr>
            <w:tcW w:w="5358" w:type="dxa"/>
            <w:gridSpan w:val="3"/>
          </w:tcPr>
          <w:p w14:paraId="2C2C013F" w14:textId="77777777" w:rsidR="00350063" w:rsidRDefault="00350063" w:rsidP="00D7308A">
            <w:pPr>
              <w:rPr>
                <w:color w:val="0070C0"/>
                <w:lang w:val="en-US"/>
              </w:rPr>
            </w:pPr>
          </w:p>
        </w:tc>
      </w:tr>
      <w:tr w:rsidR="00350063" w:rsidRPr="00812D65" w14:paraId="30E231AC" w14:textId="77777777" w:rsidTr="00D7308A">
        <w:trPr>
          <w:tblHeader/>
        </w:trPr>
        <w:tc>
          <w:tcPr>
            <w:tcW w:w="763" w:type="dxa"/>
            <w:vMerge w:val="restart"/>
          </w:tcPr>
          <w:p w14:paraId="29E96EDE" w14:textId="77777777" w:rsidR="00350063" w:rsidRPr="00872506" w:rsidRDefault="00350063" w:rsidP="00D7308A">
            <w:pPr>
              <w:rPr>
                <w:color w:val="0070C0"/>
                <w:lang w:val="en-US"/>
              </w:rPr>
            </w:pPr>
            <w:r w:rsidRPr="00872506">
              <w:rPr>
                <w:color w:val="0070C0"/>
                <w:lang w:val="en-US"/>
              </w:rPr>
              <w:t>Item #</w:t>
            </w:r>
          </w:p>
        </w:tc>
        <w:tc>
          <w:tcPr>
            <w:tcW w:w="2941" w:type="dxa"/>
            <w:vMerge w:val="restart"/>
          </w:tcPr>
          <w:p w14:paraId="7B4EFFA7" w14:textId="77777777" w:rsidR="00350063" w:rsidRPr="00872506" w:rsidRDefault="00350063" w:rsidP="00D7308A">
            <w:pPr>
              <w:rPr>
                <w:color w:val="0070C0"/>
                <w:lang w:val="en-US"/>
              </w:rPr>
            </w:pPr>
            <w:r w:rsidRPr="00872506">
              <w:rPr>
                <w:color w:val="0070C0"/>
                <w:lang w:val="en-US"/>
              </w:rPr>
              <w:t>Situation</w:t>
            </w:r>
          </w:p>
        </w:tc>
        <w:tc>
          <w:tcPr>
            <w:tcW w:w="1504" w:type="dxa"/>
            <w:gridSpan w:val="2"/>
          </w:tcPr>
          <w:p w14:paraId="20B2B509" w14:textId="77777777" w:rsidR="00350063" w:rsidRPr="00872506" w:rsidRDefault="00350063" w:rsidP="00D7308A">
            <w:pPr>
              <w:rPr>
                <w:color w:val="0070C0"/>
                <w:lang w:val="en-US"/>
              </w:rPr>
            </w:pPr>
            <w:r w:rsidRPr="00872506">
              <w:rPr>
                <w:color w:val="0070C0"/>
                <w:lang w:val="en-US"/>
              </w:rPr>
              <w:t>Pass</w:t>
            </w:r>
          </w:p>
        </w:tc>
        <w:tc>
          <w:tcPr>
            <w:tcW w:w="3854" w:type="dxa"/>
            <w:vMerge w:val="restart"/>
          </w:tcPr>
          <w:p w14:paraId="02D7EE6B" w14:textId="77777777" w:rsidR="00350063" w:rsidRPr="00872506" w:rsidRDefault="00350063" w:rsidP="00D7308A">
            <w:pPr>
              <w:rPr>
                <w:color w:val="0070C0"/>
                <w:lang w:val="en-US"/>
              </w:rPr>
            </w:pPr>
            <w:r>
              <w:rPr>
                <w:color w:val="0070C0"/>
                <w:lang w:val="en-US"/>
              </w:rPr>
              <w:t>Comments</w:t>
            </w:r>
            <w:r w:rsidRPr="00872506">
              <w:rPr>
                <w:color w:val="0070C0"/>
                <w:lang w:val="en-US"/>
              </w:rPr>
              <w:t xml:space="preserve"> (must be filled out in case of “no/unclear”</w:t>
            </w:r>
            <w:r>
              <w:rPr>
                <w:color w:val="0070C0"/>
                <w:lang w:val="en-US"/>
              </w:rPr>
              <w:t>)</w:t>
            </w:r>
          </w:p>
        </w:tc>
      </w:tr>
      <w:tr w:rsidR="00350063" w:rsidRPr="00872506" w14:paraId="4D3DC50B" w14:textId="77777777" w:rsidTr="00D7308A">
        <w:tc>
          <w:tcPr>
            <w:tcW w:w="763" w:type="dxa"/>
            <w:vMerge/>
          </w:tcPr>
          <w:p w14:paraId="7098732B" w14:textId="77777777" w:rsidR="00350063" w:rsidRPr="00872506" w:rsidRDefault="00350063" w:rsidP="00D7308A">
            <w:pPr>
              <w:rPr>
                <w:color w:val="0070C0"/>
                <w:lang w:val="en-US"/>
              </w:rPr>
            </w:pPr>
          </w:p>
        </w:tc>
        <w:tc>
          <w:tcPr>
            <w:tcW w:w="2941" w:type="dxa"/>
            <w:vMerge/>
          </w:tcPr>
          <w:p w14:paraId="238727BE" w14:textId="77777777" w:rsidR="00350063" w:rsidRPr="00872506" w:rsidRDefault="00350063" w:rsidP="00D7308A">
            <w:pPr>
              <w:rPr>
                <w:color w:val="0070C0"/>
                <w:lang w:val="en-US"/>
              </w:rPr>
            </w:pPr>
          </w:p>
        </w:tc>
        <w:tc>
          <w:tcPr>
            <w:tcW w:w="621" w:type="dxa"/>
          </w:tcPr>
          <w:p w14:paraId="130C65E3" w14:textId="77777777" w:rsidR="00350063" w:rsidRPr="00872506" w:rsidRDefault="00350063" w:rsidP="00D7308A">
            <w:pPr>
              <w:rPr>
                <w:color w:val="0070C0"/>
                <w:lang w:val="en-US"/>
              </w:rPr>
            </w:pPr>
            <w:r w:rsidRPr="00872506">
              <w:rPr>
                <w:color w:val="0070C0"/>
                <w:lang w:val="en-US"/>
              </w:rPr>
              <w:t>Yes</w:t>
            </w:r>
          </w:p>
        </w:tc>
        <w:tc>
          <w:tcPr>
            <w:tcW w:w="883" w:type="dxa"/>
          </w:tcPr>
          <w:p w14:paraId="5DAD8257" w14:textId="77777777" w:rsidR="00350063" w:rsidRPr="00872506" w:rsidRDefault="00350063" w:rsidP="00D7308A">
            <w:pPr>
              <w:rPr>
                <w:color w:val="0070C0"/>
                <w:lang w:val="en-US"/>
              </w:rPr>
            </w:pPr>
            <w:r w:rsidRPr="00872506">
              <w:rPr>
                <w:color w:val="0070C0"/>
                <w:lang w:val="en-US"/>
              </w:rPr>
              <w:t>No/</w:t>
            </w:r>
          </w:p>
          <w:p w14:paraId="646E2B61" w14:textId="77777777" w:rsidR="00350063" w:rsidRPr="00872506" w:rsidRDefault="00350063" w:rsidP="00D7308A">
            <w:pPr>
              <w:rPr>
                <w:color w:val="0070C0"/>
                <w:lang w:val="en-US"/>
              </w:rPr>
            </w:pPr>
            <w:r w:rsidRPr="00872506">
              <w:rPr>
                <w:color w:val="0070C0"/>
                <w:lang w:val="en-US"/>
              </w:rPr>
              <w:t>unclear</w:t>
            </w:r>
          </w:p>
        </w:tc>
        <w:tc>
          <w:tcPr>
            <w:tcW w:w="3854" w:type="dxa"/>
            <w:vMerge/>
          </w:tcPr>
          <w:p w14:paraId="71831807" w14:textId="77777777" w:rsidR="00350063" w:rsidRPr="00872506" w:rsidRDefault="00350063" w:rsidP="00D7308A">
            <w:pPr>
              <w:rPr>
                <w:color w:val="0070C0"/>
                <w:lang w:val="en-US"/>
              </w:rPr>
            </w:pPr>
          </w:p>
        </w:tc>
      </w:tr>
      <w:tr w:rsidR="00350063" w:rsidRPr="00812D65" w14:paraId="32FBF609" w14:textId="77777777" w:rsidTr="00D7308A">
        <w:tc>
          <w:tcPr>
            <w:tcW w:w="3704" w:type="dxa"/>
            <w:gridSpan w:val="2"/>
          </w:tcPr>
          <w:p w14:paraId="55BD249D" w14:textId="77777777" w:rsidR="00350063" w:rsidRPr="00872506" w:rsidRDefault="00350063" w:rsidP="00D7308A">
            <w:pPr>
              <w:rPr>
                <w:color w:val="0070C0"/>
                <w:lang w:val="en-US"/>
              </w:rPr>
            </w:pPr>
            <w:r>
              <w:rPr>
                <w:color w:val="0070C0"/>
                <w:lang w:val="en-US"/>
              </w:rPr>
              <w:t xml:space="preserve">Part A: mandatory </w:t>
            </w:r>
          </w:p>
        </w:tc>
        <w:tc>
          <w:tcPr>
            <w:tcW w:w="5358" w:type="dxa"/>
            <w:gridSpan w:val="3"/>
          </w:tcPr>
          <w:p w14:paraId="54329145" w14:textId="77777777" w:rsidR="00350063" w:rsidRPr="00872506" w:rsidRDefault="00350063" w:rsidP="00D7308A">
            <w:pPr>
              <w:rPr>
                <w:color w:val="0070C0"/>
                <w:lang w:val="en-US"/>
              </w:rPr>
            </w:pPr>
            <w:r>
              <w:rPr>
                <w:color w:val="0070C0"/>
                <w:lang w:val="en-US"/>
              </w:rPr>
              <w:t xml:space="preserve">All lines in Part A </w:t>
            </w:r>
            <w:proofErr w:type="gramStart"/>
            <w:r>
              <w:rPr>
                <w:color w:val="0070C0"/>
                <w:lang w:val="en-US"/>
              </w:rPr>
              <w:t>have to</w:t>
            </w:r>
            <w:proofErr w:type="gramEnd"/>
            <w:r>
              <w:rPr>
                <w:color w:val="0070C0"/>
                <w:lang w:val="en-US"/>
              </w:rPr>
              <w:t xml:space="preserve"> be evaluated during the test drive</w:t>
            </w:r>
          </w:p>
        </w:tc>
      </w:tr>
      <w:tr w:rsidR="00350063" w:rsidRPr="003A6D8A" w14:paraId="4459E5A3" w14:textId="77777777" w:rsidTr="00D7308A">
        <w:tc>
          <w:tcPr>
            <w:tcW w:w="763" w:type="dxa"/>
          </w:tcPr>
          <w:p w14:paraId="071A7550" w14:textId="22B459DE" w:rsidR="00350063" w:rsidRPr="00872506" w:rsidRDefault="003D4D69" w:rsidP="00D7308A">
            <w:pPr>
              <w:rPr>
                <w:color w:val="0070C0"/>
                <w:lang w:val="en-US"/>
              </w:rPr>
            </w:pPr>
            <w:r>
              <w:rPr>
                <w:color w:val="0070C0"/>
                <w:lang w:val="en-US"/>
              </w:rPr>
              <w:t>HA</w:t>
            </w:r>
            <w:r w:rsidR="00350063">
              <w:rPr>
                <w:color w:val="0070C0"/>
                <w:lang w:val="en-US"/>
              </w:rPr>
              <w:t>.1</w:t>
            </w:r>
          </w:p>
        </w:tc>
        <w:tc>
          <w:tcPr>
            <w:tcW w:w="2941" w:type="dxa"/>
          </w:tcPr>
          <w:p w14:paraId="1D1340D3" w14:textId="23618E3C" w:rsidR="00350063" w:rsidRPr="00872506" w:rsidRDefault="00851D2A" w:rsidP="00D7308A">
            <w:pPr>
              <w:rPr>
                <w:color w:val="0070C0"/>
                <w:lang w:val="en-US"/>
              </w:rPr>
            </w:pPr>
            <w:r>
              <w:rPr>
                <w:color w:val="0070C0"/>
                <w:lang w:val="en-US"/>
              </w:rPr>
              <w:t>Entering the highway</w:t>
            </w:r>
          </w:p>
        </w:tc>
        <w:tc>
          <w:tcPr>
            <w:tcW w:w="621" w:type="dxa"/>
          </w:tcPr>
          <w:p w14:paraId="06AAB26D" w14:textId="77777777" w:rsidR="00350063" w:rsidRPr="00872506" w:rsidRDefault="00350063" w:rsidP="00D7308A">
            <w:pPr>
              <w:rPr>
                <w:color w:val="0070C0"/>
                <w:lang w:val="en-US"/>
              </w:rPr>
            </w:pPr>
          </w:p>
        </w:tc>
        <w:tc>
          <w:tcPr>
            <w:tcW w:w="883" w:type="dxa"/>
          </w:tcPr>
          <w:p w14:paraId="5D8BB5EB" w14:textId="77777777" w:rsidR="00350063" w:rsidRPr="00872506" w:rsidRDefault="00350063" w:rsidP="00D7308A">
            <w:pPr>
              <w:rPr>
                <w:color w:val="0070C0"/>
                <w:lang w:val="en-US"/>
              </w:rPr>
            </w:pPr>
          </w:p>
        </w:tc>
        <w:tc>
          <w:tcPr>
            <w:tcW w:w="3854" w:type="dxa"/>
          </w:tcPr>
          <w:p w14:paraId="53CEECA9" w14:textId="77777777" w:rsidR="00350063" w:rsidRPr="00872506" w:rsidRDefault="00350063" w:rsidP="00D7308A">
            <w:pPr>
              <w:rPr>
                <w:color w:val="0070C0"/>
                <w:lang w:val="en-US"/>
              </w:rPr>
            </w:pPr>
          </w:p>
        </w:tc>
      </w:tr>
      <w:tr w:rsidR="00350063" w:rsidRPr="00812D65" w14:paraId="4E6387B1" w14:textId="77777777" w:rsidTr="00D7308A">
        <w:tc>
          <w:tcPr>
            <w:tcW w:w="763" w:type="dxa"/>
          </w:tcPr>
          <w:p w14:paraId="47CB7AAD" w14:textId="1E392461" w:rsidR="00350063" w:rsidRPr="00872506" w:rsidRDefault="003D4D69" w:rsidP="00D7308A">
            <w:pPr>
              <w:rPr>
                <w:color w:val="0070C0"/>
                <w:lang w:val="en-US"/>
              </w:rPr>
            </w:pPr>
            <w:r>
              <w:rPr>
                <w:color w:val="0070C0"/>
                <w:lang w:val="en-US"/>
              </w:rPr>
              <w:t>HA</w:t>
            </w:r>
            <w:r w:rsidR="00350063">
              <w:rPr>
                <w:color w:val="0070C0"/>
                <w:lang w:val="en-US"/>
              </w:rPr>
              <w:t>.2</w:t>
            </w:r>
          </w:p>
        </w:tc>
        <w:tc>
          <w:tcPr>
            <w:tcW w:w="2941" w:type="dxa"/>
          </w:tcPr>
          <w:p w14:paraId="642E1E3B" w14:textId="26BDE193" w:rsidR="00350063" w:rsidRPr="00872506" w:rsidRDefault="00851D2A" w:rsidP="00D7308A">
            <w:pPr>
              <w:rPr>
                <w:color w:val="0070C0"/>
                <w:lang w:val="en-US"/>
              </w:rPr>
            </w:pPr>
            <w:r w:rsidRPr="00851D2A">
              <w:rPr>
                <w:color w:val="0070C0"/>
                <w:lang w:val="en-US"/>
              </w:rPr>
              <w:t xml:space="preserve">Following </w:t>
            </w:r>
            <w:proofErr w:type="gramStart"/>
            <w:r w:rsidRPr="00851D2A">
              <w:rPr>
                <w:color w:val="0070C0"/>
                <w:lang w:val="en-US"/>
              </w:rPr>
              <w:t>other</w:t>
            </w:r>
            <w:proofErr w:type="gramEnd"/>
            <w:r w:rsidRPr="00851D2A">
              <w:rPr>
                <w:color w:val="0070C0"/>
                <w:lang w:val="en-US"/>
              </w:rPr>
              <w:t xml:space="preserve"> vehicle in same lane</w:t>
            </w:r>
          </w:p>
        </w:tc>
        <w:tc>
          <w:tcPr>
            <w:tcW w:w="621" w:type="dxa"/>
          </w:tcPr>
          <w:p w14:paraId="584AA00A" w14:textId="77777777" w:rsidR="00350063" w:rsidRPr="00872506" w:rsidRDefault="00350063" w:rsidP="00D7308A">
            <w:pPr>
              <w:rPr>
                <w:color w:val="0070C0"/>
                <w:lang w:val="en-US"/>
              </w:rPr>
            </w:pPr>
          </w:p>
        </w:tc>
        <w:tc>
          <w:tcPr>
            <w:tcW w:w="883" w:type="dxa"/>
          </w:tcPr>
          <w:p w14:paraId="41EA7AF8" w14:textId="77777777" w:rsidR="00350063" w:rsidRPr="00872506" w:rsidRDefault="00350063" w:rsidP="00D7308A">
            <w:pPr>
              <w:rPr>
                <w:color w:val="0070C0"/>
                <w:lang w:val="en-US"/>
              </w:rPr>
            </w:pPr>
          </w:p>
        </w:tc>
        <w:tc>
          <w:tcPr>
            <w:tcW w:w="3854" w:type="dxa"/>
          </w:tcPr>
          <w:p w14:paraId="5B7C660A" w14:textId="77777777" w:rsidR="00350063" w:rsidRPr="00872506" w:rsidRDefault="00350063" w:rsidP="00D7308A">
            <w:pPr>
              <w:rPr>
                <w:color w:val="0070C0"/>
                <w:lang w:val="en-US"/>
              </w:rPr>
            </w:pPr>
          </w:p>
        </w:tc>
      </w:tr>
      <w:tr w:rsidR="00350063" w:rsidRPr="00812D65" w14:paraId="0252357C" w14:textId="77777777" w:rsidTr="00D7308A">
        <w:tc>
          <w:tcPr>
            <w:tcW w:w="763" w:type="dxa"/>
          </w:tcPr>
          <w:p w14:paraId="5B596704" w14:textId="4868AB7E" w:rsidR="00350063" w:rsidRPr="00872506" w:rsidRDefault="003D4D69" w:rsidP="00D7308A">
            <w:pPr>
              <w:rPr>
                <w:color w:val="0070C0"/>
                <w:lang w:val="en-US"/>
              </w:rPr>
            </w:pPr>
            <w:r>
              <w:rPr>
                <w:color w:val="0070C0"/>
                <w:lang w:val="en-US"/>
              </w:rPr>
              <w:t>HA</w:t>
            </w:r>
            <w:r w:rsidR="00350063">
              <w:rPr>
                <w:color w:val="0070C0"/>
                <w:lang w:val="en-US"/>
              </w:rPr>
              <w:t>.3</w:t>
            </w:r>
          </w:p>
        </w:tc>
        <w:tc>
          <w:tcPr>
            <w:tcW w:w="2941" w:type="dxa"/>
          </w:tcPr>
          <w:p w14:paraId="0FD1FCDE" w14:textId="3D3148AD" w:rsidR="00350063" w:rsidRPr="00872506" w:rsidRDefault="00851D2A" w:rsidP="00D7308A">
            <w:pPr>
              <w:rPr>
                <w:color w:val="0070C0"/>
                <w:lang w:val="en-US"/>
              </w:rPr>
            </w:pPr>
            <w:r w:rsidRPr="00851D2A">
              <w:rPr>
                <w:color w:val="0070C0"/>
                <w:lang w:val="en-US"/>
              </w:rPr>
              <w:t xml:space="preserve">Passing a slower vehicle: lane change/Passing/merging back in previous lane </w:t>
            </w:r>
          </w:p>
        </w:tc>
        <w:tc>
          <w:tcPr>
            <w:tcW w:w="621" w:type="dxa"/>
          </w:tcPr>
          <w:p w14:paraId="05DE8028" w14:textId="77777777" w:rsidR="00350063" w:rsidRPr="00872506" w:rsidRDefault="00350063" w:rsidP="00D7308A">
            <w:pPr>
              <w:rPr>
                <w:color w:val="0070C0"/>
                <w:lang w:val="en-US"/>
              </w:rPr>
            </w:pPr>
          </w:p>
        </w:tc>
        <w:tc>
          <w:tcPr>
            <w:tcW w:w="883" w:type="dxa"/>
          </w:tcPr>
          <w:p w14:paraId="43E73827" w14:textId="77777777" w:rsidR="00350063" w:rsidRPr="00872506" w:rsidRDefault="00350063" w:rsidP="00D7308A">
            <w:pPr>
              <w:rPr>
                <w:color w:val="0070C0"/>
                <w:lang w:val="en-US"/>
              </w:rPr>
            </w:pPr>
          </w:p>
        </w:tc>
        <w:tc>
          <w:tcPr>
            <w:tcW w:w="3854" w:type="dxa"/>
          </w:tcPr>
          <w:p w14:paraId="1861FDCC" w14:textId="77777777" w:rsidR="00350063" w:rsidRPr="00872506" w:rsidRDefault="00350063" w:rsidP="00D7308A">
            <w:pPr>
              <w:rPr>
                <w:color w:val="0070C0"/>
                <w:lang w:val="en-US"/>
              </w:rPr>
            </w:pPr>
          </w:p>
        </w:tc>
      </w:tr>
      <w:tr w:rsidR="00350063" w:rsidRPr="00812D65" w14:paraId="179AB15B" w14:textId="77777777" w:rsidTr="00D7308A">
        <w:tc>
          <w:tcPr>
            <w:tcW w:w="763" w:type="dxa"/>
          </w:tcPr>
          <w:p w14:paraId="26DA7645" w14:textId="61FFBD84" w:rsidR="00350063" w:rsidRPr="00872506" w:rsidRDefault="003D4D69" w:rsidP="00D7308A">
            <w:pPr>
              <w:rPr>
                <w:color w:val="0070C0"/>
                <w:lang w:val="en-US"/>
              </w:rPr>
            </w:pPr>
            <w:r>
              <w:rPr>
                <w:color w:val="0070C0"/>
                <w:lang w:val="en-US"/>
              </w:rPr>
              <w:t>HA</w:t>
            </w:r>
            <w:r w:rsidR="00350063">
              <w:rPr>
                <w:color w:val="0070C0"/>
                <w:lang w:val="en-US"/>
              </w:rPr>
              <w:t>.4</w:t>
            </w:r>
          </w:p>
        </w:tc>
        <w:tc>
          <w:tcPr>
            <w:tcW w:w="2941" w:type="dxa"/>
          </w:tcPr>
          <w:p w14:paraId="25F7EC98" w14:textId="2C529A98" w:rsidR="00350063" w:rsidRPr="00872506" w:rsidRDefault="00851D2A" w:rsidP="00D7308A">
            <w:pPr>
              <w:rPr>
                <w:color w:val="0070C0"/>
                <w:lang w:val="en-US"/>
              </w:rPr>
            </w:pPr>
            <w:r w:rsidRPr="00851D2A">
              <w:rPr>
                <w:color w:val="0070C0"/>
                <w:lang w:val="en-US"/>
              </w:rPr>
              <w:t>Adapting to changing speed limits</w:t>
            </w:r>
          </w:p>
        </w:tc>
        <w:tc>
          <w:tcPr>
            <w:tcW w:w="621" w:type="dxa"/>
          </w:tcPr>
          <w:p w14:paraId="333C3E30" w14:textId="77777777" w:rsidR="00350063" w:rsidRPr="00872506" w:rsidRDefault="00350063" w:rsidP="00D7308A">
            <w:pPr>
              <w:rPr>
                <w:color w:val="0070C0"/>
                <w:lang w:val="en-US"/>
              </w:rPr>
            </w:pPr>
          </w:p>
        </w:tc>
        <w:tc>
          <w:tcPr>
            <w:tcW w:w="883" w:type="dxa"/>
          </w:tcPr>
          <w:p w14:paraId="292A8F68" w14:textId="77777777" w:rsidR="00350063" w:rsidRPr="00872506" w:rsidRDefault="00350063" w:rsidP="00D7308A">
            <w:pPr>
              <w:rPr>
                <w:color w:val="0070C0"/>
                <w:lang w:val="en-US"/>
              </w:rPr>
            </w:pPr>
          </w:p>
        </w:tc>
        <w:tc>
          <w:tcPr>
            <w:tcW w:w="3854" w:type="dxa"/>
          </w:tcPr>
          <w:p w14:paraId="60CC45B2" w14:textId="77777777" w:rsidR="00350063" w:rsidRPr="00872506" w:rsidRDefault="00350063" w:rsidP="00D7308A">
            <w:pPr>
              <w:rPr>
                <w:color w:val="0070C0"/>
                <w:lang w:val="en-US"/>
              </w:rPr>
            </w:pPr>
          </w:p>
        </w:tc>
      </w:tr>
      <w:tr w:rsidR="00350063" w:rsidRPr="00812D65" w14:paraId="76009921" w14:textId="77777777" w:rsidTr="00D7308A">
        <w:tc>
          <w:tcPr>
            <w:tcW w:w="763" w:type="dxa"/>
          </w:tcPr>
          <w:p w14:paraId="2492B4EB" w14:textId="116E1D5A" w:rsidR="00350063" w:rsidRPr="00872506" w:rsidRDefault="003D4D69" w:rsidP="00D7308A">
            <w:pPr>
              <w:rPr>
                <w:color w:val="0070C0"/>
                <w:lang w:val="en-US"/>
              </w:rPr>
            </w:pPr>
            <w:r>
              <w:rPr>
                <w:color w:val="0070C0"/>
                <w:lang w:val="en-US"/>
              </w:rPr>
              <w:t>HA</w:t>
            </w:r>
            <w:r w:rsidR="00350063">
              <w:rPr>
                <w:color w:val="0070C0"/>
                <w:lang w:val="en-US"/>
              </w:rPr>
              <w:t>.5</w:t>
            </w:r>
          </w:p>
        </w:tc>
        <w:tc>
          <w:tcPr>
            <w:tcW w:w="2941" w:type="dxa"/>
          </w:tcPr>
          <w:p w14:paraId="2B337270" w14:textId="0AC6CC5A" w:rsidR="00350063" w:rsidRPr="00872506" w:rsidRDefault="00851D2A" w:rsidP="00D7308A">
            <w:pPr>
              <w:rPr>
                <w:color w:val="0070C0"/>
                <w:lang w:val="en-US"/>
              </w:rPr>
            </w:pPr>
            <w:r>
              <w:rPr>
                <w:color w:val="0070C0"/>
                <w:lang w:val="en-US"/>
              </w:rPr>
              <w:t>Merging from an ending lane</w:t>
            </w:r>
          </w:p>
        </w:tc>
        <w:tc>
          <w:tcPr>
            <w:tcW w:w="621" w:type="dxa"/>
          </w:tcPr>
          <w:p w14:paraId="6FBA0F12" w14:textId="77777777" w:rsidR="00350063" w:rsidRPr="00872506" w:rsidRDefault="00350063" w:rsidP="00D7308A">
            <w:pPr>
              <w:rPr>
                <w:color w:val="0070C0"/>
                <w:lang w:val="en-US"/>
              </w:rPr>
            </w:pPr>
          </w:p>
        </w:tc>
        <w:tc>
          <w:tcPr>
            <w:tcW w:w="883" w:type="dxa"/>
          </w:tcPr>
          <w:p w14:paraId="4FE12451" w14:textId="77777777" w:rsidR="00350063" w:rsidRPr="00872506" w:rsidRDefault="00350063" w:rsidP="00D7308A">
            <w:pPr>
              <w:rPr>
                <w:color w:val="0070C0"/>
                <w:lang w:val="en-US"/>
              </w:rPr>
            </w:pPr>
          </w:p>
        </w:tc>
        <w:tc>
          <w:tcPr>
            <w:tcW w:w="3854" w:type="dxa"/>
          </w:tcPr>
          <w:p w14:paraId="0B3B1E28" w14:textId="77777777" w:rsidR="00350063" w:rsidRPr="00872506" w:rsidRDefault="00350063" w:rsidP="00D7308A">
            <w:pPr>
              <w:rPr>
                <w:color w:val="0070C0"/>
                <w:lang w:val="en-US"/>
              </w:rPr>
            </w:pPr>
          </w:p>
        </w:tc>
      </w:tr>
      <w:tr w:rsidR="00350063" w:rsidRPr="003A6D8A" w14:paraId="7B459A20" w14:textId="77777777" w:rsidTr="00D7308A">
        <w:tc>
          <w:tcPr>
            <w:tcW w:w="763" w:type="dxa"/>
          </w:tcPr>
          <w:p w14:paraId="0FFF7476" w14:textId="76214CCE" w:rsidR="00350063" w:rsidRPr="00872506" w:rsidRDefault="003D4D69" w:rsidP="00D7308A">
            <w:pPr>
              <w:rPr>
                <w:color w:val="0070C0"/>
                <w:lang w:val="en-US"/>
              </w:rPr>
            </w:pPr>
            <w:r>
              <w:rPr>
                <w:color w:val="0070C0"/>
                <w:lang w:val="en-US"/>
              </w:rPr>
              <w:t>HA</w:t>
            </w:r>
            <w:r w:rsidR="00350063">
              <w:rPr>
                <w:color w:val="0070C0"/>
                <w:lang w:val="en-US"/>
              </w:rPr>
              <w:t>.6</w:t>
            </w:r>
          </w:p>
        </w:tc>
        <w:tc>
          <w:tcPr>
            <w:tcW w:w="2941" w:type="dxa"/>
          </w:tcPr>
          <w:p w14:paraId="562394E1" w14:textId="1FEAB8F8" w:rsidR="00350063" w:rsidRPr="00851D2A" w:rsidRDefault="00851D2A" w:rsidP="00851D2A">
            <w:pPr>
              <w:pStyle w:val="ListParagraph"/>
              <w:ind w:left="0"/>
              <w:rPr>
                <w:rFonts w:asciiTheme="minorHAnsi" w:hAnsiTheme="minorHAnsi"/>
                <w:color w:val="0070C0"/>
                <w:sz w:val="22"/>
                <w:szCs w:val="22"/>
                <w:lang w:val="en-US"/>
              </w:rPr>
            </w:pPr>
            <w:r w:rsidRPr="00851D2A">
              <w:rPr>
                <w:rFonts w:asciiTheme="minorHAnsi" w:hAnsiTheme="minorHAnsi"/>
                <w:color w:val="0070C0"/>
                <w:sz w:val="22"/>
                <w:szCs w:val="22"/>
                <w:lang w:val="en-US"/>
              </w:rPr>
              <w:t>Exiting the highway</w:t>
            </w:r>
          </w:p>
        </w:tc>
        <w:tc>
          <w:tcPr>
            <w:tcW w:w="621" w:type="dxa"/>
          </w:tcPr>
          <w:p w14:paraId="2E13568E" w14:textId="77777777" w:rsidR="00350063" w:rsidRPr="00872506" w:rsidRDefault="00350063" w:rsidP="00D7308A">
            <w:pPr>
              <w:rPr>
                <w:color w:val="0070C0"/>
                <w:lang w:val="en-US"/>
              </w:rPr>
            </w:pPr>
          </w:p>
        </w:tc>
        <w:tc>
          <w:tcPr>
            <w:tcW w:w="883" w:type="dxa"/>
          </w:tcPr>
          <w:p w14:paraId="36EC3EC2" w14:textId="77777777" w:rsidR="00350063" w:rsidRPr="00872506" w:rsidRDefault="00350063" w:rsidP="00D7308A">
            <w:pPr>
              <w:rPr>
                <w:color w:val="0070C0"/>
                <w:lang w:val="en-US"/>
              </w:rPr>
            </w:pPr>
          </w:p>
        </w:tc>
        <w:tc>
          <w:tcPr>
            <w:tcW w:w="3854" w:type="dxa"/>
          </w:tcPr>
          <w:p w14:paraId="203062A8" w14:textId="77777777" w:rsidR="00350063" w:rsidRPr="00872506" w:rsidRDefault="00350063" w:rsidP="00D7308A">
            <w:pPr>
              <w:rPr>
                <w:color w:val="0070C0"/>
                <w:lang w:val="en-US"/>
              </w:rPr>
            </w:pPr>
          </w:p>
        </w:tc>
      </w:tr>
      <w:tr w:rsidR="00350063" w:rsidRPr="003A6D8A" w14:paraId="4AE4601F" w14:textId="77777777" w:rsidTr="00D7308A">
        <w:tc>
          <w:tcPr>
            <w:tcW w:w="763" w:type="dxa"/>
          </w:tcPr>
          <w:p w14:paraId="3836A853" w14:textId="074A7585" w:rsidR="00350063" w:rsidRPr="00872506" w:rsidRDefault="003D4D69" w:rsidP="00D7308A">
            <w:pPr>
              <w:rPr>
                <w:color w:val="0070C0"/>
                <w:lang w:val="en-US"/>
              </w:rPr>
            </w:pPr>
            <w:r>
              <w:rPr>
                <w:color w:val="0070C0"/>
                <w:lang w:val="en-US"/>
              </w:rPr>
              <w:t>HA</w:t>
            </w:r>
            <w:r w:rsidR="00350063">
              <w:rPr>
                <w:color w:val="0070C0"/>
                <w:lang w:val="en-US"/>
              </w:rPr>
              <w:t>.7</w:t>
            </w:r>
          </w:p>
        </w:tc>
        <w:tc>
          <w:tcPr>
            <w:tcW w:w="2941" w:type="dxa"/>
          </w:tcPr>
          <w:p w14:paraId="23E444CE" w14:textId="60173003" w:rsidR="00350063" w:rsidRPr="00872506" w:rsidRDefault="00350063" w:rsidP="00D7308A">
            <w:pPr>
              <w:rPr>
                <w:color w:val="0070C0"/>
                <w:lang w:val="en-US"/>
              </w:rPr>
            </w:pPr>
          </w:p>
        </w:tc>
        <w:tc>
          <w:tcPr>
            <w:tcW w:w="621" w:type="dxa"/>
          </w:tcPr>
          <w:p w14:paraId="073065B6" w14:textId="77777777" w:rsidR="00350063" w:rsidRPr="00872506" w:rsidRDefault="00350063" w:rsidP="00D7308A">
            <w:pPr>
              <w:rPr>
                <w:color w:val="0070C0"/>
                <w:lang w:val="en-US"/>
              </w:rPr>
            </w:pPr>
          </w:p>
        </w:tc>
        <w:tc>
          <w:tcPr>
            <w:tcW w:w="883" w:type="dxa"/>
          </w:tcPr>
          <w:p w14:paraId="66BAA68B" w14:textId="77777777" w:rsidR="00350063" w:rsidRPr="00872506" w:rsidRDefault="00350063" w:rsidP="00D7308A">
            <w:pPr>
              <w:rPr>
                <w:color w:val="0070C0"/>
                <w:lang w:val="en-US"/>
              </w:rPr>
            </w:pPr>
          </w:p>
        </w:tc>
        <w:tc>
          <w:tcPr>
            <w:tcW w:w="3854" w:type="dxa"/>
          </w:tcPr>
          <w:p w14:paraId="219421E0" w14:textId="77777777" w:rsidR="00350063" w:rsidRPr="00872506" w:rsidRDefault="00350063" w:rsidP="00D7308A">
            <w:pPr>
              <w:rPr>
                <w:color w:val="0070C0"/>
                <w:lang w:val="en-US"/>
              </w:rPr>
            </w:pPr>
          </w:p>
        </w:tc>
      </w:tr>
      <w:tr w:rsidR="00350063" w:rsidRPr="003A6D8A" w14:paraId="1C9FD4F0" w14:textId="77777777" w:rsidTr="00D7308A">
        <w:tc>
          <w:tcPr>
            <w:tcW w:w="763" w:type="dxa"/>
          </w:tcPr>
          <w:p w14:paraId="3648659F" w14:textId="4B9D0D97" w:rsidR="00350063" w:rsidRPr="00872506" w:rsidRDefault="003D4D69" w:rsidP="00D7308A">
            <w:pPr>
              <w:rPr>
                <w:color w:val="0070C0"/>
                <w:lang w:val="en-US"/>
              </w:rPr>
            </w:pPr>
            <w:r>
              <w:rPr>
                <w:color w:val="0070C0"/>
                <w:lang w:val="en-US"/>
              </w:rPr>
              <w:t>HA</w:t>
            </w:r>
            <w:r w:rsidR="00350063">
              <w:rPr>
                <w:color w:val="0070C0"/>
                <w:lang w:val="en-US"/>
              </w:rPr>
              <w:t>.8</w:t>
            </w:r>
          </w:p>
        </w:tc>
        <w:tc>
          <w:tcPr>
            <w:tcW w:w="2941" w:type="dxa"/>
          </w:tcPr>
          <w:p w14:paraId="126F4EDE" w14:textId="7499DBF2" w:rsidR="00350063" w:rsidRPr="00872506" w:rsidRDefault="00350063" w:rsidP="00D7308A">
            <w:pPr>
              <w:rPr>
                <w:color w:val="0070C0"/>
                <w:lang w:val="en-US"/>
              </w:rPr>
            </w:pPr>
          </w:p>
        </w:tc>
        <w:tc>
          <w:tcPr>
            <w:tcW w:w="621" w:type="dxa"/>
          </w:tcPr>
          <w:p w14:paraId="533166C6" w14:textId="77777777" w:rsidR="00350063" w:rsidRPr="00872506" w:rsidRDefault="00350063" w:rsidP="00D7308A">
            <w:pPr>
              <w:rPr>
                <w:color w:val="0070C0"/>
                <w:lang w:val="en-US"/>
              </w:rPr>
            </w:pPr>
          </w:p>
        </w:tc>
        <w:tc>
          <w:tcPr>
            <w:tcW w:w="883" w:type="dxa"/>
          </w:tcPr>
          <w:p w14:paraId="2940A8C0" w14:textId="77777777" w:rsidR="00350063" w:rsidRPr="00872506" w:rsidRDefault="00350063" w:rsidP="00D7308A">
            <w:pPr>
              <w:rPr>
                <w:color w:val="0070C0"/>
                <w:lang w:val="en-US"/>
              </w:rPr>
            </w:pPr>
          </w:p>
        </w:tc>
        <w:tc>
          <w:tcPr>
            <w:tcW w:w="3854" w:type="dxa"/>
          </w:tcPr>
          <w:p w14:paraId="30969A07" w14:textId="77777777" w:rsidR="00350063" w:rsidRPr="00872506" w:rsidRDefault="00350063" w:rsidP="00D7308A">
            <w:pPr>
              <w:rPr>
                <w:color w:val="0070C0"/>
                <w:lang w:val="en-US"/>
              </w:rPr>
            </w:pPr>
          </w:p>
        </w:tc>
      </w:tr>
      <w:tr w:rsidR="00350063" w:rsidRPr="00872506" w14:paraId="3C6E42B6" w14:textId="77777777" w:rsidTr="00D7308A">
        <w:tc>
          <w:tcPr>
            <w:tcW w:w="763" w:type="dxa"/>
          </w:tcPr>
          <w:p w14:paraId="3AB8BF39" w14:textId="3E0C50FA" w:rsidR="00350063" w:rsidRPr="00872506" w:rsidRDefault="003D4D69" w:rsidP="00D7308A">
            <w:pPr>
              <w:rPr>
                <w:color w:val="0070C0"/>
                <w:lang w:val="en-US"/>
              </w:rPr>
            </w:pPr>
            <w:r>
              <w:rPr>
                <w:color w:val="0070C0"/>
                <w:lang w:val="en-US"/>
              </w:rPr>
              <w:t>HA</w:t>
            </w:r>
            <w:r w:rsidR="00350063">
              <w:rPr>
                <w:color w:val="0070C0"/>
                <w:lang w:val="en-US"/>
              </w:rPr>
              <w:t>.9</w:t>
            </w:r>
          </w:p>
        </w:tc>
        <w:tc>
          <w:tcPr>
            <w:tcW w:w="2941" w:type="dxa"/>
          </w:tcPr>
          <w:p w14:paraId="5C8CC4D9" w14:textId="4D97D297" w:rsidR="00350063" w:rsidRPr="00872506" w:rsidRDefault="00350063" w:rsidP="00D7308A">
            <w:pPr>
              <w:rPr>
                <w:color w:val="0070C0"/>
                <w:lang w:val="en-US"/>
              </w:rPr>
            </w:pPr>
          </w:p>
        </w:tc>
        <w:tc>
          <w:tcPr>
            <w:tcW w:w="621" w:type="dxa"/>
          </w:tcPr>
          <w:p w14:paraId="1F689C30" w14:textId="77777777" w:rsidR="00350063" w:rsidRPr="00872506" w:rsidRDefault="00350063" w:rsidP="00D7308A">
            <w:pPr>
              <w:rPr>
                <w:color w:val="0070C0"/>
                <w:lang w:val="en-US"/>
              </w:rPr>
            </w:pPr>
          </w:p>
        </w:tc>
        <w:tc>
          <w:tcPr>
            <w:tcW w:w="883" w:type="dxa"/>
          </w:tcPr>
          <w:p w14:paraId="0B3CB1BC" w14:textId="77777777" w:rsidR="00350063" w:rsidRPr="00872506" w:rsidRDefault="00350063" w:rsidP="00D7308A">
            <w:pPr>
              <w:rPr>
                <w:color w:val="0070C0"/>
                <w:lang w:val="en-US"/>
              </w:rPr>
            </w:pPr>
          </w:p>
        </w:tc>
        <w:tc>
          <w:tcPr>
            <w:tcW w:w="3854" w:type="dxa"/>
          </w:tcPr>
          <w:p w14:paraId="327B3A09" w14:textId="77777777" w:rsidR="00350063" w:rsidRPr="00872506" w:rsidRDefault="00350063" w:rsidP="00D7308A">
            <w:pPr>
              <w:rPr>
                <w:color w:val="0070C0"/>
                <w:lang w:val="en-US"/>
              </w:rPr>
            </w:pPr>
          </w:p>
        </w:tc>
      </w:tr>
      <w:tr w:rsidR="00350063" w:rsidRPr="003A6D8A" w14:paraId="02FED33E" w14:textId="77777777" w:rsidTr="00D7308A">
        <w:tc>
          <w:tcPr>
            <w:tcW w:w="763" w:type="dxa"/>
          </w:tcPr>
          <w:p w14:paraId="6D0218FB" w14:textId="710E1BD3" w:rsidR="00350063" w:rsidRPr="00872506" w:rsidRDefault="003D4D69" w:rsidP="00D7308A">
            <w:pPr>
              <w:rPr>
                <w:color w:val="0070C0"/>
                <w:lang w:val="en-US"/>
              </w:rPr>
            </w:pPr>
            <w:r>
              <w:rPr>
                <w:color w:val="0070C0"/>
                <w:lang w:val="en-US"/>
              </w:rPr>
              <w:t>HA</w:t>
            </w:r>
            <w:r w:rsidR="00350063">
              <w:rPr>
                <w:color w:val="0070C0"/>
                <w:lang w:val="en-US"/>
              </w:rPr>
              <w:t>.10</w:t>
            </w:r>
          </w:p>
        </w:tc>
        <w:tc>
          <w:tcPr>
            <w:tcW w:w="2941" w:type="dxa"/>
          </w:tcPr>
          <w:p w14:paraId="04853F5C" w14:textId="5476D87A" w:rsidR="00350063" w:rsidRPr="00872506" w:rsidRDefault="00350063" w:rsidP="00D7308A">
            <w:pPr>
              <w:rPr>
                <w:color w:val="0070C0"/>
                <w:lang w:val="en-US"/>
              </w:rPr>
            </w:pPr>
          </w:p>
        </w:tc>
        <w:tc>
          <w:tcPr>
            <w:tcW w:w="621" w:type="dxa"/>
          </w:tcPr>
          <w:p w14:paraId="06DC6EBD" w14:textId="77777777" w:rsidR="00350063" w:rsidRPr="00872506" w:rsidRDefault="00350063" w:rsidP="00D7308A">
            <w:pPr>
              <w:rPr>
                <w:color w:val="0070C0"/>
                <w:lang w:val="en-US"/>
              </w:rPr>
            </w:pPr>
          </w:p>
        </w:tc>
        <w:tc>
          <w:tcPr>
            <w:tcW w:w="883" w:type="dxa"/>
          </w:tcPr>
          <w:p w14:paraId="5190F29F" w14:textId="77777777" w:rsidR="00350063" w:rsidRPr="00872506" w:rsidRDefault="00350063" w:rsidP="00D7308A">
            <w:pPr>
              <w:rPr>
                <w:color w:val="0070C0"/>
                <w:lang w:val="en-US"/>
              </w:rPr>
            </w:pPr>
          </w:p>
        </w:tc>
        <w:tc>
          <w:tcPr>
            <w:tcW w:w="3854" w:type="dxa"/>
          </w:tcPr>
          <w:p w14:paraId="40B88CD0" w14:textId="77777777" w:rsidR="00350063" w:rsidRPr="00872506" w:rsidRDefault="00350063" w:rsidP="00D7308A">
            <w:pPr>
              <w:rPr>
                <w:color w:val="0070C0"/>
                <w:lang w:val="en-US"/>
              </w:rPr>
            </w:pPr>
          </w:p>
        </w:tc>
      </w:tr>
      <w:tr w:rsidR="00350063" w:rsidRPr="00812D65" w14:paraId="63E83908" w14:textId="77777777" w:rsidTr="00D7308A">
        <w:tc>
          <w:tcPr>
            <w:tcW w:w="3704" w:type="dxa"/>
            <w:gridSpan w:val="2"/>
          </w:tcPr>
          <w:p w14:paraId="3C21CE4D" w14:textId="77777777" w:rsidR="00350063" w:rsidRPr="00872506" w:rsidRDefault="00350063" w:rsidP="00D7308A">
            <w:pPr>
              <w:rPr>
                <w:color w:val="0070C0"/>
                <w:lang w:val="en-US"/>
              </w:rPr>
            </w:pPr>
            <w:r>
              <w:rPr>
                <w:color w:val="0070C0"/>
                <w:lang w:val="en-US"/>
              </w:rPr>
              <w:t>Part B: supplementary</w:t>
            </w:r>
          </w:p>
        </w:tc>
        <w:tc>
          <w:tcPr>
            <w:tcW w:w="5358" w:type="dxa"/>
            <w:gridSpan w:val="3"/>
          </w:tcPr>
          <w:p w14:paraId="77F43CA8" w14:textId="77777777" w:rsidR="00350063" w:rsidRDefault="00350063" w:rsidP="00D7308A">
            <w:pPr>
              <w:rPr>
                <w:color w:val="0070C0"/>
                <w:lang w:val="en-US"/>
              </w:rPr>
            </w:pPr>
            <w:r>
              <w:rPr>
                <w:color w:val="0070C0"/>
                <w:lang w:val="en-US"/>
              </w:rPr>
              <w:t>If any of the following situations is encountered during the test drive this shall be noted in the respective line.</w:t>
            </w:r>
          </w:p>
          <w:p w14:paraId="6FC7ED51" w14:textId="77777777" w:rsidR="00350063" w:rsidRPr="00872506" w:rsidRDefault="00350063" w:rsidP="00D7308A">
            <w:pPr>
              <w:rPr>
                <w:color w:val="0070C0"/>
                <w:lang w:val="en-US"/>
              </w:rPr>
            </w:pPr>
            <w:r>
              <w:rPr>
                <w:color w:val="0070C0"/>
                <w:lang w:val="en-US"/>
              </w:rPr>
              <w:t>Additional lines may be added for situations not listed which were observed.</w:t>
            </w:r>
          </w:p>
        </w:tc>
      </w:tr>
      <w:tr w:rsidR="00350063" w:rsidRPr="00812D65" w14:paraId="0D31695B" w14:textId="77777777" w:rsidTr="00D7308A">
        <w:tc>
          <w:tcPr>
            <w:tcW w:w="763" w:type="dxa"/>
          </w:tcPr>
          <w:p w14:paraId="5EE0C471" w14:textId="049420E8" w:rsidR="00350063" w:rsidRDefault="003D4D69" w:rsidP="00D7308A">
            <w:pPr>
              <w:rPr>
                <w:color w:val="0070C0"/>
                <w:lang w:val="en-US"/>
              </w:rPr>
            </w:pPr>
            <w:r>
              <w:rPr>
                <w:color w:val="0070C0"/>
                <w:lang w:val="en-US"/>
              </w:rPr>
              <w:t>HB</w:t>
            </w:r>
            <w:r w:rsidR="00350063">
              <w:rPr>
                <w:color w:val="0070C0"/>
                <w:lang w:val="en-US"/>
              </w:rPr>
              <w:t>.1</w:t>
            </w:r>
          </w:p>
        </w:tc>
        <w:tc>
          <w:tcPr>
            <w:tcW w:w="2941" w:type="dxa"/>
          </w:tcPr>
          <w:p w14:paraId="6FDD0966" w14:textId="77777777" w:rsidR="00350063" w:rsidRPr="00872506" w:rsidRDefault="00350063" w:rsidP="00D7308A">
            <w:pPr>
              <w:rPr>
                <w:color w:val="0070C0"/>
                <w:lang w:val="en-US"/>
              </w:rPr>
            </w:pPr>
            <w:r>
              <w:rPr>
                <w:color w:val="0070C0"/>
                <w:lang w:val="en-US"/>
              </w:rPr>
              <w:t xml:space="preserve">Situation involving an emergency vehicle </w:t>
            </w:r>
            <w:r w:rsidRPr="00615BC1">
              <w:rPr>
                <w:color w:val="0070C0"/>
                <w:lang w:val="en-US"/>
              </w:rPr>
              <w:t>(police, ambulance</w:t>
            </w:r>
            <w:r>
              <w:rPr>
                <w:color w:val="0070C0"/>
                <w:lang w:val="en-US"/>
              </w:rPr>
              <w:t>,</w:t>
            </w:r>
            <w:r w:rsidRPr="00615BC1">
              <w:rPr>
                <w:color w:val="0070C0"/>
                <w:lang w:val="en-US"/>
              </w:rPr>
              <w:t xml:space="preserve"> fire brigade)</w:t>
            </w:r>
          </w:p>
        </w:tc>
        <w:tc>
          <w:tcPr>
            <w:tcW w:w="621" w:type="dxa"/>
          </w:tcPr>
          <w:p w14:paraId="0DBE92E8" w14:textId="77777777" w:rsidR="00350063" w:rsidRPr="00872506" w:rsidRDefault="00350063" w:rsidP="00D7308A">
            <w:pPr>
              <w:rPr>
                <w:color w:val="0070C0"/>
                <w:lang w:val="en-US"/>
              </w:rPr>
            </w:pPr>
          </w:p>
        </w:tc>
        <w:tc>
          <w:tcPr>
            <w:tcW w:w="883" w:type="dxa"/>
          </w:tcPr>
          <w:p w14:paraId="631683B4" w14:textId="77777777" w:rsidR="00350063" w:rsidRPr="00872506" w:rsidRDefault="00350063" w:rsidP="00D7308A">
            <w:pPr>
              <w:rPr>
                <w:color w:val="0070C0"/>
                <w:lang w:val="en-US"/>
              </w:rPr>
            </w:pPr>
          </w:p>
        </w:tc>
        <w:tc>
          <w:tcPr>
            <w:tcW w:w="3854" w:type="dxa"/>
          </w:tcPr>
          <w:p w14:paraId="71C77DC9" w14:textId="77777777" w:rsidR="00350063" w:rsidRPr="00872506" w:rsidRDefault="00350063" w:rsidP="00D7308A">
            <w:pPr>
              <w:rPr>
                <w:color w:val="0070C0"/>
                <w:lang w:val="en-US"/>
              </w:rPr>
            </w:pPr>
          </w:p>
        </w:tc>
      </w:tr>
      <w:tr w:rsidR="00350063" w:rsidRPr="00812D65" w14:paraId="18F5A916" w14:textId="77777777" w:rsidTr="00D7308A">
        <w:tc>
          <w:tcPr>
            <w:tcW w:w="763" w:type="dxa"/>
          </w:tcPr>
          <w:p w14:paraId="3BA379BD" w14:textId="595B9207" w:rsidR="00350063" w:rsidRDefault="003D4D69" w:rsidP="00D7308A">
            <w:pPr>
              <w:rPr>
                <w:color w:val="0070C0"/>
                <w:lang w:val="en-US"/>
              </w:rPr>
            </w:pPr>
            <w:r>
              <w:rPr>
                <w:color w:val="0070C0"/>
                <w:lang w:val="en-US"/>
              </w:rPr>
              <w:t>HB</w:t>
            </w:r>
            <w:r w:rsidR="00350063">
              <w:rPr>
                <w:color w:val="0070C0"/>
                <w:lang w:val="en-US"/>
              </w:rPr>
              <w:t>.2</w:t>
            </w:r>
          </w:p>
        </w:tc>
        <w:tc>
          <w:tcPr>
            <w:tcW w:w="2941" w:type="dxa"/>
          </w:tcPr>
          <w:p w14:paraId="09820B8D" w14:textId="3070324F" w:rsidR="00350063" w:rsidRPr="00872506" w:rsidRDefault="00350063" w:rsidP="00350063">
            <w:pPr>
              <w:rPr>
                <w:color w:val="0070C0"/>
                <w:lang w:val="en-US"/>
              </w:rPr>
            </w:pPr>
            <w:r w:rsidRPr="001906ED">
              <w:rPr>
                <w:color w:val="0070C0"/>
                <w:lang w:val="en-US"/>
              </w:rPr>
              <w:t>Policeman</w:t>
            </w:r>
            <w:r w:rsidR="00D86C0E">
              <w:rPr>
                <w:color w:val="0070C0"/>
                <w:lang w:val="en-US"/>
              </w:rPr>
              <w:t xml:space="preserve"> or roadman</w:t>
            </w:r>
            <w:r w:rsidRPr="001906ED">
              <w:rPr>
                <w:color w:val="0070C0"/>
                <w:lang w:val="en-US"/>
              </w:rPr>
              <w:t xml:space="preserve"> directing traffic</w:t>
            </w:r>
          </w:p>
        </w:tc>
        <w:tc>
          <w:tcPr>
            <w:tcW w:w="621" w:type="dxa"/>
          </w:tcPr>
          <w:p w14:paraId="5D01C310" w14:textId="77777777" w:rsidR="00350063" w:rsidRPr="00872506" w:rsidRDefault="00350063" w:rsidP="00D7308A">
            <w:pPr>
              <w:rPr>
                <w:color w:val="0070C0"/>
                <w:lang w:val="en-US"/>
              </w:rPr>
            </w:pPr>
          </w:p>
        </w:tc>
        <w:tc>
          <w:tcPr>
            <w:tcW w:w="883" w:type="dxa"/>
          </w:tcPr>
          <w:p w14:paraId="27A52869" w14:textId="77777777" w:rsidR="00350063" w:rsidRPr="00872506" w:rsidRDefault="00350063" w:rsidP="00D7308A">
            <w:pPr>
              <w:rPr>
                <w:color w:val="0070C0"/>
                <w:lang w:val="en-US"/>
              </w:rPr>
            </w:pPr>
          </w:p>
        </w:tc>
        <w:tc>
          <w:tcPr>
            <w:tcW w:w="3854" w:type="dxa"/>
          </w:tcPr>
          <w:p w14:paraId="060C17B2" w14:textId="77777777" w:rsidR="00350063" w:rsidRPr="00872506" w:rsidRDefault="00350063" w:rsidP="00D7308A">
            <w:pPr>
              <w:rPr>
                <w:color w:val="0070C0"/>
                <w:lang w:val="en-US"/>
              </w:rPr>
            </w:pPr>
          </w:p>
        </w:tc>
      </w:tr>
      <w:tr w:rsidR="00350063" w:rsidRPr="00812D65" w14:paraId="4F0AA99D" w14:textId="77777777" w:rsidTr="00D7308A">
        <w:tc>
          <w:tcPr>
            <w:tcW w:w="763" w:type="dxa"/>
          </w:tcPr>
          <w:p w14:paraId="236464EB" w14:textId="34D884C9" w:rsidR="00350063" w:rsidRDefault="003D4D69" w:rsidP="00D7308A">
            <w:pPr>
              <w:rPr>
                <w:color w:val="0070C0"/>
                <w:lang w:val="en-US"/>
              </w:rPr>
            </w:pPr>
            <w:r>
              <w:rPr>
                <w:color w:val="0070C0"/>
                <w:lang w:val="en-US"/>
              </w:rPr>
              <w:t>HB</w:t>
            </w:r>
            <w:r w:rsidR="00350063">
              <w:rPr>
                <w:color w:val="0070C0"/>
                <w:lang w:val="en-US"/>
              </w:rPr>
              <w:t>.3</w:t>
            </w:r>
          </w:p>
        </w:tc>
        <w:tc>
          <w:tcPr>
            <w:tcW w:w="2941" w:type="dxa"/>
          </w:tcPr>
          <w:p w14:paraId="5D80607D" w14:textId="77777777" w:rsidR="00350063" w:rsidRPr="00872506" w:rsidRDefault="00350063" w:rsidP="00D7308A">
            <w:pPr>
              <w:rPr>
                <w:color w:val="0070C0"/>
                <w:lang w:val="en-US"/>
              </w:rPr>
            </w:pPr>
            <w:r w:rsidRPr="001906ED">
              <w:rPr>
                <w:color w:val="0070C0"/>
                <w:lang w:val="en-US"/>
              </w:rPr>
              <w:t>Objects/obstacles on the road (e.g. lost cargo)</w:t>
            </w:r>
          </w:p>
        </w:tc>
        <w:tc>
          <w:tcPr>
            <w:tcW w:w="621" w:type="dxa"/>
          </w:tcPr>
          <w:p w14:paraId="21028270" w14:textId="77777777" w:rsidR="00350063" w:rsidRPr="00872506" w:rsidRDefault="00350063" w:rsidP="00D7308A">
            <w:pPr>
              <w:rPr>
                <w:color w:val="0070C0"/>
                <w:lang w:val="en-US"/>
              </w:rPr>
            </w:pPr>
          </w:p>
        </w:tc>
        <w:tc>
          <w:tcPr>
            <w:tcW w:w="883" w:type="dxa"/>
          </w:tcPr>
          <w:p w14:paraId="7852D328" w14:textId="77777777" w:rsidR="00350063" w:rsidRPr="00872506" w:rsidRDefault="00350063" w:rsidP="00D7308A">
            <w:pPr>
              <w:rPr>
                <w:color w:val="0070C0"/>
                <w:lang w:val="en-US"/>
              </w:rPr>
            </w:pPr>
          </w:p>
        </w:tc>
        <w:tc>
          <w:tcPr>
            <w:tcW w:w="3854" w:type="dxa"/>
          </w:tcPr>
          <w:p w14:paraId="1C7BA8E2" w14:textId="77777777" w:rsidR="00350063" w:rsidRPr="00872506" w:rsidRDefault="00350063" w:rsidP="00D7308A">
            <w:pPr>
              <w:rPr>
                <w:color w:val="0070C0"/>
                <w:lang w:val="en-US"/>
              </w:rPr>
            </w:pPr>
          </w:p>
        </w:tc>
      </w:tr>
      <w:tr w:rsidR="00350063" w:rsidRPr="00812D65" w14:paraId="1DE3C8A0" w14:textId="77777777" w:rsidTr="00D7308A">
        <w:tc>
          <w:tcPr>
            <w:tcW w:w="763" w:type="dxa"/>
          </w:tcPr>
          <w:p w14:paraId="6719B8C2" w14:textId="2E414344" w:rsidR="00350063" w:rsidRDefault="003D4D69" w:rsidP="00D7308A">
            <w:pPr>
              <w:rPr>
                <w:color w:val="0070C0"/>
                <w:lang w:val="en-US"/>
              </w:rPr>
            </w:pPr>
            <w:r>
              <w:rPr>
                <w:color w:val="0070C0"/>
                <w:lang w:val="en-US"/>
              </w:rPr>
              <w:t>HB</w:t>
            </w:r>
            <w:r w:rsidR="00350063">
              <w:rPr>
                <w:color w:val="0070C0"/>
                <w:lang w:val="en-US"/>
              </w:rPr>
              <w:t>.4</w:t>
            </w:r>
          </w:p>
        </w:tc>
        <w:tc>
          <w:tcPr>
            <w:tcW w:w="2941" w:type="dxa"/>
          </w:tcPr>
          <w:p w14:paraId="60D1EAAD" w14:textId="02BFA8A4" w:rsidR="00D568A4" w:rsidRPr="00872506" w:rsidRDefault="003D4D69" w:rsidP="00D7308A">
            <w:pPr>
              <w:rPr>
                <w:color w:val="0070C0"/>
                <w:lang w:val="en-US"/>
              </w:rPr>
            </w:pPr>
            <w:r>
              <w:rPr>
                <w:color w:val="0070C0"/>
                <w:lang w:val="en-US"/>
              </w:rPr>
              <w:t xml:space="preserve">Driving through construction site </w:t>
            </w:r>
            <w:r w:rsidR="00D568A4">
              <w:rPr>
                <w:color w:val="0070C0"/>
                <w:lang w:val="en-US"/>
              </w:rPr>
              <w:t>(if possible with modified lane markings)</w:t>
            </w:r>
          </w:p>
        </w:tc>
        <w:tc>
          <w:tcPr>
            <w:tcW w:w="621" w:type="dxa"/>
          </w:tcPr>
          <w:p w14:paraId="7024E6E1" w14:textId="77777777" w:rsidR="00350063" w:rsidRPr="00872506" w:rsidRDefault="00350063" w:rsidP="00D7308A">
            <w:pPr>
              <w:rPr>
                <w:color w:val="0070C0"/>
                <w:lang w:val="en-US"/>
              </w:rPr>
            </w:pPr>
          </w:p>
        </w:tc>
        <w:tc>
          <w:tcPr>
            <w:tcW w:w="883" w:type="dxa"/>
          </w:tcPr>
          <w:p w14:paraId="52BA457D" w14:textId="77777777" w:rsidR="00350063" w:rsidRPr="00872506" w:rsidRDefault="00350063" w:rsidP="00D7308A">
            <w:pPr>
              <w:rPr>
                <w:color w:val="0070C0"/>
                <w:lang w:val="en-US"/>
              </w:rPr>
            </w:pPr>
          </w:p>
        </w:tc>
        <w:tc>
          <w:tcPr>
            <w:tcW w:w="3854" w:type="dxa"/>
          </w:tcPr>
          <w:p w14:paraId="4F08C113" w14:textId="77777777" w:rsidR="00350063" w:rsidRPr="00872506" w:rsidRDefault="00350063" w:rsidP="00D7308A">
            <w:pPr>
              <w:rPr>
                <w:color w:val="0070C0"/>
                <w:lang w:val="en-US"/>
              </w:rPr>
            </w:pPr>
          </w:p>
        </w:tc>
      </w:tr>
      <w:tr w:rsidR="00350063" w:rsidRPr="00812D65" w14:paraId="58DF6320" w14:textId="77777777" w:rsidTr="00D7308A">
        <w:tc>
          <w:tcPr>
            <w:tcW w:w="763" w:type="dxa"/>
          </w:tcPr>
          <w:p w14:paraId="469469FB" w14:textId="6DAF8CF6" w:rsidR="00350063" w:rsidRDefault="003D4D69" w:rsidP="00D7308A">
            <w:pPr>
              <w:rPr>
                <w:color w:val="0070C0"/>
                <w:lang w:val="en-US"/>
              </w:rPr>
            </w:pPr>
            <w:r>
              <w:rPr>
                <w:color w:val="0070C0"/>
                <w:lang w:val="en-US"/>
              </w:rPr>
              <w:t>HB</w:t>
            </w:r>
            <w:r w:rsidR="00350063">
              <w:rPr>
                <w:color w:val="0070C0"/>
                <w:lang w:val="en-US"/>
              </w:rPr>
              <w:t>.5</w:t>
            </w:r>
          </w:p>
        </w:tc>
        <w:tc>
          <w:tcPr>
            <w:tcW w:w="2941" w:type="dxa"/>
          </w:tcPr>
          <w:p w14:paraId="46B2A371" w14:textId="3BE8EBB9" w:rsidR="00350063" w:rsidRPr="00872506" w:rsidRDefault="00D568A4" w:rsidP="00D7308A">
            <w:pPr>
              <w:rPr>
                <w:color w:val="0070C0"/>
                <w:lang w:val="en-US"/>
              </w:rPr>
            </w:pPr>
            <w:r>
              <w:rPr>
                <w:color w:val="0070C0"/>
                <w:lang w:val="en-US"/>
              </w:rPr>
              <w:t xml:space="preserve">Driving through area with no/bad </w:t>
            </w:r>
            <w:r w:rsidR="00851D2A">
              <w:rPr>
                <w:color w:val="0070C0"/>
                <w:lang w:val="en-US"/>
              </w:rPr>
              <w:t>lane markings</w:t>
            </w:r>
          </w:p>
        </w:tc>
        <w:tc>
          <w:tcPr>
            <w:tcW w:w="621" w:type="dxa"/>
          </w:tcPr>
          <w:p w14:paraId="4E34F70C" w14:textId="77777777" w:rsidR="00350063" w:rsidRPr="00872506" w:rsidRDefault="00350063" w:rsidP="00D7308A">
            <w:pPr>
              <w:rPr>
                <w:color w:val="0070C0"/>
                <w:lang w:val="en-US"/>
              </w:rPr>
            </w:pPr>
          </w:p>
        </w:tc>
        <w:tc>
          <w:tcPr>
            <w:tcW w:w="883" w:type="dxa"/>
          </w:tcPr>
          <w:p w14:paraId="60F66EC2" w14:textId="77777777" w:rsidR="00350063" w:rsidRPr="00872506" w:rsidRDefault="00350063" w:rsidP="00D7308A">
            <w:pPr>
              <w:rPr>
                <w:color w:val="0070C0"/>
                <w:lang w:val="en-US"/>
              </w:rPr>
            </w:pPr>
          </w:p>
        </w:tc>
        <w:tc>
          <w:tcPr>
            <w:tcW w:w="3854" w:type="dxa"/>
          </w:tcPr>
          <w:p w14:paraId="6903FBCA" w14:textId="77777777" w:rsidR="00350063" w:rsidRPr="00872506" w:rsidRDefault="00350063" w:rsidP="00D7308A">
            <w:pPr>
              <w:rPr>
                <w:color w:val="0070C0"/>
                <w:lang w:val="en-US"/>
              </w:rPr>
            </w:pPr>
          </w:p>
        </w:tc>
      </w:tr>
      <w:tr w:rsidR="00350063" w:rsidRPr="00812D65" w14:paraId="7C6A66FA" w14:textId="77777777" w:rsidTr="00D7308A">
        <w:tc>
          <w:tcPr>
            <w:tcW w:w="763" w:type="dxa"/>
          </w:tcPr>
          <w:p w14:paraId="0CEAAE4D" w14:textId="540380FE" w:rsidR="00350063" w:rsidRDefault="003D4D69" w:rsidP="00D7308A">
            <w:pPr>
              <w:rPr>
                <w:color w:val="0070C0"/>
                <w:lang w:val="en-US"/>
              </w:rPr>
            </w:pPr>
            <w:r>
              <w:rPr>
                <w:color w:val="0070C0"/>
                <w:lang w:val="en-US"/>
              </w:rPr>
              <w:t>HB</w:t>
            </w:r>
            <w:r w:rsidR="00350063">
              <w:rPr>
                <w:color w:val="0070C0"/>
                <w:lang w:val="en-US"/>
              </w:rPr>
              <w:t>.6</w:t>
            </w:r>
          </w:p>
        </w:tc>
        <w:tc>
          <w:tcPr>
            <w:tcW w:w="2941" w:type="dxa"/>
          </w:tcPr>
          <w:p w14:paraId="222D7420" w14:textId="50190C61" w:rsidR="00350063" w:rsidRPr="00872506" w:rsidRDefault="009A1BBA" w:rsidP="009A1BBA">
            <w:pPr>
              <w:rPr>
                <w:color w:val="0070C0"/>
                <w:lang w:val="en-US"/>
              </w:rPr>
            </w:pPr>
            <w:r>
              <w:rPr>
                <w:color w:val="0070C0"/>
                <w:lang w:val="en-US"/>
              </w:rPr>
              <w:t>Safely approaching end of traffic jam</w:t>
            </w:r>
          </w:p>
        </w:tc>
        <w:tc>
          <w:tcPr>
            <w:tcW w:w="621" w:type="dxa"/>
          </w:tcPr>
          <w:p w14:paraId="44CCB349" w14:textId="77777777" w:rsidR="00350063" w:rsidRPr="00872506" w:rsidRDefault="00350063" w:rsidP="00D7308A">
            <w:pPr>
              <w:rPr>
                <w:color w:val="0070C0"/>
                <w:lang w:val="en-US"/>
              </w:rPr>
            </w:pPr>
          </w:p>
        </w:tc>
        <w:tc>
          <w:tcPr>
            <w:tcW w:w="883" w:type="dxa"/>
          </w:tcPr>
          <w:p w14:paraId="7C06D22E" w14:textId="77777777" w:rsidR="00350063" w:rsidRPr="00872506" w:rsidRDefault="00350063" w:rsidP="00D7308A">
            <w:pPr>
              <w:rPr>
                <w:color w:val="0070C0"/>
                <w:lang w:val="en-US"/>
              </w:rPr>
            </w:pPr>
          </w:p>
        </w:tc>
        <w:tc>
          <w:tcPr>
            <w:tcW w:w="3854" w:type="dxa"/>
          </w:tcPr>
          <w:p w14:paraId="2CBA26AC" w14:textId="77777777" w:rsidR="00350063" w:rsidRPr="00872506" w:rsidRDefault="00350063" w:rsidP="00D7308A">
            <w:pPr>
              <w:rPr>
                <w:color w:val="0070C0"/>
                <w:lang w:val="en-US"/>
              </w:rPr>
            </w:pPr>
          </w:p>
        </w:tc>
      </w:tr>
      <w:tr w:rsidR="00350063" w:rsidRPr="00872506" w14:paraId="230B8F16" w14:textId="77777777" w:rsidTr="00D7308A">
        <w:tc>
          <w:tcPr>
            <w:tcW w:w="763" w:type="dxa"/>
          </w:tcPr>
          <w:p w14:paraId="18FD8480" w14:textId="17E7A812" w:rsidR="00350063" w:rsidRDefault="003D4D69" w:rsidP="00D7308A">
            <w:pPr>
              <w:rPr>
                <w:color w:val="0070C0"/>
                <w:lang w:val="en-US"/>
              </w:rPr>
            </w:pPr>
            <w:r>
              <w:rPr>
                <w:color w:val="0070C0"/>
                <w:lang w:val="en-US"/>
              </w:rPr>
              <w:t>HB</w:t>
            </w:r>
            <w:r w:rsidR="00350063">
              <w:rPr>
                <w:color w:val="0070C0"/>
                <w:lang w:val="en-US"/>
              </w:rPr>
              <w:t>.7</w:t>
            </w:r>
          </w:p>
        </w:tc>
        <w:tc>
          <w:tcPr>
            <w:tcW w:w="2941" w:type="dxa"/>
          </w:tcPr>
          <w:p w14:paraId="50D0E9C2" w14:textId="6BFCB8A2" w:rsidR="00350063" w:rsidRPr="00872506" w:rsidRDefault="009A1BBA" w:rsidP="00D7308A">
            <w:pPr>
              <w:rPr>
                <w:color w:val="0070C0"/>
                <w:lang w:val="en-US"/>
              </w:rPr>
            </w:pPr>
            <w:r>
              <w:rPr>
                <w:color w:val="0070C0"/>
                <w:lang w:val="en-US"/>
              </w:rPr>
              <w:t>Driving in traffic jam</w:t>
            </w:r>
          </w:p>
        </w:tc>
        <w:tc>
          <w:tcPr>
            <w:tcW w:w="621" w:type="dxa"/>
          </w:tcPr>
          <w:p w14:paraId="79A48759" w14:textId="77777777" w:rsidR="00350063" w:rsidRPr="00872506" w:rsidRDefault="00350063" w:rsidP="00D7308A">
            <w:pPr>
              <w:rPr>
                <w:color w:val="0070C0"/>
                <w:lang w:val="en-US"/>
              </w:rPr>
            </w:pPr>
          </w:p>
        </w:tc>
        <w:tc>
          <w:tcPr>
            <w:tcW w:w="883" w:type="dxa"/>
          </w:tcPr>
          <w:p w14:paraId="37E9534C" w14:textId="77777777" w:rsidR="00350063" w:rsidRPr="00872506" w:rsidRDefault="00350063" w:rsidP="00D7308A">
            <w:pPr>
              <w:rPr>
                <w:color w:val="0070C0"/>
                <w:lang w:val="en-US"/>
              </w:rPr>
            </w:pPr>
          </w:p>
        </w:tc>
        <w:tc>
          <w:tcPr>
            <w:tcW w:w="3854" w:type="dxa"/>
          </w:tcPr>
          <w:p w14:paraId="0D2D6F17" w14:textId="77777777" w:rsidR="00350063" w:rsidRPr="00872506" w:rsidRDefault="00350063" w:rsidP="00D7308A">
            <w:pPr>
              <w:rPr>
                <w:color w:val="0070C0"/>
                <w:lang w:val="en-US"/>
              </w:rPr>
            </w:pPr>
          </w:p>
        </w:tc>
      </w:tr>
      <w:tr w:rsidR="00350063" w:rsidRPr="00812D65" w14:paraId="37DAD2EC" w14:textId="77777777" w:rsidTr="00D7308A">
        <w:tc>
          <w:tcPr>
            <w:tcW w:w="763" w:type="dxa"/>
          </w:tcPr>
          <w:p w14:paraId="0D7D0EA5" w14:textId="5FDEFCA7" w:rsidR="00350063" w:rsidRDefault="003D4D69" w:rsidP="00D7308A">
            <w:pPr>
              <w:rPr>
                <w:color w:val="0070C0"/>
                <w:lang w:val="en-US"/>
              </w:rPr>
            </w:pPr>
            <w:r>
              <w:rPr>
                <w:color w:val="0070C0"/>
                <w:lang w:val="en-US"/>
              </w:rPr>
              <w:t>HB</w:t>
            </w:r>
            <w:r w:rsidR="00350063">
              <w:rPr>
                <w:color w:val="0070C0"/>
                <w:lang w:val="en-US"/>
              </w:rPr>
              <w:t>.8</w:t>
            </w:r>
          </w:p>
        </w:tc>
        <w:tc>
          <w:tcPr>
            <w:tcW w:w="2941" w:type="dxa"/>
          </w:tcPr>
          <w:p w14:paraId="11A786A4" w14:textId="1A2B4B22" w:rsidR="00350063" w:rsidRPr="00872506" w:rsidRDefault="009D35E8" w:rsidP="00FB59D4">
            <w:pPr>
              <w:rPr>
                <w:color w:val="0070C0"/>
                <w:lang w:val="en-US"/>
              </w:rPr>
            </w:pPr>
            <w:r>
              <w:rPr>
                <w:color w:val="0070C0"/>
                <w:lang w:val="en-US"/>
              </w:rPr>
              <w:t>Driving through are</w:t>
            </w:r>
            <w:r w:rsidR="00FB59D4">
              <w:rPr>
                <w:color w:val="0070C0"/>
                <w:lang w:val="en-US"/>
              </w:rPr>
              <w:t>a</w:t>
            </w:r>
            <w:r>
              <w:rPr>
                <w:color w:val="0070C0"/>
                <w:lang w:val="en-US"/>
              </w:rPr>
              <w:t xml:space="preserve"> with </w:t>
            </w:r>
            <w:r w:rsidR="00FB59D4">
              <w:rPr>
                <w:color w:val="0070C0"/>
                <w:lang w:val="en-US"/>
              </w:rPr>
              <w:t>bad road surface conditions</w:t>
            </w:r>
          </w:p>
        </w:tc>
        <w:tc>
          <w:tcPr>
            <w:tcW w:w="621" w:type="dxa"/>
          </w:tcPr>
          <w:p w14:paraId="62E50BFB" w14:textId="77777777" w:rsidR="00350063" w:rsidRPr="00872506" w:rsidRDefault="00350063" w:rsidP="00D7308A">
            <w:pPr>
              <w:rPr>
                <w:color w:val="0070C0"/>
                <w:lang w:val="en-US"/>
              </w:rPr>
            </w:pPr>
          </w:p>
        </w:tc>
        <w:tc>
          <w:tcPr>
            <w:tcW w:w="883" w:type="dxa"/>
          </w:tcPr>
          <w:p w14:paraId="08098430" w14:textId="77777777" w:rsidR="00350063" w:rsidRPr="00872506" w:rsidRDefault="00350063" w:rsidP="00D7308A">
            <w:pPr>
              <w:rPr>
                <w:color w:val="0070C0"/>
                <w:lang w:val="en-US"/>
              </w:rPr>
            </w:pPr>
          </w:p>
        </w:tc>
        <w:tc>
          <w:tcPr>
            <w:tcW w:w="3854" w:type="dxa"/>
          </w:tcPr>
          <w:p w14:paraId="7020DD68" w14:textId="77777777" w:rsidR="00350063" w:rsidRPr="00872506" w:rsidRDefault="00350063" w:rsidP="00D7308A">
            <w:pPr>
              <w:rPr>
                <w:color w:val="0070C0"/>
                <w:lang w:val="en-US"/>
              </w:rPr>
            </w:pPr>
          </w:p>
        </w:tc>
      </w:tr>
      <w:tr w:rsidR="00350063" w:rsidRPr="00872506" w14:paraId="470B3BCD" w14:textId="77777777" w:rsidTr="00D7308A">
        <w:tc>
          <w:tcPr>
            <w:tcW w:w="763" w:type="dxa"/>
          </w:tcPr>
          <w:p w14:paraId="60DA7030" w14:textId="0541DADD" w:rsidR="00350063" w:rsidRDefault="003D4D69" w:rsidP="00D7308A">
            <w:pPr>
              <w:rPr>
                <w:color w:val="0070C0"/>
                <w:lang w:val="en-US"/>
              </w:rPr>
            </w:pPr>
            <w:r>
              <w:rPr>
                <w:color w:val="0070C0"/>
                <w:lang w:val="en-US"/>
              </w:rPr>
              <w:t>HB</w:t>
            </w:r>
            <w:r w:rsidR="00350063">
              <w:rPr>
                <w:color w:val="0070C0"/>
                <w:lang w:val="en-US"/>
              </w:rPr>
              <w:t>.9</w:t>
            </w:r>
          </w:p>
        </w:tc>
        <w:tc>
          <w:tcPr>
            <w:tcW w:w="2941" w:type="dxa"/>
          </w:tcPr>
          <w:p w14:paraId="370ED414" w14:textId="77777777" w:rsidR="00350063" w:rsidRPr="00872506" w:rsidRDefault="00350063" w:rsidP="00D7308A">
            <w:pPr>
              <w:rPr>
                <w:color w:val="0070C0"/>
                <w:lang w:val="en-US"/>
              </w:rPr>
            </w:pPr>
          </w:p>
        </w:tc>
        <w:tc>
          <w:tcPr>
            <w:tcW w:w="621" w:type="dxa"/>
          </w:tcPr>
          <w:p w14:paraId="4EEAD9A8" w14:textId="77777777" w:rsidR="00350063" w:rsidRPr="00872506" w:rsidRDefault="00350063" w:rsidP="00D7308A">
            <w:pPr>
              <w:rPr>
                <w:color w:val="0070C0"/>
                <w:lang w:val="en-US"/>
              </w:rPr>
            </w:pPr>
          </w:p>
        </w:tc>
        <w:tc>
          <w:tcPr>
            <w:tcW w:w="883" w:type="dxa"/>
          </w:tcPr>
          <w:p w14:paraId="22ACEC6E" w14:textId="77777777" w:rsidR="00350063" w:rsidRPr="00872506" w:rsidRDefault="00350063" w:rsidP="00D7308A">
            <w:pPr>
              <w:rPr>
                <w:color w:val="0070C0"/>
                <w:lang w:val="en-US"/>
              </w:rPr>
            </w:pPr>
          </w:p>
        </w:tc>
        <w:tc>
          <w:tcPr>
            <w:tcW w:w="3854" w:type="dxa"/>
          </w:tcPr>
          <w:p w14:paraId="5EF70F1A" w14:textId="77777777" w:rsidR="00350063" w:rsidRPr="00872506" w:rsidRDefault="00350063" w:rsidP="00D7308A">
            <w:pPr>
              <w:rPr>
                <w:color w:val="0070C0"/>
                <w:lang w:val="en-US"/>
              </w:rPr>
            </w:pPr>
          </w:p>
        </w:tc>
      </w:tr>
      <w:tr w:rsidR="00350063" w:rsidRPr="00872506" w14:paraId="100454BC" w14:textId="77777777" w:rsidTr="00D7308A">
        <w:tc>
          <w:tcPr>
            <w:tcW w:w="763" w:type="dxa"/>
          </w:tcPr>
          <w:p w14:paraId="1501FBC5" w14:textId="2B057253" w:rsidR="00350063" w:rsidRDefault="003D4D69" w:rsidP="00D7308A">
            <w:pPr>
              <w:rPr>
                <w:color w:val="0070C0"/>
                <w:lang w:val="en-US"/>
              </w:rPr>
            </w:pPr>
            <w:r>
              <w:rPr>
                <w:color w:val="0070C0"/>
                <w:lang w:val="en-US"/>
              </w:rPr>
              <w:t>HB</w:t>
            </w:r>
            <w:r w:rsidR="00350063">
              <w:rPr>
                <w:color w:val="0070C0"/>
                <w:lang w:val="en-US"/>
              </w:rPr>
              <w:t>.10</w:t>
            </w:r>
          </w:p>
        </w:tc>
        <w:tc>
          <w:tcPr>
            <w:tcW w:w="2941" w:type="dxa"/>
          </w:tcPr>
          <w:p w14:paraId="0824754F" w14:textId="77777777" w:rsidR="00350063" w:rsidRPr="00872506" w:rsidRDefault="00350063" w:rsidP="00D7308A">
            <w:pPr>
              <w:rPr>
                <w:color w:val="0070C0"/>
                <w:lang w:val="en-US"/>
              </w:rPr>
            </w:pPr>
          </w:p>
        </w:tc>
        <w:tc>
          <w:tcPr>
            <w:tcW w:w="621" w:type="dxa"/>
          </w:tcPr>
          <w:p w14:paraId="79B508C6" w14:textId="77777777" w:rsidR="00350063" w:rsidRPr="00872506" w:rsidRDefault="00350063" w:rsidP="00D7308A">
            <w:pPr>
              <w:rPr>
                <w:color w:val="0070C0"/>
                <w:lang w:val="en-US"/>
              </w:rPr>
            </w:pPr>
          </w:p>
        </w:tc>
        <w:tc>
          <w:tcPr>
            <w:tcW w:w="883" w:type="dxa"/>
          </w:tcPr>
          <w:p w14:paraId="311E9329" w14:textId="77777777" w:rsidR="00350063" w:rsidRPr="00872506" w:rsidRDefault="00350063" w:rsidP="00D7308A">
            <w:pPr>
              <w:rPr>
                <w:color w:val="0070C0"/>
                <w:lang w:val="en-US"/>
              </w:rPr>
            </w:pPr>
          </w:p>
        </w:tc>
        <w:tc>
          <w:tcPr>
            <w:tcW w:w="3854" w:type="dxa"/>
          </w:tcPr>
          <w:p w14:paraId="7D004FDA" w14:textId="77777777" w:rsidR="00350063" w:rsidRPr="00872506" w:rsidRDefault="00350063" w:rsidP="00D7308A">
            <w:pPr>
              <w:rPr>
                <w:color w:val="0070C0"/>
                <w:lang w:val="en-US"/>
              </w:rPr>
            </w:pPr>
          </w:p>
        </w:tc>
      </w:tr>
    </w:tbl>
    <w:p w14:paraId="1A4907CA" w14:textId="77777777" w:rsidR="00851D2A" w:rsidRDefault="00851D2A" w:rsidP="00615BC1">
      <w:pPr>
        <w:spacing w:before="240" w:after="120"/>
        <w:rPr>
          <w:b/>
          <w:color w:val="0070C0"/>
          <w:sz w:val="24"/>
          <w:lang w:val="en-US"/>
        </w:rPr>
      </w:pPr>
    </w:p>
    <w:p w14:paraId="50B19B0C" w14:textId="77777777" w:rsidR="0076636A" w:rsidRDefault="0076636A">
      <w:pPr>
        <w:rPr>
          <w:b/>
          <w:color w:val="0070C0"/>
          <w:sz w:val="24"/>
          <w:lang w:val="en-US"/>
        </w:rPr>
      </w:pPr>
      <w:r>
        <w:rPr>
          <w:b/>
          <w:color w:val="0070C0"/>
          <w:sz w:val="24"/>
          <w:lang w:val="en-US"/>
        </w:rPr>
        <w:br w:type="page"/>
      </w:r>
    </w:p>
    <w:p w14:paraId="5BC20261" w14:textId="5FDD87DA" w:rsidR="00FD7A07" w:rsidRPr="002730BA" w:rsidRDefault="007639AF" w:rsidP="00615BC1">
      <w:pPr>
        <w:spacing w:before="240" w:after="120"/>
        <w:rPr>
          <w:b/>
          <w:color w:val="0070C0"/>
          <w:sz w:val="24"/>
          <w:lang w:val="en-US"/>
        </w:rPr>
      </w:pPr>
      <w:r w:rsidRPr="002730BA">
        <w:rPr>
          <w:b/>
          <w:color w:val="0070C0"/>
          <w:sz w:val="24"/>
          <w:lang w:val="en-US"/>
        </w:rPr>
        <w:lastRenderedPageBreak/>
        <w:t xml:space="preserve">Annex 5: </w:t>
      </w:r>
      <w:r w:rsidR="00FD7A07" w:rsidRPr="002730BA">
        <w:rPr>
          <w:b/>
          <w:color w:val="0070C0"/>
          <w:sz w:val="24"/>
          <w:lang w:val="en-US"/>
        </w:rPr>
        <w:t>Special requirements for autonomous driving systems in urban traffic</w:t>
      </w:r>
    </w:p>
    <w:p w14:paraId="3CE23727" w14:textId="77777777" w:rsidR="00FD7A07" w:rsidRPr="00615BC1" w:rsidRDefault="00FD7A07" w:rsidP="00851D2A">
      <w:pPr>
        <w:pStyle w:val="ListParagraph"/>
        <w:numPr>
          <w:ilvl w:val="0"/>
          <w:numId w:val="36"/>
        </w:numPr>
        <w:rPr>
          <w:rFonts w:asciiTheme="minorHAnsi" w:hAnsiTheme="minorHAnsi"/>
          <w:color w:val="0070C0"/>
          <w:sz w:val="22"/>
          <w:szCs w:val="22"/>
          <w:lang w:val="en-US"/>
        </w:rPr>
      </w:pPr>
      <w:r w:rsidRPr="00615BC1">
        <w:rPr>
          <w:rFonts w:asciiTheme="minorHAnsi" w:hAnsiTheme="minorHAnsi"/>
          <w:color w:val="0070C0"/>
          <w:sz w:val="22"/>
          <w:szCs w:val="22"/>
          <w:lang w:val="en-US"/>
        </w:rPr>
        <w:t>Overall capabilities:</w:t>
      </w:r>
    </w:p>
    <w:p w14:paraId="4D6AACEE" w14:textId="09EE23B5" w:rsidR="002730BA" w:rsidRPr="00615BC1" w:rsidRDefault="00D96971" w:rsidP="002730BA">
      <w:pPr>
        <w:spacing w:after="0"/>
        <w:ind w:left="349"/>
        <w:rPr>
          <w:rFonts w:eastAsia="MS Mincho" w:cs="Times New Roman"/>
          <w:color w:val="0070C0"/>
          <w:lang w:val="en-US" w:eastAsia="de-DE"/>
        </w:rPr>
      </w:pPr>
      <w:r>
        <w:rPr>
          <w:rFonts w:eastAsia="MS Mincho" w:cs="Times New Roman"/>
          <w:color w:val="0070C0"/>
          <w:lang w:val="en-US" w:eastAsia="de-DE"/>
        </w:rPr>
        <w:t>Depending on the foreseen use-case, a</w:t>
      </w:r>
      <w:r w:rsidR="00FD7A07" w:rsidRPr="00615BC1">
        <w:rPr>
          <w:rFonts w:eastAsia="MS Mincho" w:cs="Times New Roman"/>
          <w:color w:val="0070C0"/>
          <w:lang w:val="en-US" w:eastAsia="de-DE"/>
        </w:rPr>
        <w:t xml:space="preserve">n autonomous driving system </w:t>
      </w:r>
      <w:r w:rsidR="00FB59D4">
        <w:rPr>
          <w:rFonts w:eastAsia="MS Mincho" w:cs="Times New Roman"/>
          <w:color w:val="0070C0"/>
          <w:lang w:val="en-US" w:eastAsia="de-DE"/>
        </w:rPr>
        <w:t>shall</w:t>
      </w:r>
      <w:r w:rsidR="00FB59D4" w:rsidRPr="00615BC1">
        <w:rPr>
          <w:rFonts w:eastAsia="MS Mincho" w:cs="Times New Roman"/>
          <w:color w:val="0070C0"/>
          <w:lang w:val="en-US" w:eastAsia="de-DE"/>
        </w:rPr>
        <w:t xml:space="preserve"> </w:t>
      </w:r>
      <w:r w:rsidR="00FD7A07" w:rsidRPr="00615BC1">
        <w:rPr>
          <w:rFonts w:eastAsia="MS Mincho" w:cs="Times New Roman"/>
          <w:color w:val="0070C0"/>
          <w:lang w:val="en-US" w:eastAsia="de-DE"/>
        </w:rPr>
        <w:t>be capable of handling the following typical traffic scenarios representative of urban driving</w:t>
      </w:r>
    </w:p>
    <w:p w14:paraId="10791788" w14:textId="7FACE8E9" w:rsidR="002730BA" w:rsidRPr="00615BC1" w:rsidRDefault="00FD7A07" w:rsidP="00851D2A">
      <w:pPr>
        <w:pStyle w:val="ListParagraph"/>
        <w:numPr>
          <w:ilvl w:val="1"/>
          <w:numId w:val="37"/>
        </w:numPr>
        <w:rPr>
          <w:rFonts w:asciiTheme="minorHAnsi" w:hAnsiTheme="minorHAnsi"/>
          <w:color w:val="0070C0"/>
          <w:sz w:val="22"/>
          <w:szCs w:val="22"/>
          <w:lang w:val="en-US"/>
        </w:rPr>
      </w:pPr>
      <w:r w:rsidRPr="00615BC1">
        <w:rPr>
          <w:rFonts w:asciiTheme="minorHAnsi" w:hAnsiTheme="minorHAnsi"/>
          <w:color w:val="0070C0"/>
          <w:sz w:val="22"/>
          <w:szCs w:val="22"/>
          <w:lang w:val="en-US"/>
        </w:rPr>
        <w:t>Normal traffic flow: lane keeping, distance keeping, road speed compliance, lane changes</w:t>
      </w:r>
      <w:r w:rsidR="001C7761">
        <w:rPr>
          <w:rFonts w:asciiTheme="minorHAnsi" w:hAnsiTheme="minorHAnsi"/>
          <w:color w:val="0070C0"/>
          <w:sz w:val="22"/>
          <w:szCs w:val="22"/>
          <w:lang w:val="en-US"/>
        </w:rPr>
        <w:t xml:space="preserve"> (including</w:t>
      </w:r>
      <w:r w:rsidR="005F1339">
        <w:rPr>
          <w:rFonts w:asciiTheme="minorHAnsi" w:hAnsiTheme="minorHAnsi"/>
          <w:color w:val="0070C0"/>
          <w:sz w:val="22"/>
          <w:szCs w:val="22"/>
          <w:lang w:val="en-US"/>
        </w:rPr>
        <w:t xml:space="preserve"> 2-</w:t>
      </w:r>
      <w:proofErr w:type="gramStart"/>
      <w:r w:rsidR="005F1339">
        <w:rPr>
          <w:rFonts w:asciiTheme="minorHAnsi" w:hAnsiTheme="minorHAnsi"/>
          <w:color w:val="0070C0"/>
          <w:sz w:val="22"/>
          <w:szCs w:val="22"/>
          <w:lang w:val="en-US"/>
        </w:rPr>
        <w:t>wheelers</w:t>
      </w:r>
      <w:r w:rsidR="001C7761">
        <w:rPr>
          <w:rFonts w:asciiTheme="minorHAnsi" w:hAnsiTheme="minorHAnsi"/>
          <w:color w:val="0070C0"/>
          <w:sz w:val="22"/>
          <w:szCs w:val="22"/>
          <w:lang w:val="en-US"/>
        </w:rPr>
        <w:t xml:space="preserve">  on</w:t>
      </w:r>
      <w:proofErr w:type="gramEnd"/>
      <w:r w:rsidR="001C7761">
        <w:rPr>
          <w:rFonts w:asciiTheme="minorHAnsi" w:hAnsiTheme="minorHAnsi"/>
          <w:color w:val="0070C0"/>
          <w:sz w:val="22"/>
          <w:szCs w:val="22"/>
          <w:lang w:val="en-US"/>
        </w:rPr>
        <w:t xml:space="preserve"> adjacent lanes in the rear)</w:t>
      </w:r>
      <w:r w:rsidRPr="00615BC1">
        <w:rPr>
          <w:rFonts w:asciiTheme="minorHAnsi" w:hAnsiTheme="minorHAnsi"/>
          <w:color w:val="0070C0"/>
          <w:sz w:val="22"/>
          <w:szCs w:val="22"/>
          <w:lang w:val="en-US"/>
        </w:rPr>
        <w:t>, merging, signs</w:t>
      </w:r>
    </w:p>
    <w:p w14:paraId="1088738F" w14:textId="77777777" w:rsidR="002730BA" w:rsidRPr="00615BC1" w:rsidRDefault="00FD7A07" w:rsidP="00851D2A">
      <w:pPr>
        <w:pStyle w:val="ListParagraph"/>
        <w:numPr>
          <w:ilvl w:val="1"/>
          <w:numId w:val="37"/>
        </w:numPr>
        <w:rPr>
          <w:rFonts w:asciiTheme="minorHAnsi" w:hAnsiTheme="minorHAnsi"/>
          <w:color w:val="0070C0"/>
          <w:sz w:val="22"/>
          <w:szCs w:val="22"/>
          <w:lang w:val="en-US"/>
        </w:rPr>
      </w:pPr>
      <w:r w:rsidRPr="00615BC1">
        <w:rPr>
          <w:rFonts w:asciiTheme="minorHAnsi" w:hAnsiTheme="minorHAnsi"/>
          <w:color w:val="0070C0"/>
          <w:sz w:val="22"/>
          <w:szCs w:val="22"/>
          <w:lang w:val="en-US"/>
        </w:rPr>
        <w:t xml:space="preserve">Intersection scenarios: </w:t>
      </w:r>
      <w:r w:rsidRPr="00615BC1">
        <w:rPr>
          <w:rFonts w:asciiTheme="minorHAnsi" w:hAnsiTheme="minorHAnsi"/>
          <w:bCs/>
          <w:color w:val="0070C0"/>
          <w:sz w:val="22"/>
          <w:szCs w:val="22"/>
          <w:lang w:val="en-US"/>
        </w:rPr>
        <w:t>traffic lights, signs, right of way rules, protected and unprotected turning</w:t>
      </w:r>
    </w:p>
    <w:p w14:paraId="5DC5DC6F" w14:textId="77777777" w:rsidR="002730BA" w:rsidRPr="00615BC1" w:rsidRDefault="00FD7A07" w:rsidP="00851D2A">
      <w:pPr>
        <w:pStyle w:val="ListParagraph"/>
        <w:numPr>
          <w:ilvl w:val="1"/>
          <w:numId w:val="37"/>
        </w:numPr>
        <w:rPr>
          <w:rFonts w:asciiTheme="minorHAnsi" w:hAnsiTheme="minorHAnsi"/>
          <w:color w:val="0070C0"/>
          <w:sz w:val="22"/>
          <w:szCs w:val="22"/>
          <w:lang w:val="en-US"/>
        </w:rPr>
      </w:pPr>
      <w:r w:rsidRPr="00615BC1">
        <w:rPr>
          <w:rFonts w:asciiTheme="minorHAnsi" w:hAnsiTheme="minorHAnsi"/>
          <w:bCs/>
          <w:color w:val="0070C0"/>
          <w:sz w:val="22"/>
          <w:szCs w:val="22"/>
          <w:lang w:val="en-US"/>
        </w:rPr>
        <w:t>Roundabout scenario</w:t>
      </w:r>
    </w:p>
    <w:p w14:paraId="0AA683F7" w14:textId="77777777" w:rsidR="002730BA" w:rsidRPr="00615BC1" w:rsidRDefault="00FD7A07" w:rsidP="00851D2A">
      <w:pPr>
        <w:pStyle w:val="ListParagraph"/>
        <w:numPr>
          <w:ilvl w:val="1"/>
          <w:numId w:val="37"/>
        </w:numPr>
        <w:rPr>
          <w:rFonts w:asciiTheme="minorHAnsi" w:hAnsiTheme="minorHAnsi"/>
          <w:color w:val="0070C0"/>
          <w:sz w:val="22"/>
          <w:szCs w:val="22"/>
          <w:lang w:val="en-US"/>
        </w:rPr>
      </w:pPr>
      <w:r w:rsidRPr="00615BC1">
        <w:rPr>
          <w:rFonts w:asciiTheme="minorHAnsi" w:hAnsiTheme="minorHAnsi"/>
          <w:color w:val="0070C0"/>
          <w:sz w:val="22"/>
          <w:szCs w:val="22"/>
          <w:lang w:val="en-US"/>
        </w:rPr>
        <w:t>Scenarios involving pedestrians and cyclists: walkway, turning l</w:t>
      </w:r>
      <w:r w:rsidR="00232506">
        <w:rPr>
          <w:rFonts w:asciiTheme="minorHAnsi" w:hAnsiTheme="minorHAnsi"/>
          <w:color w:val="0070C0"/>
          <w:sz w:val="22"/>
          <w:szCs w:val="22"/>
          <w:lang w:val="en-US"/>
        </w:rPr>
        <w:t>eft</w:t>
      </w:r>
      <w:r w:rsidRPr="00615BC1">
        <w:rPr>
          <w:rFonts w:asciiTheme="minorHAnsi" w:hAnsiTheme="minorHAnsi"/>
          <w:color w:val="0070C0"/>
          <w:sz w:val="22"/>
          <w:szCs w:val="22"/>
          <w:lang w:val="en-US"/>
        </w:rPr>
        <w:t>/r</w:t>
      </w:r>
      <w:r w:rsidR="00232506">
        <w:rPr>
          <w:rFonts w:asciiTheme="minorHAnsi" w:hAnsiTheme="minorHAnsi"/>
          <w:color w:val="0070C0"/>
          <w:sz w:val="22"/>
          <w:szCs w:val="22"/>
          <w:lang w:val="en-US"/>
        </w:rPr>
        <w:t>ight</w:t>
      </w:r>
    </w:p>
    <w:p w14:paraId="312154F3" w14:textId="178055F9" w:rsidR="002730BA" w:rsidRPr="00615BC1" w:rsidRDefault="00FD7A07" w:rsidP="00851D2A">
      <w:pPr>
        <w:pStyle w:val="ListParagraph"/>
        <w:numPr>
          <w:ilvl w:val="1"/>
          <w:numId w:val="37"/>
        </w:numPr>
        <w:rPr>
          <w:rFonts w:asciiTheme="minorHAnsi" w:hAnsiTheme="minorHAnsi"/>
          <w:color w:val="0070C0"/>
          <w:sz w:val="22"/>
          <w:szCs w:val="22"/>
          <w:lang w:val="en-US"/>
        </w:rPr>
      </w:pPr>
      <w:r w:rsidRPr="00615BC1">
        <w:rPr>
          <w:rFonts w:asciiTheme="minorHAnsi" w:hAnsiTheme="minorHAnsi"/>
          <w:color w:val="0070C0"/>
          <w:sz w:val="22"/>
          <w:szCs w:val="22"/>
          <w:lang w:val="en-US"/>
        </w:rPr>
        <w:t>Scenarios involving emergency vehicles (police, ambulance</w:t>
      </w:r>
      <w:r w:rsidR="001906ED">
        <w:rPr>
          <w:rFonts w:asciiTheme="minorHAnsi" w:hAnsiTheme="minorHAnsi"/>
          <w:color w:val="0070C0"/>
          <w:sz w:val="22"/>
          <w:szCs w:val="22"/>
          <w:lang w:val="en-US"/>
        </w:rPr>
        <w:t>,</w:t>
      </w:r>
      <w:r w:rsidRPr="00615BC1">
        <w:rPr>
          <w:rFonts w:asciiTheme="minorHAnsi" w:hAnsiTheme="minorHAnsi"/>
          <w:color w:val="0070C0"/>
          <w:sz w:val="22"/>
          <w:szCs w:val="22"/>
          <w:lang w:val="en-US"/>
        </w:rPr>
        <w:t xml:space="preserve"> fire brigade)</w:t>
      </w:r>
    </w:p>
    <w:p w14:paraId="66C4CD49" w14:textId="77777777" w:rsidR="002730BA" w:rsidRPr="00615BC1" w:rsidRDefault="00FD7A07" w:rsidP="00851D2A">
      <w:pPr>
        <w:pStyle w:val="ListParagraph"/>
        <w:numPr>
          <w:ilvl w:val="1"/>
          <w:numId w:val="37"/>
        </w:numPr>
        <w:rPr>
          <w:rFonts w:asciiTheme="minorHAnsi" w:hAnsiTheme="minorHAnsi"/>
          <w:color w:val="0070C0"/>
          <w:sz w:val="22"/>
          <w:szCs w:val="22"/>
          <w:lang w:val="en-US"/>
        </w:rPr>
      </w:pPr>
      <w:r w:rsidRPr="00615BC1">
        <w:rPr>
          <w:rFonts w:asciiTheme="minorHAnsi" w:hAnsiTheme="minorHAnsi"/>
          <w:color w:val="0070C0"/>
          <w:sz w:val="22"/>
          <w:szCs w:val="22"/>
          <w:lang w:val="en-US"/>
        </w:rPr>
        <w:t>Objects/obstacles on the road (e.g. lost cargo)</w:t>
      </w:r>
    </w:p>
    <w:p w14:paraId="635E4D1E" w14:textId="625E0C46" w:rsidR="00D7308A" w:rsidRDefault="00FD7A07" w:rsidP="00D7308A">
      <w:pPr>
        <w:pStyle w:val="ListParagraph"/>
        <w:numPr>
          <w:ilvl w:val="1"/>
          <w:numId w:val="37"/>
        </w:numPr>
        <w:rPr>
          <w:rFonts w:asciiTheme="minorHAnsi" w:hAnsiTheme="minorHAnsi"/>
          <w:color w:val="0070C0"/>
          <w:sz w:val="22"/>
          <w:szCs w:val="22"/>
          <w:lang w:val="en-US"/>
        </w:rPr>
      </w:pPr>
      <w:r w:rsidRPr="00615BC1">
        <w:rPr>
          <w:rFonts w:asciiTheme="minorHAnsi" w:hAnsiTheme="minorHAnsi"/>
          <w:color w:val="0070C0"/>
          <w:sz w:val="22"/>
          <w:szCs w:val="22"/>
          <w:lang w:val="en-US"/>
        </w:rPr>
        <w:t>Policeman or roadman directing traffic</w:t>
      </w:r>
    </w:p>
    <w:p w14:paraId="4D09B42B" w14:textId="409435BD" w:rsidR="00D7308A" w:rsidRPr="004D1EFE" w:rsidRDefault="00D7308A" w:rsidP="00D7308A">
      <w:pPr>
        <w:pStyle w:val="ListParagraph"/>
        <w:numPr>
          <w:ilvl w:val="1"/>
          <w:numId w:val="37"/>
        </w:numPr>
        <w:rPr>
          <w:rFonts w:asciiTheme="minorHAnsi" w:hAnsiTheme="minorHAnsi"/>
          <w:color w:val="0070C0"/>
          <w:sz w:val="22"/>
          <w:szCs w:val="22"/>
          <w:lang w:val="en-US"/>
        </w:rPr>
      </w:pPr>
      <w:proofErr w:type="spellStart"/>
      <w:r w:rsidRPr="004D1EFE">
        <w:rPr>
          <w:rFonts w:asciiTheme="minorHAnsi" w:hAnsiTheme="minorHAnsi"/>
          <w:color w:val="0070C0"/>
          <w:sz w:val="22"/>
          <w:szCs w:val="22"/>
          <w:lang w:val="en-US"/>
        </w:rPr>
        <w:t>Busstations</w:t>
      </w:r>
      <w:proofErr w:type="spellEnd"/>
      <w:r w:rsidRPr="004D1EFE">
        <w:rPr>
          <w:rFonts w:asciiTheme="minorHAnsi" w:hAnsiTheme="minorHAnsi"/>
          <w:color w:val="0070C0"/>
          <w:sz w:val="22"/>
          <w:szCs w:val="22"/>
          <w:lang w:val="en-US"/>
        </w:rPr>
        <w:t xml:space="preserve"> (school bus)</w:t>
      </w:r>
    </w:p>
    <w:p w14:paraId="0851AE31" w14:textId="009E48CC" w:rsidR="00D7308A" w:rsidRPr="004D1EFE" w:rsidRDefault="00DB1806" w:rsidP="00D7308A">
      <w:pPr>
        <w:pStyle w:val="ListParagraph"/>
        <w:numPr>
          <w:ilvl w:val="1"/>
          <w:numId w:val="37"/>
        </w:numPr>
        <w:rPr>
          <w:rFonts w:asciiTheme="minorHAnsi" w:hAnsiTheme="minorHAnsi"/>
          <w:color w:val="0070C0"/>
          <w:sz w:val="22"/>
          <w:szCs w:val="22"/>
          <w:lang w:val="en-US"/>
        </w:rPr>
      </w:pPr>
      <w:r w:rsidRPr="004D1EFE">
        <w:rPr>
          <w:rFonts w:asciiTheme="minorHAnsi" w:hAnsiTheme="minorHAnsi"/>
          <w:color w:val="0070C0"/>
          <w:sz w:val="22"/>
          <w:szCs w:val="22"/>
          <w:lang w:val="en-US"/>
        </w:rPr>
        <w:t>Tra</w:t>
      </w:r>
      <w:r w:rsidR="00D7308A" w:rsidRPr="004D1EFE">
        <w:rPr>
          <w:rFonts w:asciiTheme="minorHAnsi" w:hAnsiTheme="minorHAnsi"/>
          <w:color w:val="0070C0"/>
          <w:sz w:val="22"/>
          <w:szCs w:val="22"/>
          <w:lang w:val="en-US"/>
        </w:rPr>
        <w:t>m way / Cable cars crossing vehicle road; parallel to vehicle road</w:t>
      </w:r>
    </w:p>
    <w:p w14:paraId="6B705CE2" w14:textId="3DB01DB2" w:rsidR="00FD7A07" w:rsidRPr="00615BC1" w:rsidRDefault="00812D65" w:rsidP="00851D2A">
      <w:pPr>
        <w:pStyle w:val="ListParagraph"/>
        <w:numPr>
          <w:ilvl w:val="0"/>
          <w:numId w:val="37"/>
        </w:numPr>
        <w:rPr>
          <w:rFonts w:asciiTheme="minorHAnsi" w:hAnsiTheme="minorHAnsi"/>
          <w:color w:val="0070C0"/>
          <w:sz w:val="22"/>
          <w:szCs w:val="22"/>
          <w:lang w:val="en-US"/>
        </w:rPr>
      </w:pPr>
      <w:r>
        <w:rPr>
          <w:rFonts w:asciiTheme="minorHAnsi" w:hAnsiTheme="minorHAnsi"/>
          <w:color w:val="0070C0"/>
          <w:sz w:val="22"/>
          <w:szCs w:val="22"/>
          <w:lang w:val="en-US"/>
        </w:rPr>
        <w:t>Tests required for cert</w:t>
      </w:r>
      <w:r w:rsidR="00646274">
        <w:rPr>
          <w:rFonts w:asciiTheme="minorHAnsi" w:hAnsiTheme="minorHAnsi"/>
          <w:color w:val="0070C0"/>
          <w:sz w:val="22"/>
          <w:szCs w:val="22"/>
          <w:lang w:val="en-US"/>
        </w:rPr>
        <w:t>i</w:t>
      </w:r>
      <w:r>
        <w:rPr>
          <w:rFonts w:asciiTheme="minorHAnsi" w:hAnsiTheme="minorHAnsi"/>
          <w:color w:val="0070C0"/>
          <w:sz w:val="22"/>
          <w:szCs w:val="22"/>
          <w:lang w:val="en-US"/>
        </w:rPr>
        <w:t>fication</w:t>
      </w:r>
    </w:p>
    <w:p w14:paraId="50A8322D" w14:textId="1E00EFD4" w:rsidR="00FD7A07" w:rsidRPr="00615BC1" w:rsidRDefault="00FD7A07" w:rsidP="002730BA">
      <w:pPr>
        <w:spacing w:after="0"/>
        <w:ind w:left="360"/>
        <w:rPr>
          <w:color w:val="00B050"/>
          <w:lang w:val="en-US"/>
        </w:rPr>
      </w:pPr>
      <w:r w:rsidRPr="00615BC1">
        <w:rPr>
          <w:color w:val="00B050"/>
          <w:lang w:val="en-US"/>
        </w:rPr>
        <w:t xml:space="preserve">General idea: scenarios for which it can be guaranteed that </w:t>
      </w:r>
      <w:r w:rsidR="00CB0EC3">
        <w:rPr>
          <w:color w:val="00B050"/>
          <w:lang w:val="en-US"/>
        </w:rPr>
        <w:t xml:space="preserve">they </w:t>
      </w:r>
      <w:r w:rsidRPr="00615BC1">
        <w:rPr>
          <w:color w:val="00B050"/>
          <w:lang w:val="en-US"/>
        </w:rPr>
        <w:t xml:space="preserve">can be tested in the real world driving test (cf. </w:t>
      </w:r>
      <w:r w:rsidR="00CB0EC3">
        <w:rPr>
          <w:color w:val="00B050"/>
          <w:lang w:val="en-US"/>
        </w:rPr>
        <w:t xml:space="preserve">paragraph </w:t>
      </w:r>
      <w:r w:rsidRPr="00615BC1">
        <w:rPr>
          <w:color w:val="00B050"/>
          <w:lang w:val="en-US"/>
        </w:rPr>
        <w:t>3</w:t>
      </w:r>
      <w:r w:rsidR="00CB0EC3">
        <w:rPr>
          <w:color w:val="00B050"/>
          <w:lang w:val="en-US"/>
        </w:rPr>
        <w:t xml:space="preserve"> of this Annex</w:t>
      </w:r>
      <w:r w:rsidRPr="00615BC1">
        <w:rPr>
          <w:color w:val="00B050"/>
          <w:lang w:val="en-US"/>
        </w:rPr>
        <w:t>) need no</w:t>
      </w:r>
      <w:r w:rsidR="00812D65">
        <w:rPr>
          <w:color w:val="00B050"/>
          <w:lang w:val="en-US"/>
        </w:rPr>
        <w:t>t be replicated as certification</w:t>
      </w:r>
      <w:r w:rsidRPr="00615BC1">
        <w:rPr>
          <w:color w:val="00B050"/>
          <w:lang w:val="en-US"/>
        </w:rPr>
        <w:t xml:space="preserve"> tests</w:t>
      </w:r>
      <w:r w:rsidR="00812D65">
        <w:rPr>
          <w:color w:val="00B050"/>
          <w:lang w:val="en-US"/>
        </w:rPr>
        <w:t xml:space="preserve"> on proving grounds</w:t>
      </w:r>
      <w:r w:rsidRPr="00615BC1">
        <w:rPr>
          <w:color w:val="00B050"/>
          <w:lang w:val="en-US"/>
        </w:rPr>
        <w:t>.</w:t>
      </w:r>
      <w:r w:rsidR="004D1EFE">
        <w:rPr>
          <w:color w:val="00B050"/>
          <w:lang w:val="en-US"/>
        </w:rPr>
        <w:t xml:space="preserve"> The agreed test scenarios need to be worked out in detail (</w:t>
      </w:r>
      <w:r w:rsidR="004D1EFE" w:rsidRPr="004D1EFE">
        <w:rPr>
          <w:color w:val="00B050"/>
          <w:lang w:val="en-US"/>
        </w:rPr>
        <w:t>i.e. define numerical values/parameters like e.g. speed and distances, road infrastructure, definition of objects, pass/fail criteria, test equipment etc.)</w:t>
      </w:r>
    </w:p>
    <w:p w14:paraId="5F99CDB9" w14:textId="24F82A6E" w:rsidR="002730BA" w:rsidRPr="00615BC1" w:rsidRDefault="00FD7A07" w:rsidP="002730BA">
      <w:pPr>
        <w:spacing w:after="0"/>
        <w:ind w:left="360"/>
        <w:rPr>
          <w:color w:val="0070C0"/>
          <w:lang w:val="en-US"/>
        </w:rPr>
      </w:pPr>
      <w:r w:rsidRPr="00615BC1">
        <w:rPr>
          <w:rFonts w:eastAsia="MS Mincho" w:cs="Times New Roman"/>
          <w:color w:val="0070C0"/>
          <w:lang w:val="en-US" w:eastAsia="de-DE"/>
        </w:rPr>
        <w:t>Out of the generi</w:t>
      </w:r>
      <w:r w:rsidR="00350063">
        <w:rPr>
          <w:rFonts w:eastAsia="MS Mincho" w:cs="Times New Roman"/>
          <w:color w:val="0070C0"/>
          <w:lang w:val="en-US" w:eastAsia="de-DE"/>
        </w:rPr>
        <w:t>c driving scenarios listed in 1.1-</w:t>
      </w:r>
      <w:r w:rsidRPr="00615BC1">
        <w:rPr>
          <w:rFonts w:eastAsia="MS Mincho" w:cs="Times New Roman"/>
          <w:color w:val="0070C0"/>
          <w:lang w:val="en-US" w:eastAsia="de-DE"/>
        </w:rPr>
        <w:t>1.7 the following specific tests shall b</w:t>
      </w:r>
      <w:r w:rsidR="00812D65">
        <w:rPr>
          <w:rFonts w:eastAsia="MS Mincho" w:cs="Times New Roman"/>
          <w:color w:val="0070C0"/>
          <w:lang w:val="en-US" w:eastAsia="de-DE"/>
        </w:rPr>
        <w:t>e performed during certification</w:t>
      </w:r>
    </w:p>
    <w:p w14:paraId="2A762932" w14:textId="31E943F2" w:rsidR="00FD7A07" w:rsidRPr="00615BC1" w:rsidRDefault="00DB1806" w:rsidP="00851D2A">
      <w:pPr>
        <w:pStyle w:val="ListParagraph"/>
        <w:numPr>
          <w:ilvl w:val="1"/>
          <w:numId w:val="37"/>
        </w:numPr>
        <w:rPr>
          <w:rFonts w:asciiTheme="minorHAnsi" w:hAnsiTheme="minorHAnsi"/>
          <w:color w:val="0070C0"/>
          <w:sz w:val="22"/>
          <w:szCs w:val="22"/>
          <w:lang w:val="en-US"/>
        </w:rPr>
      </w:pPr>
      <w:r w:rsidRPr="004D1EFE">
        <w:rPr>
          <w:rFonts w:asciiTheme="minorHAnsi" w:hAnsiTheme="minorHAnsi"/>
          <w:color w:val="0070C0"/>
          <w:sz w:val="22"/>
          <w:szCs w:val="22"/>
          <w:lang w:val="en-US"/>
        </w:rPr>
        <w:t xml:space="preserve">Unprotected </w:t>
      </w:r>
      <w:r w:rsidR="00FD7A07" w:rsidRPr="00615BC1">
        <w:rPr>
          <w:rFonts w:asciiTheme="minorHAnsi" w:hAnsiTheme="minorHAnsi"/>
          <w:color w:val="0070C0"/>
          <w:sz w:val="22"/>
          <w:szCs w:val="22"/>
          <w:lang w:val="en-US"/>
        </w:rPr>
        <w:t>“Left turn” (in case of right hand traffic</w:t>
      </w:r>
      <w:r w:rsidRPr="004D1EFE">
        <w:rPr>
          <w:rFonts w:asciiTheme="minorHAnsi" w:hAnsiTheme="minorHAnsi"/>
          <w:color w:val="0070C0"/>
          <w:sz w:val="22"/>
          <w:szCs w:val="22"/>
          <w:lang w:val="en-US"/>
        </w:rPr>
        <w:t>, crossing without traffic lights</w:t>
      </w:r>
      <w:r w:rsidR="00FD7A07" w:rsidRPr="00615BC1">
        <w:rPr>
          <w:rFonts w:asciiTheme="minorHAnsi" w:hAnsiTheme="minorHAnsi"/>
          <w:color w:val="0070C0"/>
          <w:sz w:val="22"/>
          <w:szCs w:val="22"/>
          <w:lang w:val="en-US"/>
        </w:rPr>
        <w:t>)</w:t>
      </w:r>
    </w:p>
    <w:p w14:paraId="121727BA" w14:textId="508C0ACF" w:rsidR="002730BA" w:rsidRPr="004D1EFE" w:rsidRDefault="002730BA" w:rsidP="002730BA">
      <w:pPr>
        <w:ind w:left="708"/>
        <w:rPr>
          <w:rFonts w:cs="Arial"/>
          <w:i/>
          <w:color w:val="FF0000"/>
          <w:lang w:val="en-US"/>
        </w:rPr>
      </w:pPr>
      <w:r w:rsidRPr="00615BC1">
        <w:rPr>
          <w:rFonts w:cs="Arial"/>
          <w:color w:val="0070C0"/>
          <w:lang w:val="en-US"/>
        </w:rPr>
        <w:t xml:space="preserve">2 oncoming vehicles close to each other at, a 3rd vehicle following with </w:t>
      </w:r>
      <w:r w:rsidR="004D1EFE">
        <w:rPr>
          <w:rFonts w:cs="Arial"/>
          <w:color w:val="0070C0"/>
          <w:lang w:val="en-US"/>
        </w:rPr>
        <w:t>[</w:t>
      </w:r>
      <w:r w:rsidRPr="00615BC1">
        <w:rPr>
          <w:rFonts w:cs="Arial"/>
          <w:color w:val="0070C0"/>
          <w:lang w:val="en-US"/>
        </w:rPr>
        <w:t>120m</w:t>
      </w:r>
      <w:r w:rsidR="004D1EFE">
        <w:rPr>
          <w:rFonts w:cs="Arial"/>
          <w:color w:val="0070C0"/>
          <w:lang w:val="en-US"/>
        </w:rPr>
        <w:t>]</w:t>
      </w:r>
      <w:r w:rsidRPr="00615BC1">
        <w:rPr>
          <w:rFonts w:cs="Arial"/>
          <w:color w:val="0070C0"/>
          <w:lang w:val="en-US"/>
        </w:rPr>
        <w:t xml:space="preserve"> gap to 2nd, all vehicles at </w:t>
      </w:r>
      <w:r w:rsidR="004D1EFE">
        <w:rPr>
          <w:rFonts w:cs="Arial"/>
          <w:color w:val="0070C0"/>
          <w:lang w:val="en-US"/>
        </w:rPr>
        <w:t>[</w:t>
      </w:r>
      <w:r w:rsidRPr="00615BC1">
        <w:rPr>
          <w:rFonts w:cs="Arial"/>
          <w:color w:val="0070C0"/>
          <w:lang w:val="en-US"/>
        </w:rPr>
        <w:t>40 kph</w:t>
      </w:r>
      <w:r w:rsidR="004D1EFE">
        <w:rPr>
          <w:rFonts w:cs="Arial"/>
          <w:color w:val="0070C0"/>
          <w:lang w:val="en-US"/>
        </w:rPr>
        <w:t>]</w:t>
      </w:r>
      <w:r w:rsidRPr="00615BC1">
        <w:rPr>
          <w:rFonts w:cs="Arial"/>
          <w:color w:val="0070C0"/>
          <w:lang w:val="en-US"/>
        </w:rPr>
        <w:t>. Test vehicle should automatically activate the left direction indicator when decelerating, first stop and then use gap to make left turn.</w:t>
      </w:r>
    </w:p>
    <w:p w14:paraId="1D5BC5C4" w14:textId="1D7FF006" w:rsidR="002730BA" w:rsidRPr="00615BC1" w:rsidRDefault="004D1EFE" w:rsidP="004D1EFE">
      <w:pPr>
        <w:pStyle w:val="ListParagraph"/>
        <w:numPr>
          <w:ilvl w:val="1"/>
          <w:numId w:val="37"/>
        </w:numPr>
        <w:rPr>
          <w:rFonts w:asciiTheme="minorHAnsi" w:hAnsiTheme="minorHAnsi"/>
          <w:color w:val="0070C0"/>
          <w:sz w:val="22"/>
          <w:szCs w:val="22"/>
          <w:lang w:val="en-US"/>
        </w:rPr>
      </w:pPr>
      <w:r w:rsidRPr="00615BC1">
        <w:rPr>
          <w:rFonts w:asciiTheme="minorHAnsi" w:hAnsiTheme="minorHAnsi"/>
          <w:color w:val="0070C0"/>
          <w:sz w:val="22"/>
          <w:szCs w:val="22"/>
          <w:lang w:val="en-US"/>
        </w:rPr>
        <w:t xml:space="preserve"> </w:t>
      </w:r>
      <w:r>
        <w:rPr>
          <w:rFonts w:asciiTheme="minorHAnsi" w:hAnsiTheme="minorHAnsi"/>
          <w:color w:val="0070C0"/>
          <w:sz w:val="22"/>
          <w:szCs w:val="22"/>
          <w:lang w:val="en-US"/>
        </w:rPr>
        <w:t>“</w:t>
      </w:r>
      <w:r w:rsidRPr="004D1EFE">
        <w:rPr>
          <w:rFonts w:asciiTheme="minorHAnsi" w:hAnsiTheme="minorHAnsi"/>
          <w:color w:val="0070C0"/>
          <w:sz w:val="22"/>
          <w:szCs w:val="22"/>
          <w:lang w:val="en-US"/>
        </w:rPr>
        <w:t>Pedestrian crossing</w:t>
      </w:r>
      <w:r>
        <w:rPr>
          <w:rFonts w:asciiTheme="minorHAnsi" w:hAnsiTheme="minorHAnsi"/>
          <w:color w:val="0070C0"/>
          <w:sz w:val="22"/>
          <w:szCs w:val="22"/>
          <w:lang w:val="en-US"/>
        </w:rPr>
        <w:t>”</w:t>
      </w:r>
      <w:r w:rsidRPr="004D1EFE">
        <w:rPr>
          <w:rFonts w:asciiTheme="minorHAnsi" w:hAnsiTheme="minorHAnsi"/>
          <w:color w:val="0070C0"/>
          <w:sz w:val="22"/>
          <w:szCs w:val="22"/>
          <w:lang w:val="en-US"/>
        </w:rPr>
        <w:t xml:space="preserve"> (without traffic lights, without pedestrian walkway)</w:t>
      </w:r>
    </w:p>
    <w:p w14:paraId="21DF79D5" w14:textId="328610F8" w:rsidR="00DB1806" w:rsidRPr="004D1EFE" w:rsidRDefault="004D1EFE" w:rsidP="004D1EFE">
      <w:pPr>
        <w:ind w:left="708"/>
        <w:rPr>
          <w:i/>
          <w:color w:val="FFC000"/>
          <w:lang w:val="en-US"/>
        </w:rPr>
      </w:pPr>
      <w:r>
        <w:rPr>
          <w:color w:val="0070C0"/>
          <w:lang w:val="en-US"/>
        </w:rPr>
        <w:t xml:space="preserve">The test vehicle approaches </w:t>
      </w:r>
      <w:r w:rsidRPr="004D1EFE">
        <w:rPr>
          <w:color w:val="0070C0"/>
          <w:lang w:val="en-US"/>
        </w:rPr>
        <w:t>a gap</w:t>
      </w:r>
      <w:r>
        <w:rPr>
          <w:color w:val="0070C0"/>
          <w:lang w:val="en-US"/>
        </w:rPr>
        <w:t xml:space="preserve"> after parked vehicles, where a child </w:t>
      </w:r>
      <w:r w:rsidRPr="004D1EFE">
        <w:rPr>
          <w:color w:val="0070C0"/>
          <w:lang w:val="en-US"/>
        </w:rPr>
        <w:t>pedestrian</w:t>
      </w:r>
      <w:r>
        <w:rPr>
          <w:color w:val="0070C0"/>
          <w:lang w:val="en-US"/>
        </w:rPr>
        <w:t xml:space="preserve"> that is obstructed by the parked vehicles</w:t>
      </w:r>
      <w:r w:rsidRPr="004D1EFE">
        <w:rPr>
          <w:color w:val="0070C0"/>
          <w:lang w:val="en-US"/>
        </w:rPr>
        <w:t xml:space="preserve"> has the intention to pass the street. </w:t>
      </w:r>
      <w:r w:rsidR="00615BC1" w:rsidRPr="00615BC1">
        <w:rPr>
          <w:color w:val="0070C0"/>
          <w:lang w:val="en-US"/>
        </w:rPr>
        <w:t>Test vehicle should stop and wait for pedestrian to cross</w:t>
      </w:r>
      <w:r>
        <w:rPr>
          <w:color w:val="0070C0"/>
          <w:lang w:val="en-US"/>
        </w:rPr>
        <w:t>.</w:t>
      </w:r>
    </w:p>
    <w:p w14:paraId="03743B0A" w14:textId="5C45D1E9" w:rsidR="002730BA" w:rsidRPr="00615BC1" w:rsidRDefault="004D1EFE" w:rsidP="00851D2A">
      <w:pPr>
        <w:pStyle w:val="ListParagraph"/>
        <w:numPr>
          <w:ilvl w:val="1"/>
          <w:numId w:val="37"/>
        </w:numPr>
        <w:rPr>
          <w:rFonts w:asciiTheme="minorHAnsi" w:hAnsiTheme="minorHAnsi"/>
          <w:color w:val="0070C0"/>
          <w:sz w:val="22"/>
          <w:szCs w:val="22"/>
          <w:lang w:val="en-US"/>
        </w:rPr>
      </w:pPr>
      <w:r w:rsidRPr="00615BC1">
        <w:rPr>
          <w:rFonts w:asciiTheme="minorHAnsi" w:hAnsiTheme="minorHAnsi"/>
          <w:color w:val="0070C0"/>
          <w:sz w:val="22"/>
          <w:szCs w:val="22"/>
          <w:lang w:val="en-US"/>
        </w:rPr>
        <w:t xml:space="preserve"> </w:t>
      </w:r>
      <w:r w:rsidR="00615BC1" w:rsidRPr="00615BC1">
        <w:rPr>
          <w:rFonts w:asciiTheme="minorHAnsi" w:hAnsiTheme="minorHAnsi"/>
          <w:color w:val="0070C0"/>
          <w:sz w:val="22"/>
          <w:szCs w:val="22"/>
          <w:lang w:val="en-US"/>
        </w:rPr>
        <w:t xml:space="preserve">“Cyclist test” in combination with “right turn” </w:t>
      </w:r>
    </w:p>
    <w:p w14:paraId="1D0996B9" w14:textId="6DA766EB" w:rsidR="00615BC1" w:rsidRPr="00615BC1" w:rsidRDefault="00917F02" w:rsidP="00615BC1">
      <w:pPr>
        <w:ind w:left="708"/>
        <w:rPr>
          <w:color w:val="0070C0"/>
          <w:lang w:val="en-US"/>
        </w:rPr>
      </w:pPr>
      <w:r>
        <w:rPr>
          <w:color w:val="0070C0"/>
          <w:lang w:val="en-US"/>
        </w:rPr>
        <w:t>Test v</w:t>
      </w:r>
      <w:r w:rsidR="00615BC1" w:rsidRPr="00615BC1">
        <w:rPr>
          <w:color w:val="0070C0"/>
          <w:lang w:val="en-US"/>
        </w:rPr>
        <w:t xml:space="preserve">ehicle running at </w:t>
      </w:r>
      <w:r>
        <w:rPr>
          <w:color w:val="0070C0"/>
          <w:lang w:val="en-US"/>
        </w:rPr>
        <w:t>[</w:t>
      </w:r>
      <w:r w:rsidR="00615BC1" w:rsidRPr="00615BC1">
        <w:rPr>
          <w:color w:val="0070C0"/>
          <w:lang w:val="en-US"/>
        </w:rPr>
        <w:t>50 kph</w:t>
      </w:r>
      <w:r>
        <w:rPr>
          <w:color w:val="0070C0"/>
          <w:lang w:val="en-US"/>
        </w:rPr>
        <w:t>]</w:t>
      </w:r>
      <w:r w:rsidR="00615BC1" w:rsidRPr="00615BC1">
        <w:rPr>
          <w:color w:val="0070C0"/>
          <w:lang w:val="en-US"/>
        </w:rPr>
        <w:t xml:space="preserve"> on a priority road approaches an intersection to perform a right turn. A cyclist is running at </w:t>
      </w:r>
      <w:r>
        <w:rPr>
          <w:color w:val="0070C0"/>
          <w:lang w:val="en-US"/>
        </w:rPr>
        <w:t>[</w:t>
      </w:r>
      <w:r w:rsidR="00615BC1" w:rsidRPr="00615BC1">
        <w:rPr>
          <w:color w:val="0070C0"/>
          <w:lang w:val="en-US"/>
        </w:rPr>
        <w:t>15 kph</w:t>
      </w:r>
      <w:r>
        <w:rPr>
          <w:color w:val="0070C0"/>
          <w:lang w:val="en-US"/>
        </w:rPr>
        <w:t>]</w:t>
      </w:r>
      <w:r w:rsidR="00615BC1" w:rsidRPr="00615BC1">
        <w:rPr>
          <w:color w:val="0070C0"/>
          <w:lang w:val="en-US"/>
        </w:rPr>
        <w:t xml:space="preserve"> in the same direction using a separate bicycle lane adjacent to the priority road and wants to go across the intersection. A second bicycle is following with a </w:t>
      </w:r>
      <w:r>
        <w:rPr>
          <w:color w:val="0070C0"/>
          <w:lang w:val="en-US"/>
        </w:rPr>
        <w:t>[</w:t>
      </w:r>
      <w:r w:rsidR="00615BC1" w:rsidRPr="00615BC1">
        <w:rPr>
          <w:color w:val="0070C0"/>
          <w:lang w:val="en-US"/>
        </w:rPr>
        <w:t>120m</w:t>
      </w:r>
      <w:r>
        <w:rPr>
          <w:color w:val="0070C0"/>
          <w:lang w:val="en-US"/>
        </w:rPr>
        <w:t>]</w:t>
      </w:r>
      <w:r w:rsidR="00615BC1" w:rsidRPr="00615BC1">
        <w:rPr>
          <w:color w:val="0070C0"/>
          <w:lang w:val="en-US"/>
        </w:rPr>
        <w:t xml:space="preserve"> gap to the first.</w:t>
      </w:r>
    </w:p>
    <w:p w14:paraId="13E7F181" w14:textId="77777777" w:rsidR="00615BC1" w:rsidRDefault="00615BC1" w:rsidP="00615BC1">
      <w:pPr>
        <w:ind w:left="708"/>
        <w:rPr>
          <w:color w:val="0070C0"/>
          <w:lang w:val="en-US"/>
        </w:rPr>
      </w:pPr>
      <w:r w:rsidRPr="00615BC1">
        <w:rPr>
          <w:color w:val="0070C0"/>
          <w:lang w:val="en-US"/>
        </w:rPr>
        <w:t>Test vehicle should automatically activate the right direction indicator when slowing down, first stop and let the first bicycle pass and then use the gap to make turn right.</w:t>
      </w:r>
    </w:p>
    <w:p w14:paraId="4428A17A" w14:textId="4A243DDB" w:rsidR="002730BA" w:rsidRPr="00615BC1" w:rsidRDefault="00917F02" w:rsidP="00851D2A">
      <w:pPr>
        <w:pStyle w:val="ListParagraph"/>
        <w:numPr>
          <w:ilvl w:val="1"/>
          <w:numId w:val="37"/>
        </w:numPr>
        <w:rPr>
          <w:rFonts w:asciiTheme="minorHAnsi" w:hAnsiTheme="minorHAnsi"/>
          <w:color w:val="0070C0"/>
          <w:sz w:val="22"/>
          <w:szCs w:val="22"/>
          <w:lang w:val="en-US"/>
        </w:rPr>
      </w:pPr>
      <w:r w:rsidRPr="00615BC1">
        <w:rPr>
          <w:rFonts w:asciiTheme="minorHAnsi" w:hAnsiTheme="minorHAnsi"/>
          <w:color w:val="0070C0"/>
          <w:sz w:val="22"/>
          <w:szCs w:val="22"/>
          <w:lang w:val="en-US"/>
        </w:rPr>
        <w:t xml:space="preserve"> </w:t>
      </w:r>
      <w:r w:rsidR="00615BC1" w:rsidRPr="00615BC1">
        <w:rPr>
          <w:rFonts w:asciiTheme="minorHAnsi" w:hAnsiTheme="minorHAnsi"/>
          <w:color w:val="0070C0"/>
          <w:sz w:val="22"/>
          <w:szCs w:val="22"/>
          <w:lang w:val="en-US"/>
        </w:rPr>
        <w:t>“Obstacle test”</w:t>
      </w:r>
    </w:p>
    <w:p w14:paraId="65C7A753" w14:textId="4FC320E8" w:rsidR="00FD7A07" w:rsidRDefault="00615BC1" w:rsidP="002730BA">
      <w:pPr>
        <w:spacing w:after="0"/>
        <w:ind w:left="717"/>
        <w:rPr>
          <w:rFonts w:cs="Arial"/>
          <w:color w:val="0070C0"/>
          <w:lang w:val="en-US"/>
        </w:rPr>
      </w:pPr>
      <w:r w:rsidRPr="00615BC1">
        <w:rPr>
          <w:color w:val="0070C0"/>
          <w:lang w:val="en-US"/>
        </w:rPr>
        <w:t xml:space="preserve">Stationary obstacle (e.g. dustbin) on road (own lane), oncoming vehicle. Test vehicle should </w:t>
      </w:r>
      <w:r w:rsidR="00917F02">
        <w:rPr>
          <w:color w:val="0070C0"/>
          <w:lang w:val="en-US"/>
        </w:rPr>
        <w:t>continue</w:t>
      </w:r>
      <w:r w:rsidR="005E4971">
        <w:rPr>
          <w:color w:val="0070C0"/>
          <w:lang w:val="en-US"/>
        </w:rPr>
        <w:t xml:space="preserve"> to drive in its</w:t>
      </w:r>
      <w:r w:rsidR="00917F02">
        <w:rPr>
          <w:color w:val="0070C0"/>
          <w:lang w:val="en-US"/>
        </w:rPr>
        <w:t xml:space="preserve"> own lane if the object is traversable. If it is not traversable, the test vehicle </w:t>
      </w:r>
      <w:r w:rsidR="005E4971">
        <w:rPr>
          <w:color w:val="0070C0"/>
          <w:lang w:val="en-US"/>
        </w:rPr>
        <w:t xml:space="preserve">should </w:t>
      </w:r>
      <w:r w:rsidRPr="00615BC1">
        <w:rPr>
          <w:color w:val="0070C0"/>
          <w:lang w:val="en-US"/>
        </w:rPr>
        <w:t>wait for oncoming vehicle to pass and then drive</w:t>
      </w:r>
      <w:r w:rsidRPr="008257DA">
        <w:rPr>
          <w:color w:val="0070C0"/>
          <w:lang w:val="en-US"/>
        </w:rPr>
        <w:t xml:space="preserve"> around </w:t>
      </w:r>
      <w:r w:rsidR="005E4971">
        <w:rPr>
          <w:color w:val="0070C0"/>
          <w:lang w:val="en-US"/>
        </w:rPr>
        <w:t xml:space="preserve">the </w:t>
      </w:r>
      <w:r w:rsidRPr="008257DA">
        <w:rPr>
          <w:color w:val="0070C0"/>
          <w:lang w:val="en-US"/>
        </w:rPr>
        <w:t>obstacle</w:t>
      </w:r>
      <w:r w:rsidR="00917F02">
        <w:rPr>
          <w:color w:val="0070C0"/>
          <w:lang w:val="en-US"/>
        </w:rPr>
        <w:t xml:space="preserve"> to continue driving in the own lane</w:t>
      </w:r>
      <w:r w:rsidR="00FD7A07" w:rsidRPr="008257DA">
        <w:rPr>
          <w:rFonts w:cs="Arial"/>
          <w:color w:val="0070C0"/>
          <w:lang w:val="en-US"/>
        </w:rPr>
        <w:t>.</w:t>
      </w:r>
    </w:p>
    <w:p w14:paraId="311D81FB" w14:textId="77777777" w:rsidR="00FC76A3" w:rsidRPr="00393BD6" w:rsidRDefault="00FC76A3" w:rsidP="002730BA">
      <w:pPr>
        <w:spacing w:after="0"/>
        <w:ind w:left="717"/>
        <w:rPr>
          <w:rFonts w:cs="Arial"/>
          <w:color w:val="FF0000"/>
          <w:lang w:val="en-US"/>
        </w:rPr>
      </w:pPr>
    </w:p>
    <w:p w14:paraId="376B0B78" w14:textId="77777777" w:rsidR="00517B25" w:rsidRPr="00202C58" w:rsidRDefault="00FD7A07" w:rsidP="00851D2A">
      <w:pPr>
        <w:pStyle w:val="ListParagraph"/>
        <w:numPr>
          <w:ilvl w:val="0"/>
          <w:numId w:val="35"/>
        </w:numPr>
        <w:rPr>
          <w:rFonts w:asciiTheme="minorHAnsi" w:hAnsiTheme="minorHAnsi"/>
          <w:color w:val="0070C0"/>
          <w:sz w:val="22"/>
          <w:szCs w:val="22"/>
          <w:lang w:val="en-US"/>
        </w:rPr>
      </w:pPr>
      <w:r w:rsidRPr="00202C58">
        <w:rPr>
          <w:rFonts w:asciiTheme="minorHAnsi" w:hAnsiTheme="minorHAnsi"/>
          <w:color w:val="0070C0"/>
          <w:sz w:val="22"/>
          <w:szCs w:val="22"/>
          <w:lang w:val="en-US"/>
        </w:rPr>
        <w:t>Checklist for test drive in urban traffic</w:t>
      </w:r>
    </w:p>
    <w:p w14:paraId="18C07455" w14:textId="4689B978" w:rsidR="00D75DDC" w:rsidRDefault="00D75DDC" w:rsidP="00D55B4A">
      <w:pPr>
        <w:spacing w:after="0"/>
        <w:ind w:left="357"/>
        <w:rPr>
          <w:color w:val="0070C0"/>
          <w:lang w:val="en-US"/>
        </w:rPr>
      </w:pPr>
      <w:r w:rsidRPr="00202C58">
        <w:rPr>
          <w:color w:val="0070C0"/>
          <w:lang w:val="en-US"/>
        </w:rPr>
        <w:t>The test drive shall be performed in a normal urban traffic environment, i.e. not dur</w:t>
      </w:r>
      <w:r>
        <w:rPr>
          <w:color w:val="0070C0"/>
          <w:lang w:val="en-US"/>
        </w:rPr>
        <w:t>ing hours with very low traffic density.</w:t>
      </w:r>
    </w:p>
    <w:p w14:paraId="20A3DF26" w14:textId="77777777" w:rsidR="00517B25" w:rsidRPr="00517B25" w:rsidRDefault="00FD7A07" w:rsidP="00D55B4A">
      <w:pPr>
        <w:spacing w:after="0"/>
        <w:ind w:left="357"/>
        <w:rPr>
          <w:color w:val="0070C0"/>
          <w:lang w:val="en-US"/>
        </w:rPr>
      </w:pPr>
      <w:r w:rsidRPr="00517B25">
        <w:rPr>
          <w:color w:val="0070C0"/>
          <w:lang w:val="en-US"/>
        </w:rPr>
        <w:lastRenderedPageBreak/>
        <w:t xml:space="preserve">Out of the generic driving scenarios listed in </w:t>
      </w:r>
      <w:r w:rsidR="00D55B4A">
        <w:rPr>
          <w:color w:val="0070C0"/>
          <w:lang w:val="en-US"/>
        </w:rPr>
        <w:t xml:space="preserve">paragraphs </w:t>
      </w:r>
      <w:r w:rsidRPr="00517B25">
        <w:rPr>
          <w:color w:val="0070C0"/>
          <w:lang w:val="en-US"/>
        </w:rPr>
        <w:t>1.1-1.7</w:t>
      </w:r>
      <w:r w:rsidR="00D55B4A">
        <w:rPr>
          <w:color w:val="0070C0"/>
          <w:lang w:val="en-US"/>
        </w:rPr>
        <w:t xml:space="preserve"> of this Annex</w:t>
      </w:r>
      <w:r w:rsidRPr="00517B25">
        <w:rPr>
          <w:color w:val="0070C0"/>
          <w:lang w:val="en-US"/>
        </w:rPr>
        <w:t xml:space="preserve"> at least the following situations shall be tested in a </w:t>
      </w:r>
      <w:proofErr w:type="gramStart"/>
      <w:r w:rsidRPr="00517B25">
        <w:rPr>
          <w:color w:val="0070C0"/>
          <w:lang w:val="en-US"/>
        </w:rPr>
        <w:t>real world</w:t>
      </w:r>
      <w:proofErr w:type="gramEnd"/>
      <w:r w:rsidRPr="00517B25">
        <w:rPr>
          <w:color w:val="0070C0"/>
          <w:lang w:val="en-US"/>
        </w:rPr>
        <w:t xml:space="preserve"> test drive</w:t>
      </w:r>
    </w:p>
    <w:p w14:paraId="49B48581" w14:textId="25987E38" w:rsidR="00517B25" w:rsidRDefault="00FD7A07" w:rsidP="00851D2A">
      <w:pPr>
        <w:pStyle w:val="ListParagraph"/>
        <w:numPr>
          <w:ilvl w:val="1"/>
          <w:numId w:val="35"/>
        </w:numPr>
        <w:rPr>
          <w:rFonts w:asciiTheme="minorHAnsi" w:hAnsiTheme="minorHAnsi"/>
          <w:color w:val="0070C0"/>
          <w:sz w:val="22"/>
          <w:szCs w:val="22"/>
          <w:lang w:val="en-US"/>
        </w:rPr>
      </w:pPr>
      <w:r w:rsidRPr="00517B25">
        <w:rPr>
          <w:rFonts w:asciiTheme="minorHAnsi" w:hAnsiTheme="minorHAnsi"/>
          <w:color w:val="0070C0"/>
          <w:sz w:val="22"/>
          <w:szCs w:val="22"/>
          <w:lang w:val="en-US"/>
        </w:rPr>
        <w:t>Wake/initial start of journey (with objects in close-proximity of the vehicle)</w:t>
      </w:r>
      <w:r w:rsidR="004C1CF9">
        <w:rPr>
          <w:rFonts w:asciiTheme="minorHAnsi" w:hAnsiTheme="minorHAnsi"/>
          <w:color w:val="0070C0"/>
          <w:sz w:val="22"/>
          <w:szCs w:val="22"/>
          <w:lang w:val="en-US"/>
        </w:rPr>
        <w:t xml:space="preserve"> </w:t>
      </w:r>
      <w:r w:rsidR="001F0BE1" w:rsidRPr="001F0BE1">
        <w:rPr>
          <w:rFonts w:asciiTheme="minorHAnsi" w:hAnsiTheme="minorHAnsi"/>
          <w:color w:val="0070C0"/>
          <w:sz w:val="22"/>
          <w:szCs w:val="22"/>
          <w:lang w:val="en-US"/>
        </w:rPr>
        <w:t xml:space="preserve">and </w:t>
      </w:r>
      <w:r w:rsidR="001F0BE1">
        <w:rPr>
          <w:rFonts w:asciiTheme="minorHAnsi" w:hAnsiTheme="minorHAnsi"/>
          <w:color w:val="0070C0"/>
          <w:sz w:val="22"/>
          <w:szCs w:val="22"/>
          <w:lang w:val="en-US"/>
        </w:rPr>
        <w:t>t</w:t>
      </w:r>
      <w:r w:rsidR="005E4971" w:rsidRPr="001F0BE1">
        <w:rPr>
          <w:rFonts w:asciiTheme="minorHAnsi" w:hAnsiTheme="minorHAnsi"/>
          <w:color w:val="0070C0"/>
          <w:sz w:val="22"/>
          <w:szCs w:val="22"/>
          <w:lang w:val="en-US"/>
        </w:rPr>
        <w:t>ransfer into dynamic traffic</w:t>
      </w:r>
    </w:p>
    <w:p w14:paraId="2D727164" w14:textId="77777777" w:rsidR="00517B25" w:rsidRDefault="00FD7A07" w:rsidP="00851D2A">
      <w:pPr>
        <w:pStyle w:val="ListParagraph"/>
        <w:numPr>
          <w:ilvl w:val="1"/>
          <w:numId w:val="35"/>
        </w:numPr>
        <w:rPr>
          <w:rFonts w:asciiTheme="minorHAnsi" w:hAnsiTheme="minorHAnsi"/>
          <w:color w:val="0070C0"/>
          <w:sz w:val="22"/>
          <w:szCs w:val="22"/>
          <w:lang w:val="en-US"/>
        </w:rPr>
      </w:pPr>
      <w:r w:rsidRPr="00517B25">
        <w:rPr>
          <w:rFonts w:asciiTheme="minorHAnsi" w:hAnsiTheme="minorHAnsi"/>
          <w:color w:val="0070C0"/>
          <w:sz w:val="22"/>
          <w:szCs w:val="22"/>
          <w:lang w:val="en-US"/>
        </w:rPr>
        <w:t>Pass intersection regulated by traffic light</w:t>
      </w:r>
    </w:p>
    <w:p w14:paraId="1A74E6C4" w14:textId="77777777" w:rsidR="00517B25" w:rsidRDefault="00FD7A07" w:rsidP="00851D2A">
      <w:pPr>
        <w:pStyle w:val="ListParagraph"/>
        <w:numPr>
          <w:ilvl w:val="1"/>
          <w:numId w:val="35"/>
        </w:numPr>
        <w:rPr>
          <w:rFonts w:asciiTheme="minorHAnsi" w:hAnsiTheme="minorHAnsi"/>
          <w:color w:val="0070C0"/>
          <w:sz w:val="22"/>
          <w:szCs w:val="22"/>
          <w:lang w:val="en-US"/>
        </w:rPr>
      </w:pPr>
      <w:r w:rsidRPr="00517B25">
        <w:rPr>
          <w:rFonts w:asciiTheme="minorHAnsi" w:hAnsiTheme="minorHAnsi"/>
          <w:color w:val="0070C0"/>
          <w:sz w:val="22"/>
          <w:szCs w:val="22"/>
          <w:lang w:val="en-US"/>
        </w:rPr>
        <w:t>Pass intersection regulated by signs</w:t>
      </w:r>
    </w:p>
    <w:p w14:paraId="11C5B417" w14:textId="77777777" w:rsidR="00517B25" w:rsidRDefault="00FD7A07" w:rsidP="00851D2A">
      <w:pPr>
        <w:pStyle w:val="ListParagraph"/>
        <w:numPr>
          <w:ilvl w:val="1"/>
          <w:numId w:val="35"/>
        </w:numPr>
        <w:rPr>
          <w:rFonts w:asciiTheme="minorHAnsi" w:hAnsiTheme="minorHAnsi"/>
          <w:color w:val="0070C0"/>
          <w:sz w:val="22"/>
          <w:szCs w:val="22"/>
          <w:lang w:val="en-US"/>
        </w:rPr>
      </w:pPr>
      <w:r w:rsidRPr="00517B25">
        <w:rPr>
          <w:rFonts w:asciiTheme="minorHAnsi" w:hAnsiTheme="minorHAnsi"/>
          <w:color w:val="0070C0"/>
          <w:sz w:val="22"/>
          <w:szCs w:val="22"/>
          <w:lang w:val="en-US"/>
        </w:rPr>
        <w:t>Pass intersection without explicit regulation concerning right of way</w:t>
      </w:r>
    </w:p>
    <w:p w14:paraId="689A8363" w14:textId="77777777" w:rsidR="00517B25" w:rsidRDefault="00FD7A07" w:rsidP="00851D2A">
      <w:pPr>
        <w:pStyle w:val="ListParagraph"/>
        <w:numPr>
          <w:ilvl w:val="1"/>
          <w:numId w:val="35"/>
        </w:numPr>
        <w:rPr>
          <w:rFonts w:asciiTheme="minorHAnsi" w:hAnsiTheme="minorHAnsi"/>
          <w:color w:val="0070C0"/>
          <w:sz w:val="22"/>
          <w:szCs w:val="22"/>
          <w:lang w:val="en-US"/>
        </w:rPr>
      </w:pPr>
      <w:r w:rsidRPr="00517B25">
        <w:rPr>
          <w:rFonts w:asciiTheme="minorHAnsi" w:hAnsiTheme="minorHAnsi"/>
          <w:color w:val="0070C0"/>
          <w:sz w:val="22"/>
          <w:szCs w:val="22"/>
          <w:lang w:val="en-US"/>
        </w:rPr>
        <w:t>Merge lane (two flows of traffic become one)</w:t>
      </w:r>
    </w:p>
    <w:p w14:paraId="0AAF4D2D" w14:textId="77777777" w:rsidR="00517B25" w:rsidRDefault="00FD7A07" w:rsidP="00851D2A">
      <w:pPr>
        <w:pStyle w:val="ListParagraph"/>
        <w:numPr>
          <w:ilvl w:val="1"/>
          <w:numId w:val="35"/>
        </w:numPr>
        <w:rPr>
          <w:rFonts w:asciiTheme="minorHAnsi" w:hAnsiTheme="minorHAnsi"/>
          <w:color w:val="0070C0"/>
          <w:sz w:val="22"/>
          <w:szCs w:val="22"/>
          <w:lang w:val="en-US"/>
        </w:rPr>
      </w:pPr>
      <w:r w:rsidRPr="00517B25">
        <w:rPr>
          <w:rFonts w:asciiTheme="minorHAnsi" w:hAnsiTheme="minorHAnsi"/>
          <w:color w:val="0070C0"/>
          <w:sz w:val="22"/>
          <w:szCs w:val="22"/>
          <w:lang w:val="en-US"/>
        </w:rPr>
        <w:t>Make a left turn from a priority road</w:t>
      </w:r>
    </w:p>
    <w:p w14:paraId="02307385" w14:textId="77777777" w:rsidR="00517B25" w:rsidRDefault="00FD7A07" w:rsidP="00851D2A">
      <w:pPr>
        <w:pStyle w:val="ListParagraph"/>
        <w:numPr>
          <w:ilvl w:val="1"/>
          <w:numId w:val="35"/>
        </w:numPr>
        <w:rPr>
          <w:rFonts w:asciiTheme="minorHAnsi" w:hAnsiTheme="minorHAnsi"/>
          <w:color w:val="0070C0"/>
          <w:sz w:val="22"/>
          <w:szCs w:val="22"/>
          <w:lang w:val="en-US"/>
        </w:rPr>
      </w:pPr>
      <w:r w:rsidRPr="00517B25">
        <w:rPr>
          <w:rFonts w:asciiTheme="minorHAnsi" w:hAnsiTheme="minorHAnsi"/>
          <w:color w:val="0070C0"/>
          <w:sz w:val="22"/>
          <w:szCs w:val="22"/>
          <w:lang w:val="en-US"/>
        </w:rPr>
        <w:t>Make a turn which requires previous lane change</w:t>
      </w:r>
    </w:p>
    <w:p w14:paraId="67950E06" w14:textId="2D503262" w:rsidR="00D74E27" w:rsidRPr="001F0BE1" w:rsidRDefault="001F0BE1" w:rsidP="00851D2A">
      <w:pPr>
        <w:pStyle w:val="ListParagraph"/>
        <w:numPr>
          <w:ilvl w:val="1"/>
          <w:numId w:val="35"/>
        </w:numPr>
        <w:rPr>
          <w:rFonts w:asciiTheme="minorHAnsi" w:hAnsiTheme="minorHAnsi"/>
          <w:color w:val="0070C0"/>
          <w:sz w:val="22"/>
          <w:szCs w:val="22"/>
          <w:lang w:val="en-US"/>
        </w:rPr>
      </w:pPr>
      <w:r>
        <w:rPr>
          <w:rFonts w:asciiTheme="minorHAnsi" w:hAnsiTheme="minorHAnsi"/>
          <w:color w:val="0070C0"/>
          <w:sz w:val="22"/>
          <w:szCs w:val="22"/>
          <w:lang w:val="en-US"/>
        </w:rPr>
        <w:t>Lane change (e.g. overtake slower vehicle</w:t>
      </w:r>
      <w:r w:rsidRPr="001F0BE1">
        <w:rPr>
          <w:rFonts w:asciiTheme="minorHAnsi" w:hAnsiTheme="minorHAnsi"/>
          <w:color w:val="0070C0"/>
          <w:sz w:val="22"/>
          <w:szCs w:val="22"/>
          <w:lang w:val="en-US"/>
        </w:rPr>
        <w:t xml:space="preserve"> ahead</w:t>
      </w:r>
      <w:r>
        <w:rPr>
          <w:rFonts w:asciiTheme="minorHAnsi" w:hAnsiTheme="minorHAnsi"/>
          <w:color w:val="0070C0"/>
          <w:sz w:val="22"/>
          <w:szCs w:val="22"/>
          <w:lang w:val="en-US"/>
        </w:rPr>
        <w:t>)</w:t>
      </w:r>
    </w:p>
    <w:p w14:paraId="128F89EA" w14:textId="77777777" w:rsidR="001F0BE1" w:rsidRDefault="00FD7A07" w:rsidP="001F0BE1">
      <w:pPr>
        <w:pStyle w:val="ListParagraph"/>
        <w:numPr>
          <w:ilvl w:val="1"/>
          <w:numId w:val="35"/>
        </w:numPr>
        <w:rPr>
          <w:rFonts w:asciiTheme="minorHAnsi" w:hAnsiTheme="minorHAnsi"/>
          <w:color w:val="0070C0"/>
          <w:sz w:val="22"/>
          <w:szCs w:val="22"/>
          <w:lang w:val="en-US"/>
        </w:rPr>
      </w:pPr>
      <w:r w:rsidRPr="00517B25">
        <w:rPr>
          <w:rFonts w:asciiTheme="minorHAnsi" w:hAnsiTheme="minorHAnsi"/>
          <w:color w:val="0070C0"/>
          <w:sz w:val="22"/>
          <w:szCs w:val="22"/>
          <w:lang w:val="en-US"/>
        </w:rPr>
        <w:t>Make a turn which crosses a bicycle path / pedestrian walkway</w:t>
      </w:r>
    </w:p>
    <w:p w14:paraId="170B2EDD" w14:textId="27AA8488" w:rsidR="00517B25" w:rsidRPr="001F0BE1" w:rsidRDefault="00FD7A07" w:rsidP="001F0BE1">
      <w:pPr>
        <w:pStyle w:val="ListParagraph"/>
        <w:numPr>
          <w:ilvl w:val="1"/>
          <w:numId w:val="35"/>
        </w:numPr>
        <w:rPr>
          <w:rFonts w:asciiTheme="minorHAnsi" w:hAnsiTheme="minorHAnsi"/>
          <w:color w:val="0070C0"/>
          <w:sz w:val="22"/>
          <w:szCs w:val="22"/>
          <w:lang w:val="en-US"/>
        </w:rPr>
      </w:pPr>
      <w:r w:rsidRPr="001F0BE1">
        <w:rPr>
          <w:rFonts w:asciiTheme="minorHAnsi" w:hAnsiTheme="minorHAnsi"/>
          <w:color w:val="0070C0"/>
          <w:sz w:val="22"/>
          <w:szCs w:val="22"/>
          <w:lang w:val="en-US"/>
        </w:rPr>
        <w:t>Pass a roundabout</w:t>
      </w:r>
      <w:r w:rsidR="00D74E27" w:rsidRPr="001F0BE1">
        <w:rPr>
          <w:rFonts w:asciiTheme="minorHAnsi" w:hAnsiTheme="minorHAnsi"/>
          <w:color w:val="0070C0"/>
          <w:sz w:val="22"/>
          <w:szCs w:val="22"/>
          <w:lang w:val="en-US"/>
        </w:rPr>
        <w:t xml:space="preserve"> (one lane / multilane)</w:t>
      </w:r>
    </w:p>
    <w:p w14:paraId="2311983F" w14:textId="77777777" w:rsidR="00517B25" w:rsidRDefault="00FD7A07" w:rsidP="00851D2A">
      <w:pPr>
        <w:pStyle w:val="ListParagraph"/>
        <w:numPr>
          <w:ilvl w:val="1"/>
          <w:numId w:val="35"/>
        </w:numPr>
        <w:rPr>
          <w:rFonts w:asciiTheme="minorHAnsi" w:hAnsiTheme="minorHAnsi"/>
          <w:color w:val="0070C0"/>
          <w:sz w:val="22"/>
          <w:szCs w:val="22"/>
          <w:lang w:val="en-US"/>
        </w:rPr>
      </w:pPr>
      <w:r w:rsidRPr="00517B25">
        <w:rPr>
          <w:rFonts w:asciiTheme="minorHAnsi" w:hAnsiTheme="minorHAnsi"/>
          <w:color w:val="0070C0"/>
          <w:sz w:val="22"/>
          <w:szCs w:val="22"/>
          <w:lang w:val="en-US"/>
        </w:rPr>
        <w:t>Pass a pedestrian walkway (with pedestrian present)</w:t>
      </w:r>
    </w:p>
    <w:p w14:paraId="750A790F" w14:textId="77777777" w:rsidR="00FD7A07" w:rsidRPr="00517B25" w:rsidRDefault="00FD7A07" w:rsidP="00851D2A">
      <w:pPr>
        <w:pStyle w:val="ListParagraph"/>
        <w:numPr>
          <w:ilvl w:val="1"/>
          <w:numId w:val="35"/>
        </w:numPr>
        <w:rPr>
          <w:rFonts w:asciiTheme="minorHAnsi" w:hAnsiTheme="minorHAnsi"/>
          <w:color w:val="0070C0"/>
          <w:sz w:val="22"/>
          <w:szCs w:val="22"/>
          <w:lang w:val="en-US"/>
        </w:rPr>
      </w:pPr>
      <w:r w:rsidRPr="00517B25">
        <w:rPr>
          <w:rFonts w:asciiTheme="minorHAnsi" w:hAnsiTheme="minorHAnsi"/>
          <w:color w:val="0070C0"/>
          <w:sz w:val="22"/>
          <w:szCs w:val="22"/>
          <w:lang w:val="en-US"/>
        </w:rPr>
        <w:t xml:space="preserve">Park vehicle at destination </w:t>
      </w:r>
    </w:p>
    <w:p w14:paraId="2DD31BED" w14:textId="77777777" w:rsidR="00FD7A07" w:rsidRPr="008257DA" w:rsidRDefault="00FD7A07" w:rsidP="002730BA">
      <w:pPr>
        <w:spacing w:after="0"/>
        <w:ind w:left="360"/>
        <w:rPr>
          <w:rFonts w:eastAsia="MS Mincho" w:cs="Times New Roman"/>
          <w:color w:val="0070C0"/>
          <w:lang w:val="en-US" w:eastAsia="de-DE"/>
        </w:rPr>
      </w:pPr>
      <w:r w:rsidRPr="008257DA">
        <w:rPr>
          <w:rFonts w:eastAsia="MS Mincho" w:cs="Times New Roman"/>
          <w:color w:val="0070C0"/>
          <w:lang w:val="en-US" w:eastAsia="de-DE"/>
        </w:rPr>
        <w:t>The checklist laid down in Appendix 1 to this Annex shall be filled out by the technical service. If the corresponding situations have been managed without problems this shall be marked accordingly. Any observations that require further clarification shall be noted.</w:t>
      </w:r>
      <w:r>
        <w:rPr>
          <w:rFonts w:eastAsia="MS Mincho" w:cs="Times New Roman"/>
          <w:color w:val="0070C0"/>
          <w:lang w:val="en-US" w:eastAsia="de-DE"/>
        </w:rPr>
        <w:t xml:space="preserve"> This includes any deviations from adherence to the traffic rules of the country/region where the test drive took place.</w:t>
      </w:r>
    </w:p>
    <w:p w14:paraId="16E32718" w14:textId="03FA0663" w:rsidR="00FD7A07" w:rsidRPr="008257DA" w:rsidRDefault="00FD7A07" w:rsidP="002730BA">
      <w:pPr>
        <w:spacing w:after="0"/>
        <w:ind w:left="360"/>
        <w:rPr>
          <w:rFonts w:eastAsia="MS Mincho" w:cs="Times New Roman"/>
          <w:color w:val="00B050"/>
          <w:lang w:val="en-US" w:eastAsia="de-DE"/>
        </w:rPr>
      </w:pPr>
      <w:r w:rsidRPr="008257DA">
        <w:rPr>
          <w:rFonts w:eastAsia="MS Mincho" w:cs="Times New Roman"/>
          <w:color w:val="00B050"/>
          <w:lang w:val="en-US" w:eastAsia="de-DE"/>
        </w:rPr>
        <w:t>Note on the checklist (</w:t>
      </w:r>
      <w:r w:rsidR="001906ED">
        <w:rPr>
          <w:rFonts w:eastAsia="MS Mincho" w:cs="Times New Roman"/>
          <w:color w:val="00B050"/>
          <w:lang w:val="en-US" w:eastAsia="de-DE"/>
        </w:rPr>
        <w:t xml:space="preserve">see </w:t>
      </w:r>
      <w:r w:rsidRPr="008257DA">
        <w:rPr>
          <w:rFonts w:eastAsia="MS Mincho" w:cs="Times New Roman"/>
          <w:color w:val="00B050"/>
          <w:lang w:val="en-US" w:eastAsia="de-DE"/>
        </w:rPr>
        <w:t>Appendix</w:t>
      </w:r>
      <w:r w:rsidR="001906ED">
        <w:rPr>
          <w:rFonts w:eastAsia="MS Mincho" w:cs="Times New Roman"/>
          <w:color w:val="00B050"/>
          <w:lang w:val="en-US" w:eastAsia="de-DE"/>
        </w:rPr>
        <w:t xml:space="preserve"> </w:t>
      </w:r>
      <w:proofErr w:type="gramStart"/>
      <w:r w:rsidR="001906ED">
        <w:rPr>
          <w:rFonts w:eastAsia="MS Mincho" w:cs="Times New Roman"/>
          <w:color w:val="00B050"/>
          <w:lang w:val="en-US" w:eastAsia="de-DE"/>
        </w:rPr>
        <w:t>1  below</w:t>
      </w:r>
      <w:proofErr w:type="gramEnd"/>
      <w:r w:rsidRPr="008257DA">
        <w:rPr>
          <w:rFonts w:eastAsia="MS Mincho" w:cs="Times New Roman"/>
          <w:color w:val="00B050"/>
          <w:lang w:val="en-US" w:eastAsia="de-DE"/>
        </w:rPr>
        <w:t>):</w:t>
      </w:r>
    </w:p>
    <w:p w14:paraId="235F8EF3" w14:textId="09FF3979" w:rsidR="00FD7A07" w:rsidRPr="008257DA" w:rsidRDefault="00FD7A07" w:rsidP="002730BA">
      <w:pPr>
        <w:spacing w:after="0"/>
        <w:ind w:left="360"/>
        <w:rPr>
          <w:rFonts w:eastAsia="MS Mincho" w:cs="Times New Roman"/>
          <w:color w:val="00B050"/>
          <w:lang w:val="en-US" w:eastAsia="de-DE"/>
        </w:rPr>
      </w:pPr>
      <w:r w:rsidRPr="008257DA">
        <w:rPr>
          <w:rFonts w:eastAsia="MS Mincho" w:cs="Times New Roman"/>
          <w:color w:val="00B050"/>
          <w:lang w:val="en-US" w:eastAsia="de-DE"/>
        </w:rPr>
        <w:t xml:space="preserve">It </w:t>
      </w:r>
      <w:r w:rsidR="001906ED">
        <w:rPr>
          <w:rFonts w:eastAsia="MS Mincho" w:cs="Times New Roman"/>
          <w:color w:val="00B050"/>
          <w:lang w:val="en-US" w:eastAsia="de-DE"/>
        </w:rPr>
        <w:t>shall</w:t>
      </w:r>
      <w:r w:rsidRPr="008257DA">
        <w:rPr>
          <w:rFonts w:eastAsia="MS Mincho" w:cs="Times New Roman"/>
          <w:color w:val="00B050"/>
          <w:lang w:val="en-US" w:eastAsia="de-DE"/>
        </w:rPr>
        <w:t xml:space="preserve"> include the mandatory situations plus a list of optional situations.</w:t>
      </w:r>
      <w:r w:rsidR="00CB0EC3">
        <w:rPr>
          <w:rFonts w:eastAsia="MS Mincho" w:cs="Times New Roman"/>
          <w:color w:val="00B050"/>
          <w:lang w:val="en-US" w:eastAsia="de-DE"/>
        </w:rPr>
        <w:t xml:space="preserve"> </w:t>
      </w:r>
      <w:r w:rsidR="00D55B4A">
        <w:rPr>
          <w:rFonts w:eastAsia="MS Mincho" w:cs="Times New Roman"/>
          <w:color w:val="00B050"/>
          <w:lang w:val="en-US" w:eastAsia="de-DE"/>
        </w:rPr>
        <w:t xml:space="preserve">In case of need a </w:t>
      </w:r>
      <w:proofErr w:type="gramStart"/>
      <w:r w:rsidR="00D55B4A">
        <w:rPr>
          <w:rFonts w:eastAsia="MS Mincho" w:cs="Times New Roman"/>
          <w:color w:val="00B050"/>
          <w:lang w:val="en-US" w:eastAsia="de-DE"/>
        </w:rPr>
        <w:t>test</w:t>
      </w:r>
      <w:proofErr w:type="gramEnd"/>
      <w:r w:rsidR="00D55B4A">
        <w:rPr>
          <w:rFonts w:eastAsia="MS Mincho" w:cs="Times New Roman"/>
          <w:color w:val="00B050"/>
          <w:lang w:val="en-US" w:eastAsia="de-DE"/>
        </w:rPr>
        <w:t xml:space="preserve"> drive must be extended until a</w:t>
      </w:r>
      <w:r w:rsidR="00CB0EC3">
        <w:rPr>
          <w:rFonts w:eastAsia="MS Mincho" w:cs="Times New Roman"/>
          <w:color w:val="00B050"/>
          <w:lang w:val="en-US" w:eastAsia="de-DE"/>
        </w:rPr>
        <w:t xml:space="preserve">ll mandatory situations </w:t>
      </w:r>
      <w:r w:rsidR="00D55B4A">
        <w:rPr>
          <w:rFonts w:eastAsia="MS Mincho" w:cs="Times New Roman"/>
          <w:color w:val="00B050"/>
          <w:lang w:val="en-US" w:eastAsia="de-DE"/>
        </w:rPr>
        <w:t>have occurred.</w:t>
      </w:r>
      <w:r w:rsidR="00CB0EC3">
        <w:rPr>
          <w:rFonts w:eastAsia="MS Mincho" w:cs="Times New Roman"/>
          <w:color w:val="00B050"/>
          <w:lang w:val="en-US" w:eastAsia="de-DE"/>
        </w:rPr>
        <w:t xml:space="preserve"> Out of t</w:t>
      </w:r>
      <w:r w:rsidRPr="008257DA">
        <w:rPr>
          <w:rFonts w:eastAsia="MS Mincho" w:cs="Times New Roman"/>
          <w:color w:val="00B050"/>
          <w:lang w:val="en-US" w:eastAsia="de-DE"/>
        </w:rPr>
        <w:t xml:space="preserve">he </w:t>
      </w:r>
      <w:r w:rsidR="00D55B4A">
        <w:rPr>
          <w:rFonts w:eastAsia="MS Mincho" w:cs="Times New Roman"/>
          <w:color w:val="00B050"/>
          <w:lang w:val="en-US" w:eastAsia="de-DE"/>
        </w:rPr>
        <w:t xml:space="preserve">optional </w:t>
      </w:r>
      <w:r w:rsidR="00171902">
        <w:rPr>
          <w:rFonts w:eastAsia="MS Mincho" w:cs="Times New Roman"/>
          <w:color w:val="00B050"/>
          <w:lang w:val="en-US" w:eastAsia="de-DE"/>
        </w:rPr>
        <w:t>situations</w:t>
      </w:r>
      <w:r w:rsidRPr="008257DA">
        <w:rPr>
          <w:rFonts w:eastAsia="MS Mincho" w:cs="Times New Roman"/>
          <w:color w:val="00B050"/>
          <w:lang w:val="en-US" w:eastAsia="de-DE"/>
        </w:rPr>
        <w:t xml:space="preserve"> </w:t>
      </w:r>
      <w:r w:rsidR="00CB0EC3">
        <w:rPr>
          <w:rFonts w:eastAsia="MS Mincho" w:cs="Times New Roman"/>
          <w:color w:val="00B050"/>
          <w:lang w:val="en-US" w:eastAsia="de-DE"/>
        </w:rPr>
        <w:t xml:space="preserve">only some </w:t>
      </w:r>
      <w:r w:rsidRPr="008257DA">
        <w:rPr>
          <w:rFonts w:eastAsia="MS Mincho" w:cs="Times New Roman"/>
          <w:color w:val="00B050"/>
          <w:lang w:val="en-US" w:eastAsia="de-DE"/>
        </w:rPr>
        <w:t>will occur during a test drive</w:t>
      </w:r>
      <w:r w:rsidR="00CB0EC3">
        <w:rPr>
          <w:rFonts w:eastAsia="MS Mincho" w:cs="Times New Roman"/>
          <w:color w:val="00B050"/>
          <w:lang w:val="en-US" w:eastAsia="de-DE"/>
        </w:rPr>
        <w:t>. Those that do occur</w:t>
      </w:r>
      <w:r w:rsidRPr="008257DA">
        <w:rPr>
          <w:rFonts w:eastAsia="MS Mincho" w:cs="Times New Roman"/>
          <w:color w:val="00B050"/>
          <w:lang w:val="en-US" w:eastAsia="de-DE"/>
        </w:rPr>
        <w:t xml:space="preserve"> sh</w:t>
      </w:r>
      <w:r w:rsidR="00D55B4A">
        <w:rPr>
          <w:rFonts w:eastAsia="MS Mincho" w:cs="Times New Roman"/>
          <w:color w:val="00B050"/>
          <w:lang w:val="en-US" w:eastAsia="de-DE"/>
        </w:rPr>
        <w:t>all</w:t>
      </w:r>
      <w:r w:rsidRPr="008257DA">
        <w:rPr>
          <w:rFonts w:eastAsia="MS Mincho" w:cs="Times New Roman"/>
          <w:color w:val="00B050"/>
          <w:lang w:val="en-US" w:eastAsia="de-DE"/>
        </w:rPr>
        <w:t xml:space="preserve"> be documented. </w:t>
      </w:r>
    </w:p>
    <w:p w14:paraId="23FBC1D7" w14:textId="77777777" w:rsidR="00517B25" w:rsidRDefault="00FD7A07" w:rsidP="00851D2A">
      <w:pPr>
        <w:pStyle w:val="ListParagraph"/>
        <w:numPr>
          <w:ilvl w:val="0"/>
          <w:numId w:val="35"/>
        </w:numPr>
        <w:rPr>
          <w:rFonts w:asciiTheme="minorHAnsi" w:hAnsiTheme="minorHAnsi"/>
          <w:color w:val="0070C0"/>
          <w:sz w:val="22"/>
          <w:szCs w:val="22"/>
          <w:lang w:val="en-US"/>
        </w:rPr>
      </w:pPr>
      <w:r w:rsidRPr="008257DA">
        <w:rPr>
          <w:rFonts w:asciiTheme="minorHAnsi" w:hAnsiTheme="minorHAnsi"/>
          <w:color w:val="0070C0"/>
          <w:sz w:val="22"/>
          <w:szCs w:val="22"/>
          <w:lang w:val="en-US"/>
        </w:rPr>
        <w:t>Extended repository of test cases</w:t>
      </w:r>
    </w:p>
    <w:p w14:paraId="0C482C7A" w14:textId="6CEBA62D" w:rsidR="00517B25" w:rsidRDefault="00FD7A07" w:rsidP="00851D2A">
      <w:pPr>
        <w:pStyle w:val="ListParagraph"/>
        <w:numPr>
          <w:ilvl w:val="1"/>
          <w:numId w:val="35"/>
        </w:numPr>
        <w:rPr>
          <w:rFonts w:asciiTheme="minorHAnsi" w:hAnsiTheme="minorHAnsi"/>
          <w:color w:val="0070C0"/>
          <w:sz w:val="22"/>
          <w:szCs w:val="22"/>
          <w:lang w:val="en-US"/>
        </w:rPr>
      </w:pPr>
      <w:r w:rsidRPr="00517B25">
        <w:rPr>
          <w:rFonts w:asciiTheme="minorHAnsi" w:hAnsiTheme="minorHAnsi"/>
          <w:color w:val="0070C0"/>
          <w:sz w:val="22"/>
          <w:szCs w:val="22"/>
          <w:lang w:val="en-US"/>
        </w:rPr>
        <w:t xml:space="preserve">The behavior of the vehicle in additional situations shall be verified during vehicle development. This can be performed by simulation or real testing. In any case evidence </w:t>
      </w:r>
      <w:proofErr w:type="gramStart"/>
      <w:r w:rsidRPr="00517B25">
        <w:rPr>
          <w:rFonts w:asciiTheme="minorHAnsi" w:hAnsiTheme="minorHAnsi"/>
          <w:color w:val="0070C0"/>
          <w:sz w:val="22"/>
          <w:szCs w:val="22"/>
          <w:lang w:val="en-US"/>
        </w:rPr>
        <w:t>has to</w:t>
      </w:r>
      <w:proofErr w:type="gramEnd"/>
      <w:r w:rsidRPr="00517B25">
        <w:rPr>
          <w:rFonts w:asciiTheme="minorHAnsi" w:hAnsiTheme="minorHAnsi"/>
          <w:color w:val="0070C0"/>
          <w:sz w:val="22"/>
          <w:szCs w:val="22"/>
          <w:lang w:val="en-US"/>
        </w:rPr>
        <w:t xml:space="preserve"> be provided to the technical service </w:t>
      </w:r>
      <w:r w:rsidR="00D55B4A">
        <w:rPr>
          <w:rFonts w:asciiTheme="minorHAnsi" w:hAnsiTheme="minorHAnsi"/>
          <w:color w:val="0070C0"/>
          <w:sz w:val="22"/>
          <w:szCs w:val="22"/>
          <w:lang w:val="en-US"/>
        </w:rPr>
        <w:t>d</w:t>
      </w:r>
      <w:r w:rsidR="00D55B4A" w:rsidRPr="00517B25">
        <w:rPr>
          <w:rFonts w:asciiTheme="minorHAnsi" w:hAnsiTheme="minorHAnsi"/>
          <w:color w:val="0070C0"/>
          <w:sz w:val="22"/>
          <w:szCs w:val="22"/>
          <w:lang w:val="en-US"/>
        </w:rPr>
        <w:t>uring the audit</w:t>
      </w:r>
      <w:r w:rsidR="008D37E0">
        <w:rPr>
          <w:rFonts w:asciiTheme="minorHAnsi" w:hAnsiTheme="minorHAnsi"/>
          <w:color w:val="0070C0"/>
          <w:sz w:val="22"/>
          <w:szCs w:val="22"/>
          <w:lang w:val="en-US"/>
        </w:rPr>
        <w:t>/assessment</w:t>
      </w:r>
      <w:r w:rsidR="00D55B4A" w:rsidRPr="00517B25">
        <w:rPr>
          <w:rFonts w:asciiTheme="minorHAnsi" w:hAnsiTheme="minorHAnsi"/>
          <w:color w:val="0070C0"/>
          <w:sz w:val="22"/>
          <w:szCs w:val="22"/>
          <w:lang w:val="en-US"/>
        </w:rPr>
        <w:t xml:space="preserve"> referred to in </w:t>
      </w:r>
      <w:r w:rsidR="00D55B4A">
        <w:rPr>
          <w:rFonts w:asciiTheme="minorHAnsi" w:hAnsiTheme="minorHAnsi"/>
          <w:color w:val="0070C0"/>
          <w:sz w:val="22"/>
          <w:szCs w:val="22"/>
          <w:lang w:val="en-US"/>
        </w:rPr>
        <w:t>paragraph</w:t>
      </w:r>
      <w:r w:rsidR="00D55B4A" w:rsidRPr="00517B25">
        <w:rPr>
          <w:rFonts w:asciiTheme="minorHAnsi" w:hAnsiTheme="minorHAnsi"/>
          <w:color w:val="0070C0"/>
          <w:sz w:val="22"/>
          <w:szCs w:val="22"/>
          <w:lang w:val="en-US"/>
        </w:rPr>
        <w:t xml:space="preserve"> 5.2.3</w:t>
      </w:r>
      <w:r w:rsidRPr="00517B25">
        <w:rPr>
          <w:rFonts w:asciiTheme="minorHAnsi" w:hAnsiTheme="minorHAnsi"/>
          <w:color w:val="0070C0"/>
          <w:sz w:val="22"/>
          <w:szCs w:val="22"/>
          <w:lang w:val="en-US"/>
        </w:rPr>
        <w:t>.</w:t>
      </w:r>
      <w:r w:rsidR="00D55B4A">
        <w:rPr>
          <w:rFonts w:asciiTheme="minorHAnsi" w:hAnsiTheme="minorHAnsi"/>
          <w:color w:val="0070C0"/>
          <w:sz w:val="22"/>
          <w:szCs w:val="22"/>
          <w:lang w:val="en-US"/>
        </w:rPr>
        <w:t xml:space="preserve"> of this Regulation.</w:t>
      </w:r>
    </w:p>
    <w:p w14:paraId="47DEEFDA" w14:textId="77777777" w:rsidR="00FD7A07" w:rsidRPr="00517B25" w:rsidRDefault="00FD7A07" w:rsidP="00851D2A">
      <w:pPr>
        <w:pStyle w:val="ListParagraph"/>
        <w:numPr>
          <w:ilvl w:val="1"/>
          <w:numId w:val="35"/>
        </w:numPr>
        <w:rPr>
          <w:rFonts w:asciiTheme="minorHAnsi" w:hAnsiTheme="minorHAnsi"/>
          <w:color w:val="0070C0"/>
          <w:sz w:val="22"/>
          <w:szCs w:val="22"/>
          <w:lang w:val="en-US"/>
        </w:rPr>
      </w:pPr>
      <w:r w:rsidRPr="00517B25">
        <w:rPr>
          <w:rFonts w:asciiTheme="minorHAnsi" w:hAnsiTheme="minorHAnsi"/>
          <w:color w:val="0070C0"/>
          <w:sz w:val="22"/>
          <w:szCs w:val="22"/>
          <w:lang w:val="en-US"/>
        </w:rPr>
        <w:t>Reference to repository (appendix or external source)</w:t>
      </w:r>
    </w:p>
    <w:p w14:paraId="66ED9CFB" w14:textId="77777777" w:rsidR="00851D2A" w:rsidRDefault="00851D2A">
      <w:pPr>
        <w:rPr>
          <w:b/>
          <w:color w:val="0070C0"/>
          <w:sz w:val="24"/>
          <w:lang w:val="en-US"/>
        </w:rPr>
      </w:pPr>
      <w:r>
        <w:rPr>
          <w:b/>
          <w:color w:val="0070C0"/>
          <w:sz w:val="24"/>
          <w:lang w:val="en-US"/>
        </w:rPr>
        <w:br w:type="page"/>
      </w:r>
    </w:p>
    <w:p w14:paraId="0B407A08" w14:textId="3A443D3A" w:rsidR="00EC3334" w:rsidRPr="00872506" w:rsidRDefault="00551F7D" w:rsidP="00551F7D">
      <w:pPr>
        <w:spacing w:before="240" w:after="120"/>
        <w:rPr>
          <w:b/>
          <w:color w:val="0070C0"/>
          <w:sz w:val="24"/>
          <w:lang w:val="en-US"/>
        </w:rPr>
      </w:pPr>
      <w:r w:rsidRPr="00872506">
        <w:rPr>
          <w:b/>
          <w:color w:val="0070C0"/>
          <w:sz w:val="24"/>
          <w:lang w:val="en-US"/>
        </w:rPr>
        <w:lastRenderedPageBreak/>
        <w:t xml:space="preserve">Appendix 1 to Annex 5: Checklist for the </w:t>
      </w:r>
      <w:proofErr w:type="gramStart"/>
      <w:r w:rsidRPr="00872506">
        <w:rPr>
          <w:b/>
          <w:color w:val="0070C0"/>
          <w:sz w:val="24"/>
          <w:lang w:val="en-US"/>
        </w:rPr>
        <w:t>real world</w:t>
      </w:r>
      <w:proofErr w:type="gramEnd"/>
      <w:r w:rsidRPr="00872506">
        <w:rPr>
          <w:b/>
          <w:color w:val="0070C0"/>
          <w:sz w:val="24"/>
          <w:lang w:val="en-US"/>
        </w:rPr>
        <w:t xml:space="preserve"> test drive in urban traffic</w:t>
      </w:r>
    </w:p>
    <w:tbl>
      <w:tblPr>
        <w:tblStyle w:val="TableGrid"/>
        <w:tblW w:w="0" w:type="auto"/>
        <w:tblLook w:val="04A0" w:firstRow="1" w:lastRow="0" w:firstColumn="1" w:lastColumn="0" w:noHBand="0" w:noVBand="1"/>
      </w:tblPr>
      <w:tblGrid>
        <w:gridCol w:w="763"/>
        <w:gridCol w:w="2941"/>
        <w:gridCol w:w="621"/>
        <w:gridCol w:w="883"/>
        <w:gridCol w:w="3854"/>
      </w:tblGrid>
      <w:tr w:rsidR="00D53954" w:rsidRPr="00812D65" w14:paraId="78B1485E" w14:textId="77777777" w:rsidTr="00D53954">
        <w:trPr>
          <w:trHeight w:val="433"/>
          <w:tblHeader/>
        </w:trPr>
        <w:tc>
          <w:tcPr>
            <w:tcW w:w="3704" w:type="dxa"/>
            <w:gridSpan w:val="2"/>
          </w:tcPr>
          <w:p w14:paraId="3768C61A" w14:textId="079780D3" w:rsidR="00D53954" w:rsidRPr="00E544F3" w:rsidRDefault="00D53954" w:rsidP="00551F7D">
            <w:pPr>
              <w:rPr>
                <w:color w:val="0070C0"/>
                <w:lang w:val="en-US"/>
              </w:rPr>
            </w:pPr>
            <w:r w:rsidRPr="00E544F3">
              <w:rPr>
                <w:color w:val="0070C0"/>
                <w:lang w:val="en-US"/>
              </w:rPr>
              <w:t>Brief description of test route/location</w:t>
            </w:r>
          </w:p>
        </w:tc>
        <w:tc>
          <w:tcPr>
            <w:tcW w:w="5358" w:type="dxa"/>
            <w:gridSpan w:val="3"/>
          </w:tcPr>
          <w:p w14:paraId="004F2E56" w14:textId="77777777" w:rsidR="00D53954" w:rsidRDefault="00D53954" w:rsidP="00551F7D">
            <w:pPr>
              <w:rPr>
                <w:color w:val="0070C0"/>
                <w:lang w:val="en-US"/>
              </w:rPr>
            </w:pPr>
          </w:p>
        </w:tc>
      </w:tr>
      <w:tr w:rsidR="00D53954" w:rsidRPr="00812D65" w14:paraId="48428CFF" w14:textId="77777777" w:rsidTr="00D53954">
        <w:trPr>
          <w:trHeight w:val="411"/>
          <w:tblHeader/>
        </w:trPr>
        <w:tc>
          <w:tcPr>
            <w:tcW w:w="3704" w:type="dxa"/>
            <w:gridSpan w:val="2"/>
          </w:tcPr>
          <w:p w14:paraId="3073BC93" w14:textId="5A35DF77" w:rsidR="00D53954" w:rsidRPr="00E544F3" w:rsidRDefault="00D53954" w:rsidP="00551F7D">
            <w:pPr>
              <w:rPr>
                <w:color w:val="0070C0"/>
                <w:lang w:val="en-US"/>
              </w:rPr>
            </w:pPr>
            <w:r w:rsidRPr="00E544F3">
              <w:rPr>
                <w:color w:val="0070C0"/>
                <w:lang w:val="en-US"/>
              </w:rPr>
              <w:t>Date/time of test drive</w:t>
            </w:r>
          </w:p>
        </w:tc>
        <w:tc>
          <w:tcPr>
            <w:tcW w:w="5358" w:type="dxa"/>
            <w:gridSpan w:val="3"/>
          </w:tcPr>
          <w:p w14:paraId="6148FDEE" w14:textId="77777777" w:rsidR="00D53954" w:rsidRDefault="00D53954" w:rsidP="00551F7D">
            <w:pPr>
              <w:rPr>
                <w:color w:val="0070C0"/>
                <w:lang w:val="en-US"/>
              </w:rPr>
            </w:pPr>
          </w:p>
        </w:tc>
      </w:tr>
      <w:tr w:rsidR="00872506" w:rsidRPr="00812D65" w14:paraId="5AFAA249" w14:textId="77777777" w:rsidTr="001906ED">
        <w:trPr>
          <w:tblHeader/>
        </w:trPr>
        <w:tc>
          <w:tcPr>
            <w:tcW w:w="763" w:type="dxa"/>
            <w:vMerge w:val="restart"/>
          </w:tcPr>
          <w:p w14:paraId="3A211928" w14:textId="4F5B2664" w:rsidR="00872506" w:rsidRPr="00872506" w:rsidRDefault="00872506" w:rsidP="00551F7D">
            <w:pPr>
              <w:rPr>
                <w:color w:val="0070C0"/>
                <w:lang w:val="en-US"/>
              </w:rPr>
            </w:pPr>
            <w:r w:rsidRPr="00872506">
              <w:rPr>
                <w:color w:val="0070C0"/>
                <w:lang w:val="en-US"/>
              </w:rPr>
              <w:t>Item #</w:t>
            </w:r>
          </w:p>
        </w:tc>
        <w:tc>
          <w:tcPr>
            <w:tcW w:w="2941" w:type="dxa"/>
            <w:vMerge w:val="restart"/>
          </w:tcPr>
          <w:p w14:paraId="22CED59F" w14:textId="76DCB83F" w:rsidR="00872506" w:rsidRPr="00872506" w:rsidRDefault="00872506" w:rsidP="00551F7D">
            <w:pPr>
              <w:rPr>
                <w:color w:val="0070C0"/>
                <w:lang w:val="en-US"/>
              </w:rPr>
            </w:pPr>
            <w:r w:rsidRPr="00872506">
              <w:rPr>
                <w:color w:val="0070C0"/>
                <w:lang w:val="en-US"/>
              </w:rPr>
              <w:t>Situation</w:t>
            </w:r>
          </w:p>
        </w:tc>
        <w:tc>
          <w:tcPr>
            <w:tcW w:w="1504" w:type="dxa"/>
            <w:gridSpan w:val="2"/>
          </w:tcPr>
          <w:p w14:paraId="573BF01F" w14:textId="526EFFC7" w:rsidR="00872506" w:rsidRPr="00872506" w:rsidRDefault="00872506" w:rsidP="00551F7D">
            <w:pPr>
              <w:rPr>
                <w:color w:val="0070C0"/>
                <w:lang w:val="en-US"/>
              </w:rPr>
            </w:pPr>
            <w:r w:rsidRPr="00872506">
              <w:rPr>
                <w:color w:val="0070C0"/>
                <w:lang w:val="en-US"/>
              </w:rPr>
              <w:t>Pass</w:t>
            </w:r>
          </w:p>
        </w:tc>
        <w:tc>
          <w:tcPr>
            <w:tcW w:w="3854" w:type="dxa"/>
            <w:vMerge w:val="restart"/>
          </w:tcPr>
          <w:p w14:paraId="3177C62E" w14:textId="7167C3B4" w:rsidR="00872506" w:rsidRPr="00872506" w:rsidRDefault="00872506" w:rsidP="00551F7D">
            <w:pPr>
              <w:rPr>
                <w:color w:val="0070C0"/>
                <w:lang w:val="en-US"/>
              </w:rPr>
            </w:pPr>
            <w:r>
              <w:rPr>
                <w:color w:val="0070C0"/>
                <w:lang w:val="en-US"/>
              </w:rPr>
              <w:t>Comments</w:t>
            </w:r>
            <w:r w:rsidRPr="00872506">
              <w:rPr>
                <w:color w:val="0070C0"/>
                <w:lang w:val="en-US"/>
              </w:rPr>
              <w:t xml:space="preserve"> (must be filled out in case of “no/unclear”</w:t>
            </w:r>
            <w:r>
              <w:rPr>
                <w:color w:val="0070C0"/>
                <w:lang w:val="en-US"/>
              </w:rPr>
              <w:t>)</w:t>
            </w:r>
          </w:p>
        </w:tc>
      </w:tr>
      <w:tr w:rsidR="00872506" w:rsidRPr="00872506" w14:paraId="5DA69CDA" w14:textId="77777777" w:rsidTr="001906ED">
        <w:tc>
          <w:tcPr>
            <w:tcW w:w="763" w:type="dxa"/>
            <w:vMerge/>
          </w:tcPr>
          <w:p w14:paraId="5C30A09C" w14:textId="77777777" w:rsidR="00872506" w:rsidRPr="00872506" w:rsidRDefault="00872506" w:rsidP="00551F7D">
            <w:pPr>
              <w:rPr>
                <w:color w:val="0070C0"/>
                <w:lang w:val="en-US"/>
              </w:rPr>
            </w:pPr>
          </w:p>
        </w:tc>
        <w:tc>
          <w:tcPr>
            <w:tcW w:w="2941" w:type="dxa"/>
            <w:vMerge/>
          </w:tcPr>
          <w:p w14:paraId="508E758F" w14:textId="77777777" w:rsidR="00872506" w:rsidRPr="00872506" w:rsidRDefault="00872506" w:rsidP="00551F7D">
            <w:pPr>
              <w:rPr>
                <w:color w:val="0070C0"/>
                <w:lang w:val="en-US"/>
              </w:rPr>
            </w:pPr>
          </w:p>
        </w:tc>
        <w:tc>
          <w:tcPr>
            <w:tcW w:w="621" w:type="dxa"/>
          </w:tcPr>
          <w:p w14:paraId="0440D694" w14:textId="6051ED79" w:rsidR="00872506" w:rsidRPr="00872506" w:rsidRDefault="00872506" w:rsidP="00551F7D">
            <w:pPr>
              <w:rPr>
                <w:color w:val="0070C0"/>
                <w:lang w:val="en-US"/>
              </w:rPr>
            </w:pPr>
            <w:r w:rsidRPr="00872506">
              <w:rPr>
                <w:color w:val="0070C0"/>
                <w:lang w:val="en-US"/>
              </w:rPr>
              <w:t>Yes</w:t>
            </w:r>
          </w:p>
        </w:tc>
        <w:tc>
          <w:tcPr>
            <w:tcW w:w="883" w:type="dxa"/>
          </w:tcPr>
          <w:p w14:paraId="2399C169" w14:textId="77777777" w:rsidR="00872506" w:rsidRPr="00872506" w:rsidRDefault="00872506" w:rsidP="00872506">
            <w:pPr>
              <w:rPr>
                <w:color w:val="0070C0"/>
                <w:lang w:val="en-US"/>
              </w:rPr>
            </w:pPr>
            <w:r w:rsidRPr="00872506">
              <w:rPr>
                <w:color w:val="0070C0"/>
                <w:lang w:val="en-US"/>
              </w:rPr>
              <w:t>No/</w:t>
            </w:r>
          </w:p>
          <w:p w14:paraId="4674A742" w14:textId="5C9DA38C" w:rsidR="00872506" w:rsidRPr="00872506" w:rsidRDefault="00872506" w:rsidP="00872506">
            <w:pPr>
              <w:rPr>
                <w:color w:val="0070C0"/>
                <w:lang w:val="en-US"/>
              </w:rPr>
            </w:pPr>
            <w:r w:rsidRPr="00872506">
              <w:rPr>
                <w:color w:val="0070C0"/>
                <w:lang w:val="en-US"/>
              </w:rPr>
              <w:t>unclear</w:t>
            </w:r>
          </w:p>
        </w:tc>
        <w:tc>
          <w:tcPr>
            <w:tcW w:w="3854" w:type="dxa"/>
            <w:vMerge/>
          </w:tcPr>
          <w:p w14:paraId="0441715D" w14:textId="77777777" w:rsidR="00872506" w:rsidRPr="00872506" w:rsidRDefault="00872506" w:rsidP="00551F7D">
            <w:pPr>
              <w:rPr>
                <w:color w:val="0070C0"/>
                <w:lang w:val="en-US"/>
              </w:rPr>
            </w:pPr>
          </w:p>
        </w:tc>
      </w:tr>
      <w:tr w:rsidR="00872506" w:rsidRPr="00812D65" w14:paraId="797D35E7" w14:textId="77777777" w:rsidTr="001906ED">
        <w:tc>
          <w:tcPr>
            <w:tcW w:w="3704" w:type="dxa"/>
            <w:gridSpan w:val="2"/>
          </w:tcPr>
          <w:p w14:paraId="4C471671" w14:textId="3C4792CD" w:rsidR="00872506" w:rsidRPr="00872506" w:rsidRDefault="00872506" w:rsidP="00551F7D">
            <w:pPr>
              <w:rPr>
                <w:color w:val="0070C0"/>
                <w:lang w:val="en-US"/>
              </w:rPr>
            </w:pPr>
            <w:r>
              <w:rPr>
                <w:color w:val="0070C0"/>
                <w:lang w:val="en-US"/>
              </w:rPr>
              <w:t xml:space="preserve">Part A: mandatory </w:t>
            </w:r>
          </w:p>
        </w:tc>
        <w:tc>
          <w:tcPr>
            <w:tcW w:w="5358" w:type="dxa"/>
            <w:gridSpan w:val="3"/>
          </w:tcPr>
          <w:p w14:paraId="51C1238A" w14:textId="1BA7B41B" w:rsidR="00872506" w:rsidRPr="00872506" w:rsidRDefault="00872506" w:rsidP="00872506">
            <w:pPr>
              <w:rPr>
                <w:color w:val="0070C0"/>
                <w:lang w:val="en-US"/>
              </w:rPr>
            </w:pPr>
            <w:r>
              <w:rPr>
                <w:color w:val="0070C0"/>
                <w:lang w:val="en-US"/>
              </w:rPr>
              <w:t xml:space="preserve">All lines in Part A </w:t>
            </w:r>
            <w:proofErr w:type="gramStart"/>
            <w:r>
              <w:rPr>
                <w:color w:val="0070C0"/>
                <w:lang w:val="en-US"/>
              </w:rPr>
              <w:t>have to</w:t>
            </w:r>
            <w:proofErr w:type="gramEnd"/>
            <w:r>
              <w:rPr>
                <w:color w:val="0070C0"/>
                <w:lang w:val="en-US"/>
              </w:rPr>
              <w:t xml:space="preserve"> be evaluated during the test drive</w:t>
            </w:r>
          </w:p>
        </w:tc>
      </w:tr>
      <w:tr w:rsidR="00872506" w:rsidRPr="00812D65" w14:paraId="09F2BBAA" w14:textId="77777777" w:rsidTr="001906ED">
        <w:tc>
          <w:tcPr>
            <w:tcW w:w="763" w:type="dxa"/>
          </w:tcPr>
          <w:p w14:paraId="5257C119" w14:textId="04BB2B35" w:rsidR="000A6EB4" w:rsidRPr="00872506" w:rsidRDefault="00872506" w:rsidP="00551F7D">
            <w:pPr>
              <w:rPr>
                <w:color w:val="0070C0"/>
                <w:lang w:val="en-US"/>
              </w:rPr>
            </w:pPr>
            <w:r>
              <w:rPr>
                <w:color w:val="0070C0"/>
                <w:lang w:val="en-US"/>
              </w:rPr>
              <w:t>UA.1</w:t>
            </w:r>
          </w:p>
        </w:tc>
        <w:tc>
          <w:tcPr>
            <w:tcW w:w="2941" w:type="dxa"/>
          </w:tcPr>
          <w:p w14:paraId="0B97AC09" w14:textId="0ABB23AD" w:rsidR="000A6EB4" w:rsidRPr="00872506" w:rsidRDefault="00872506" w:rsidP="00872506">
            <w:pPr>
              <w:rPr>
                <w:color w:val="0070C0"/>
                <w:lang w:val="en-US"/>
              </w:rPr>
            </w:pPr>
            <w:r w:rsidRPr="00872506">
              <w:rPr>
                <w:color w:val="0070C0"/>
                <w:lang w:val="en-US"/>
              </w:rPr>
              <w:t>Wake/initial start of journey (with objects in close-proximity of the vehicle)</w:t>
            </w:r>
          </w:p>
        </w:tc>
        <w:tc>
          <w:tcPr>
            <w:tcW w:w="621" w:type="dxa"/>
          </w:tcPr>
          <w:p w14:paraId="54AF817A" w14:textId="77777777" w:rsidR="000A6EB4" w:rsidRPr="00872506" w:rsidRDefault="000A6EB4" w:rsidP="00551F7D">
            <w:pPr>
              <w:rPr>
                <w:color w:val="0070C0"/>
                <w:lang w:val="en-US"/>
              </w:rPr>
            </w:pPr>
          </w:p>
        </w:tc>
        <w:tc>
          <w:tcPr>
            <w:tcW w:w="883" w:type="dxa"/>
          </w:tcPr>
          <w:p w14:paraId="6C07059A" w14:textId="77777777" w:rsidR="000A6EB4" w:rsidRPr="00872506" w:rsidRDefault="000A6EB4" w:rsidP="00551F7D">
            <w:pPr>
              <w:rPr>
                <w:color w:val="0070C0"/>
                <w:lang w:val="en-US"/>
              </w:rPr>
            </w:pPr>
          </w:p>
        </w:tc>
        <w:tc>
          <w:tcPr>
            <w:tcW w:w="3854" w:type="dxa"/>
          </w:tcPr>
          <w:p w14:paraId="646ECE71" w14:textId="77777777" w:rsidR="000A6EB4" w:rsidRPr="00872506" w:rsidRDefault="000A6EB4" w:rsidP="00551F7D">
            <w:pPr>
              <w:rPr>
                <w:color w:val="0070C0"/>
                <w:lang w:val="en-US"/>
              </w:rPr>
            </w:pPr>
          </w:p>
        </w:tc>
      </w:tr>
      <w:tr w:rsidR="00872506" w:rsidRPr="00812D65" w14:paraId="7716F5F2" w14:textId="77777777" w:rsidTr="001906ED">
        <w:tc>
          <w:tcPr>
            <w:tcW w:w="763" w:type="dxa"/>
          </w:tcPr>
          <w:p w14:paraId="213207FA" w14:textId="1B754F6C" w:rsidR="000A6EB4" w:rsidRPr="00872506" w:rsidRDefault="00872506" w:rsidP="00551F7D">
            <w:pPr>
              <w:rPr>
                <w:color w:val="0070C0"/>
                <w:lang w:val="en-US"/>
              </w:rPr>
            </w:pPr>
            <w:r>
              <w:rPr>
                <w:color w:val="0070C0"/>
                <w:lang w:val="en-US"/>
              </w:rPr>
              <w:t>UA.2</w:t>
            </w:r>
          </w:p>
        </w:tc>
        <w:tc>
          <w:tcPr>
            <w:tcW w:w="2941" w:type="dxa"/>
          </w:tcPr>
          <w:p w14:paraId="1768B453" w14:textId="6944AA77" w:rsidR="000A6EB4" w:rsidRPr="00872506" w:rsidRDefault="00872506" w:rsidP="00872506">
            <w:pPr>
              <w:rPr>
                <w:color w:val="0070C0"/>
                <w:lang w:val="en-US"/>
              </w:rPr>
            </w:pPr>
            <w:r w:rsidRPr="00872506">
              <w:rPr>
                <w:color w:val="0070C0"/>
                <w:lang w:val="en-US"/>
              </w:rPr>
              <w:t>Pass intersection regulated by traffic light</w:t>
            </w:r>
          </w:p>
        </w:tc>
        <w:tc>
          <w:tcPr>
            <w:tcW w:w="621" w:type="dxa"/>
          </w:tcPr>
          <w:p w14:paraId="26DA97F7" w14:textId="77777777" w:rsidR="000A6EB4" w:rsidRPr="00872506" w:rsidRDefault="000A6EB4" w:rsidP="00551F7D">
            <w:pPr>
              <w:rPr>
                <w:color w:val="0070C0"/>
                <w:lang w:val="en-US"/>
              </w:rPr>
            </w:pPr>
          </w:p>
        </w:tc>
        <w:tc>
          <w:tcPr>
            <w:tcW w:w="883" w:type="dxa"/>
          </w:tcPr>
          <w:p w14:paraId="2B04A0F8" w14:textId="77777777" w:rsidR="000A6EB4" w:rsidRPr="00872506" w:rsidRDefault="000A6EB4" w:rsidP="00551F7D">
            <w:pPr>
              <w:rPr>
                <w:color w:val="0070C0"/>
                <w:lang w:val="en-US"/>
              </w:rPr>
            </w:pPr>
          </w:p>
        </w:tc>
        <w:tc>
          <w:tcPr>
            <w:tcW w:w="3854" w:type="dxa"/>
          </w:tcPr>
          <w:p w14:paraId="6BA01372" w14:textId="77777777" w:rsidR="000A6EB4" w:rsidRPr="00872506" w:rsidRDefault="000A6EB4" w:rsidP="00551F7D">
            <w:pPr>
              <w:rPr>
                <w:color w:val="0070C0"/>
                <w:lang w:val="en-US"/>
              </w:rPr>
            </w:pPr>
          </w:p>
        </w:tc>
      </w:tr>
      <w:tr w:rsidR="00872506" w:rsidRPr="00812D65" w14:paraId="01552C81" w14:textId="77777777" w:rsidTr="001906ED">
        <w:tc>
          <w:tcPr>
            <w:tcW w:w="763" w:type="dxa"/>
          </w:tcPr>
          <w:p w14:paraId="6DA1830E" w14:textId="7E749A6D" w:rsidR="000A6EB4" w:rsidRPr="00872506" w:rsidRDefault="00872506" w:rsidP="00551F7D">
            <w:pPr>
              <w:rPr>
                <w:color w:val="0070C0"/>
                <w:lang w:val="en-US"/>
              </w:rPr>
            </w:pPr>
            <w:r>
              <w:rPr>
                <w:color w:val="0070C0"/>
                <w:lang w:val="en-US"/>
              </w:rPr>
              <w:t>UA.3</w:t>
            </w:r>
          </w:p>
        </w:tc>
        <w:tc>
          <w:tcPr>
            <w:tcW w:w="2941" w:type="dxa"/>
          </w:tcPr>
          <w:p w14:paraId="682D972F" w14:textId="3BCC92EF" w:rsidR="000A6EB4" w:rsidRPr="00872506" w:rsidRDefault="00872506" w:rsidP="00551F7D">
            <w:pPr>
              <w:rPr>
                <w:color w:val="0070C0"/>
                <w:lang w:val="en-US"/>
              </w:rPr>
            </w:pPr>
            <w:r w:rsidRPr="00872506">
              <w:rPr>
                <w:color w:val="0070C0"/>
                <w:lang w:val="en-US"/>
              </w:rPr>
              <w:t>Pass intersection regulated by signs</w:t>
            </w:r>
          </w:p>
        </w:tc>
        <w:tc>
          <w:tcPr>
            <w:tcW w:w="621" w:type="dxa"/>
          </w:tcPr>
          <w:p w14:paraId="380DE3E1" w14:textId="77777777" w:rsidR="000A6EB4" w:rsidRPr="00872506" w:rsidRDefault="000A6EB4" w:rsidP="00551F7D">
            <w:pPr>
              <w:rPr>
                <w:color w:val="0070C0"/>
                <w:lang w:val="en-US"/>
              </w:rPr>
            </w:pPr>
          </w:p>
        </w:tc>
        <w:tc>
          <w:tcPr>
            <w:tcW w:w="883" w:type="dxa"/>
          </w:tcPr>
          <w:p w14:paraId="07EC079B" w14:textId="77777777" w:rsidR="000A6EB4" w:rsidRPr="00872506" w:rsidRDefault="000A6EB4" w:rsidP="00551F7D">
            <w:pPr>
              <w:rPr>
                <w:color w:val="0070C0"/>
                <w:lang w:val="en-US"/>
              </w:rPr>
            </w:pPr>
          </w:p>
        </w:tc>
        <w:tc>
          <w:tcPr>
            <w:tcW w:w="3854" w:type="dxa"/>
          </w:tcPr>
          <w:p w14:paraId="04EC891F" w14:textId="77777777" w:rsidR="000A6EB4" w:rsidRPr="00872506" w:rsidRDefault="000A6EB4" w:rsidP="00551F7D">
            <w:pPr>
              <w:rPr>
                <w:color w:val="0070C0"/>
                <w:lang w:val="en-US"/>
              </w:rPr>
            </w:pPr>
          </w:p>
        </w:tc>
      </w:tr>
      <w:tr w:rsidR="00872506" w:rsidRPr="00812D65" w14:paraId="4E51B274" w14:textId="77777777" w:rsidTr="001906ED">
        <w:tc>
          <w:tcPr>
            <w:tcW w:w="763" w:type="dxa"/>
          </w:tcPr>
          <w:p w14:paraId="109E20F0" w14:textId="5A5550A4" w:rsidR="000A6EB4" w:rsidRPr="00872506" w:rsidRDefault="00872506" w:rsidP="00551F7D">
            <w:pPr>
              <w:rPr>
                <w:color w:val="0070C0"/>
                <w:lang w:val="en-US"/>
              </w:rPr>
            </w:pPr>
            <w:r>
              <w:rPr>
                <w:color w:val="0070C0"/>
                <w:lang w:val="en-US"/>
              </w:rPr>
              <w:t>UA.4</w:t>
            </w:r>
          </w:p>
        </w:tc>
        <w:tc>
          <w:tcPr>
            <w:tcW w:w="2941" w:type="dxa"/>
          </w:tcPr>
          <w:p w14:paraId="1D625AB3" w14:textId="3616947D" w:rsidR="000A6EB4" w:rsidRPr="00872506" w:rsidRDefault="00872506" w:rsidP="00872506">
            <w:pPr>
              <w:rPr>
                <w:color w:val="0070C0"/>
                <w:lang w:val="en-US"/>
              </w:rPr>
            </w:pPr>
            <w:r w:rsidRPr="00872506">
              <w:rPr>
                <w:color w:val="0070C0"/>
                <w:lang w:val="en-US"/>
              </w:rPr>
              <w:t>Pass intersection without explicit regulation concerning right of way</w:t>
            </w:r>
          </w:p>
        </w:tc>
        <w:tc>
          <w:tcPr>
            <w:tcW w:w="621" w:type="dxa"/>
          </w:tcPr>
          <w:p w14:paraId="613E51C1" w14:textId="77777777" w:rsidR="000A6EB4" w:rsidRPr="00872506" w:rsidRDefault="000A6EB4" w:rsidP="00551F7D">
            <w:pPr>
              <w:rPr>
                <w:color w:val="0070C0"/>
                <w:lang w:val="en-US"/>
              </w:rPr>
            </w:pPr>
          </w:p>
        </w:tc>
        <w:tc>
          <w:tcPr>
            <w:tcW w:w="883" w:type="dxa"/>
          </w:tcPr>
          <w:p w14:paraId="2ED332F4" w14:textId="77777777" w:rsidR="000A6EB4" w:rsidRPr="00872506" w:rsidRDefault="000A6EB4" w:rsidP="00551F7D">
            <w:pPr>
              <w:rPr>
                <w:color w:val="0070C0"/>
                <w:lang w:val="en-US"/>
              </w:rPr>
            </w:pPr>
          </w:p>
        </w:tc>
        <w:tc>
          <w:tcPr>
            <w:tcW w:w="3854" w:type="dxa"/>
          </w:tcPr>
          <w:p w14:paraId="77568C4F" w14:textId="77777777" w:rsidR="000A6EB4" w:rsidRPr="00872506" w:rsidRDefault="000A6EB4" w:rsidP="00551F7D">
            <w:pPr>
              <w:rPr>
                <w:color w:val="0070C0"/>
                <w:lang w:val="en-US"/>
              </w:rPr>
            </w:pPr>
          </w:p>
        </w:tc>
      </w:tr>
      <w:tr w:rsidR="00872506" w:rsidRPr="00812D65" w14:paraId="791E4BCA" w14:textId="77777777" w:rsidTr="001906ED">
        <w:tc>
          <w:tcPr>
            <w:tcW w:w="763" w:type="dxa"/>
          </w:tcPr>
          <w:p w14:paraId="65DD6E3D" w14:textId="160385F6" w:rsidR="00872506" w:rsidRPr="00872506" w:rsidRDefault="00872506" w:rsidP="00551F7D">
            <w:pPr>
              <w:rPr>
                <w:color w:val="0070C0"/>
                <w:lang w:val="en-US"/>
              </w:rPr>
            </w:pPr>
            <w:r>
              <w:rPr>
                <w:color w:val="0070C0"/>
                <w:lang w:val="en-US"/>
              </w:rPr>
              <w:t>UA.5</w:t>
            </w:r>
          </w:p>
        </w:tc>
        <w:tc>
          <w:tcPr>
            <w:tcW w:w="2941" w:type="dxa"/>
          </w:tcPr>
          <w:p w14:paraId="7ADB1557" w14:textId="1B4B4193" w:rsidR="00872506" w:rsidRPr="00872506" w:rsidRDefault="00872506" w:rsidP="00872506">
            <w:pPr>
              <w:rPr>
                <w:color w:val="0070C0"/>
                <w:lang w:val="en-US"/>
              </w:rPr>
            </w:pPr>
            <w:r w:rsidRPr="00872506">
              <w:rPr>
                <w:color w:val="0070C0"/>
                <w:lang w:val="en-US"/>
              </w:rPr>
              <w:t>Merge lane (two flows of traffic become one)</w:t>
            </w:r>
          </w:p>
        </w:tc>
        <w:tc>
          <w:tcPr>
            <w:tcW w:w="621" w:type="dxa"/>
          </w:tcPr>
          <w:p w14:paraId="41CE9C1F" w14:textId="77777777" w:rsidR="00872506" w:rsidRPr="00872506" w:rsidRDefault="00872506" w:rsidP="00551F7D">
            <w:pPr>
              <w:rPr>
                <w:color w:val="0070C0"/>
                <w:lang w:val="en-US"/>
              </w:rPr>
            </w:pPr>
          </w:p>
        </w:tc>
        <w:tc>
          <w:tcPr>
            <w:tcW w:w="883" w:type="dxa"/>
          </w:tcPr>
          <w:p w14:paraId="2E48324C" w14:textId="77777777" w:rsidR="00872506" w:rsidRPr="00872506" w:rsidRDefault="00872506" w:rsidP="00551F7D">
            <w:pPr>
              <w:rPr>
                <w:color w:val="0070C0"/>
                <w:lang w:val="en-US"/>
              </w:rPr>
            </w:pPr>
          </w:p>
        </w:tc>
        <w:tc>
          <w:tcPr>
            <w:tcW w:w="3854" w:type="dxa"/>
          </w:tcPr>
          <w:p w14:paraId="22BE49B4" w14:textId="77777777" w:rsidR="00872506" w:rsidRPr="00872506" w:rsidRDefault="00872506" w:rsidP="00551F7D">
            <w:pPr>
              <w:rPr>
                <w:color w:val="0070C0"/>
                <w:lang w:val="en-US"/>
              </w:rPr>
            </w:pPr>
          </w:p>
        </w:tc>
      </w:tr>
      <w:tr w:rsidR="00872506" w:rsidRPr="00812D65" w14:paraId="7F400A35" w14:textId="77777777" w:rsidTr="001906ED">
        <w:tc>
          <w:tcPr>
            <w:tcW w:w="763" w:type="dxa"/>
          </w:tcPr>
          <w:p w14:paraId="32ABFC5E" w14:textId="2036F4CD" w:rsidR="00872506" w:rsidRPr="00872506" w:rsidRDefault="00872506" w:rsidP="00551F7D">
            <w:pPr>
              <w:rPr>
                <w:color w:val="0070C0"/>
                <w:lang w:val="en-US"/>
              </w:rPr>
            </w:pPr>
            <w:r>
              <w:rPr>
                <w:color w:val="0070C0"/>
                <w:lang w:val="en-US"/>
              </w:rPr>
              <w:t>UA.6</w:t>
            </w:r>
          </w:p>
        </w:tc>
        <w:tc>
          <w:tcPr>
            <w:tcW w:w="2941" w:type="dxa"/>
          </w:tcPr>
          <w:p w14:paraId="0AFD7E04" w14:textId="1CB72AAD" w:rsidR="00872506" w:rsidRPr="00872506" w:rsidRDefault="00872506" w:rsidP="00872506">
            <w:pPr>
              <w:rPr>
                <w:color w:val="0070C0"/>
                <w:lang w:val="en-US"/>
              </w:rPr>
            </w:pPr>
            <w:r w:rsidRPr="00872506">
              <w:rPr>
                <w:color w:val="0070C0"/>
                <w:lang w:val="en-US"/>
              </w:rPr>
              <w:t>Make a left turn from a priority road</w:t>
            </w:r>
            <w:r>
              <w:rPr>
                <w:color w:val="0070C0"/>
                <w:lang w:val="en-US"/>
              </w:rPr>
              <w:t xml:space="preserve"> (in case of right hand traffic)</w:t>
            </w:r>
          </w:p>
        </w:tc>
        <w:tc>
          <w:tcPr>
            <w:tcW w:w="621" w:type="dxa"/>
          </w:tcPr>
          <w:p w14:paraId="39D80717" w14:textId="77777777" w:rsidR="00872506" w:rsidRPr="00872506" w:rsidRDefault="00872506" w:rsidP="00551F7D">
            <w:pPr>
              <w:rPr>
                <w:color w:val="0070C0"/>
                <w:lang w:val="en-US"/>
              </w:rPr>
            </w:pPr>
          </w:p>
        </w:tc>
        <w:tc>
          <w:tcPr>
            <w:tcW w:w="883" w:type="dxa"/>
          </w:tcPr>
          <w:p w14:paraId="2F94DA91" w14:textId="77777777" w:rsidR="00872506" w:rsidRPr="00872506" w:rsidRDefault="00872506" w:rsidP="00551F7D">
            <w:pPr>
              <w:rPr>
                <w:color w:val="0070C0"/>
                <w:lang w:val="en-US"/>
              </w:rPr>
            </w:pPr>
          </w:p>
        </w:tc>
        <w:tc>
          <w:tcPr>
            <w:tcW w:w="3854" w:type="dxa"/>
          </w:tcPr>
          <w:p w14:paraId="7C91C503" w14:textId="77777777" w:rsidR="00872506" w:rsidRPr="00872506" w:rsidRDefault="00872506" w:rsidP="00551F7D">
            <w:pPr>
              <w:rPr>
                <w:color w:val="0070C0"/>
                <w:lang w:val="en-US"/>
              </w:rPr>
            </w:pPr>
          </w:p>
        </w:tc>
      </w:tr>
      <w:tr w:rsidR="00872506" w:rsidRPr="00812D65" w14:paraId="1C90A9D2" w14:textId="77777777" w:rsidTr="001906ED">
        <w:tc>
          <w:tcPr>
            <w:tcW w:w="763" w:type="dxa"/>
          </w:tcPr>
          <w:p w14:paraId="2E5C0CF5" w14:textId="775A2C6B" w:rsidR="00872506" w:rsidRPr="00872506" w:rsidRDefault="00872506" w:rsidP="00551F7D">
            <w:pPr>
              <w:rPr>
                <w:color w:val="0070C0"/>
                <w:lang w:val="en-US"/>
              </w:rPr>
            </w:pPr>
            <w:r>
              <w:rPr>
                <w:color w:val="0070C0"/>
                <w:lang w:val="en-US"/>
              </w:rPr>
              <w:t>UA.7</w:t>
            </w:r>
          </w:p>
        </w:tc>
        <w:tc>
          <w:tcPr>
            <w:tcW w:w="2941" w:type="dxa"/>
          </w:tcPr>
          <w:p w14:paraId="1C69CCB4" w14:textId="79B3FD69" w:rsidR="00872506" w:rsidRPr="00872506" w:rsidRDefault="00872506" w:rsidP="00872506">
            <w:pPr>
              <w:rPr>
                <w:color w:val="0070C0"/>
                <w:lang w:val="en-US"/>
              </w:rPr>
            </w:pPr>
            <w:r w:rsidRPr="00872506">
              <w:rPr>
                <w:color w:val="0070C0"/>
                <w:lang w:val="en-US"/>
              </w:rPr>
              <w:t>Make a turn which requires previous lane change</w:t>
            </w:r>
          </w:p>
        </w:tc>
        <w:tc>
          <w:tcPr>
            <w:tcW w:w="621" w:type="dxa"/>
          </w:tcPr>
          <w:p w14:paraId="21DEC3A0" w14:textId="77777777" w:rsidR="00872506" w:rsidRPr="00872506" w:rsidRDefault="00872506" w:rsidP="00551F7D">
            <w:pPr>
              <w:rPr>
                <w:color w:val="0070C0"/>
                <w:lang w:val="en-US"/>
              </w:rPr>
            </w:pPr>
          </w:p>
        </w:tc>
        <w:tc>
          <w:tcPr>
            <w:tcW w:w="883" w:type="dxa"/>
          </w:tcPr>
          <w:p w14:paraId="7A03875F" w14:textId="77777777" w:rsidR="00872506" w:rsidRPr="00872506" w:rsidRDefault="00872506" w:rsidP="00551F7D">
            <w:pPr>
              <w:rPr>
                <w:color w:val="0070C0"/>
                <w:lang w:val="en-US"/>
              </w:rPr>
            </w:pPr>
          </w:p>
        </w:tc>
        <w:tc>
          <w:tcPr>
            <w:tcW w:w="3854" w:type="dxa"/>
          </w:tcPr>
          <w:p w14:paraId="746D34D4" w14:textId="77777777" w:rsidR="00872506" w:rsidRPr="00872506" w:rsidRDefault="00872506" w:rsidP="00551F7D">
            <w:pPr>
              <w:rPr>
                <w:color w:val="0070C0"/>
                <w:lang w:val="en-US"/>
              </w:rPr>
            </w:pPr>
          </w:p>
        </w:tc>
      </w:tr>
      <w:tr w:rsidR="00872506" w:rsidRPr="00812D65" w14:paraId="0A289F97" w14:textId="77777777" w:rsidTr="001906ED">
        <w:tc>
          <w:tcPr>
            <w:tcW w:w="763" w:type="dxa"/>
          </w:tcPr>
          <w:p w14:paraId="312DF343" w14:textId="5966FDCE" w:rsidR="00872506" w:rsidRPr="00872506" w:rsidRDefault="00872506" w:rsidP="00551F7D">
            <w:pPr>
              <w:rPr>
                <w:color w:val="0070C0"/>
                <w:lang w:val="en-US"/>
              </w:rPr>
            </w:pPr>
            <w:r>
              <w:rPr>
                <w:color w:val="0070C0"/>
                <w:lang w:val="en-US"/>
              </w:rPr>
              <w:t>UA.8</w:t>
            </w:r>
          </w:p>
        </w:tc>
        <w:tc>
          <w:tcPr>
            <w:tcW w:w="2941" w:type="dxa"/>
          </w:tcPr>
          <w:p w14:paraId="4ADA2D47" w14:textId="1F45870A" w:rsidR="00872506" w:rsidRPr="00872506" w:rsidRDefault="00872506" w:rsidP="00872506">
            <w:pPr>
              <w:rPr>
                <w:color w:val="0070C0"/>
                <w:lang w:val="en-US"/>
              </w:rPr>
            </w:pPr>
            <w:r w:rsidRPr="00872506">
              <w:rPr>
                <w:color w:val="0070C0"/>
                <w:lang w:val="en-US"/>
              </w:rPr>
              <w:t>Make a turn which crosses a bicycle path / pedestrian walkway</w:t>
            </w:r>
          </w:p>
        </w:tc>
        <w:tc>
          <w:tcPr>
            <w:tcW w:w="621" w:type="dxa"/>
          </w:tcPr>
          <w:p w14:paraId="2F07D1C3" w14:textId="77777777" w:rsidR="00872506" w:rsidRPr="00872506" w:rsidRDefault="00872506" w:rsidP="00551F7D">
            <w:pPr>
              <w:rPr>
                <w:color w:val="0070C0"/>
                <w:lang w:val="en-US"/>
              </w:rPr>
            </w:pPr>
          </w:p>
        </w:tc>
        <w:tc>
          <w:tcPr>
            <w:tcW w:w="883" w:type="dxa"/>
          </w:tcPr>
          <w:p w14:paraId="5A06FEEE" w14:textId="77777777" w:rsidR="00872506" w:rsidRPr="00872506" w:rsidRDefault="00872506" w:rsidP="00551F7D">
            <w:pPr>
              <w:rPr>
                <w:color w:val="0070C0"/>
                <w:lang w:val="en-US"/>
              </w:rPr>
            </w:pPr>
          </w:p>
        </w:tc>
        <w:tc>
          <w:tcPr>
            <w:tcW w:w="3854" w:type="dxa"/>
          </w:tcPr>
          <w:p w14:paraId="596EC92D" w14:textId="77777777" w:rsidR="00872506" w:rsidRPr="00872506" w:rsidRDefault="00872506" w:rsidP="00551F7D">
            <w:pPr>
              <w:rPr>
                <w:color w:val="0070C0"/>
                <w:lang w:val="en-US"/>
              </w:rPr>
            </w:pPr>
          </w:p>
        </w:tc>
      </w:tr>
      <w:tr w:rsidR="00872506" w:rsidRPr="00872506" w14:paraId="76A455CC" w14:textId="77777777" w:rsidTr="001906ED">
        <w:tc>
          <w:tcPr>
            <w:tcW w:w="763" w:type="dxa"/>
          </w:tcPr>
          <w:p w14:paraId="760C46BE" w14:textId="5F23A844" w:rsidR="00872506" w:rsidRPr="00872506" w:rsidRDefault="00872506" w:rsidP="00551F7D">
            <w:pPr>
              <w:rPr>
                <w:color w:val="0070C0"/>
                <w:lang w:val="en-US"/>
              </w:rPr>
            </w:pPr>
            <w:r>
              <w:rPr>
                <w:color w:val="0070C0"/>
                <w:lang w:val="en-US"/>
              </w:rPr>
              <w:t>UA.9</w:t>
            </w:r>
          </w:p>
        </w:tc>
        <w:tc>
          <w:tcPr>
            <w:tcW w:w="2941" w:type="dxa"/>
          </w:tcPr>
          <w:p w14:paraId="5002E9C6" w14:textId="5F79AA29" w:rsidR="00872506" w:rsidRPr="00872506" w:rsidRDefault="00872506" w:rsidP="00872506">
            <w:pPr>
              <w:rPr>
                <w:color w:val="0070C0"/>
                <w:lang w:val="en-US"/>
              </w:rPr>
            </w:pPr>
            <w:r w:rsidRPr="00872506">
              <w:rPr>
                <w:color w:val="0070C0"/>
                <w:lang w:val="en-US"/>
              </w:rPr>
              <w:t>Pass a roundabout</w:t>
            </w:r>
          </w:p>
        </w:tc>
        <w:tc>
          <w:tcPr>
            <w:tcW w:w="621" w:type="dxa"/>
          </w:tcPr>
          <w:p w14:paraId="1ACF296C" w14:textId="77777777" w:rsidR="00872506" w:rsidRPr="00872506" w:rsidRDefault="00872506" w:rsidP="00551F7D">
            <w:pPr>
              <w:rPr>
                <w:color w:val="0070C0"/>
                <w:lang w:val="en-US"/>
              </w:rPr>
            </w:pPr>
          </w:p>
        </w:tc>
        <w:tc>
          <w:tcPr>
            <w:tcW w:w="883" w:type="dxa"/>
          </w:tcPr>
          <w:p w14:paraId="1874DB92" w14:textId="77777777" w:rsidR="00872506" w:rsidRPr="00872506" w:rsidRDefault="00872506" w:rsidP="00551F7D">
            <w:pPr>
              <w:rPr>
                <w:color w:val="0070C0"/>
                <w:lang w:val="en-US"/>
              </w:rPr>
            </w:pPr>
          </w:p>
        </w:tc>
        <w:tc>
          <w:tcPr>
            <w:tcW w:w="3854" w:type="dxa"/>
          </w:tcPr>
          <w:p w14:paraId="56182084" w14:textId="77777777" w:rsidR="00872506" w:rsidRPr="00872506" w:rsidRDefault="00872506" w:rsidP="00551F7D">
            <w:pPr>
              <w:rPr>
                <w:color w:val="0070C0"/>
                <w:lang w:val="en-US"/>
              </w:rPr>
            </w:pPr>
          </w:p>
        </w:tc>
      </w:tr>
      <w:tr w:rsidR="00872506" w:rsidRPr="00812D65" w14:paraId="321BD29E" w14:textId="77777777" w:rsidTr="001906ED">
        <w:tc>
          <w:tcPr>
            <w:tcW w:w="763" w:type="dxa"/>
          </w:tcPr>
          <w:p w14:paraId="0F0EA5AF" w14:textId="75FB3023" w:rsidR="00872506" w:rsidRPr="00872506" w:rsidRDefault="00872506" w:rsidP="00551F7D">
            <w:pPr>
              <w:rPr>
                <w:color w:val="0070C0"/>
                <w:lang w:val="en-US"/>
              </w:rPr>
            </w:pPr>
            <w:r>
              <w:rPr>
                <w:color w:val="0070C0"/>
                <w:lang w:val="en-US"/>
              </w:rPr>
              <w:t>UA.10</w:t>
            </w:r>
          </w:p>
        </w:tc>
        <w:tc>
          <w:tcPr>
            <w:tcW w:w="2941" w:type="dxa"/>
          </w:tcPr>
          <w:p w14:paraId="3FF6D56F" w14:textId="7DA93596" w:rsidR="00872506" w:rsidRPr="00872506" w:rsidRDefault="00872506" w:rsidP="00872506">
            <w:pPr>
              <w:rPr>
                <w:color w:val="0070C0"/>
                <w:lang w:val="en-US"/>
              </w:rPr>
            </w:pPr>
            <w:r w:rsidRPr="00872506">
              <w:rPr>
                <w:color w:val="0070C0"/>
                <w:lang w:val="en-US"/>
              </w:rPr>
              <w:t>Pass a pedestrian walkway (with pedestrian present)</w:t>
            </w:r>
          </w:p>
        </w:tc>
        <w:tc>
          <w:tcPr>
            <w:tcW w:w="621" w:type="dxa"/>
          </w:tcPr>
          <w:p w14:paraId="7B66D943" w14:textId="77777777" w:rsidR="00872506" w:rsidRPr="00872506" w:rsidRDefault="00872506" w:rsidP="00551F7D">
            <w:pPr>
              <w:rPr>
                <w:color w:val="0070C0"/>
                <w:lang w:val="en-US"/>
              </w:rPr>
            </w:pPr>
          </w:p>
        </w:tc>
        <w:tc>
          <w:tcPr>
            <w:tcW w:w="883" w:type="dxa"/>
          </w:tcPr>
          <w:p w14:paraId="33A9ECA8" w14:textId="77777777" w:rsidR="00872506" w:rsidRPr="00872506" w:rsidRDefault="00872506" w:rsidP="00551F7D">
            <w:pPr>
              <w:rPr>
                <w:color w:val="0070C0"/>
                <w:lang w:val="en-US"/>
              </w:rPr>
            </w:pPr>
          </w:p>
        </w:tc>
        <w:tc>
          <w:tcPr>
            <w:tcW w:w="3854" w:type="dxa"/>
          </w:tcPr>
          <w:p w14:paraId="18E8B2B0" w14:textId="77777777" w:rsidR="00872506" w:rsidRPr="00872506" w:rsidRDefault="00872506" w:rsidP="00551F7D">
            <w:pPr>
              <w:rPr>
                <w:color w:val="0070C0"/>
                <w:lang w:val="en-US"/>
              </w:rPr>
            </w:pPr>
          </w:p>
        </w:tc>
      </w:tr>
      <w:tr w:rsidR="00872506" w:rsidRPr="00872506" w14:paraId="42DAE5B3" w14:textId="77777777" w:rsidTr="001906ED">
        <w:tc>
          <w:tcPr>
            <w:tcW w:w="763" w:type="dxa"/>
          </w:tcPr>
          <w:p w14:paraId="512329B8" w14:textId="62AACF2E" w:rsidR="00872506" w:rsidRDefault="00872506" w:rsidP="00551F7D">
            <w:pPr>
              <w:rPr>
                <w:color w:val="0070C0"/>
                <w:lang w:val="en-US"/>
              </w:rPr>
            </w:pPr>
            <w:r>
              <w:rPr>
                <w:color w:val="0070C0"/>
                <w:lang w:val="en-US"/>
              </w:rPr>
              <w:t>UA.11</w:t>
            </w:r>
          </w:p>
        </w:tc>
        <w:tc>
          <w:tcPr>
            <w:tcW w:w="2941" w:type="dxa"/>
          </w:tcPr>
          <w:p w14:paraId="4D0454C1" w14:textId="012DB183" w:rsidR="00872506" w:rsidRPr="00872506" w:rsidRDefault="00872506" w:rsidP="00872506">
            <w:pPr>
              <w:rPr>
                <w:color w:val="0070C0"/>
                <w:lang w:val="en-US"/>
              </w:rPr>
            </w:pPr>
            <w:r w:rsidRPr="00872506">
              <w:rPr>
                <w:color w:val="0070C0"/>
                <w:lang w:val="en-US"/>
              </w:rPr>
              <w:t>Park vehicle at destination</w:t>
            </w:r>
          </w:p>
        </w:tc>
        <w:tc>
          <w:tcPr>
            <w:tcW w:w="621" w:type="dxa"/>
          </w:tcPr>
          <w:p w14:paraId="3A3452F2" w14:textId="77777777" w:rsidR="00872506" w:rsidRPr="00872506" w:rsidRDefault="00872506" w:rsidP="00551F7D">
            <w:pPr>
              <w:rPr>
                <w:color w:val="0070C0"/>
                <w:lang w:val="en-US"/>
              </w:rPr>
            </w:pPr>
          </w:p>
        </w:tc>
        <w:tc>
          <w:tcPr>
            <w:tcW w:w="883" w:type="dxa"/>
          </w:tcPr>
          <w:p w14:paraId="045ED7CC" w14:textId="77777777" w:rsidR="00872506" w:rsidRPr="00872506" w:rsidRDefault="00872506" w:rsidP="00551F7D">
            <w:pPr>
              <w:rPr>
                <w:color w:val="0070C0"/>
                <w:lang w:val="en-US"/>
              </w:rPr>
            </w:pPr>
          </w:p>
        </w:tc>
        <w:tc>
          <w:tcPr>
            <w:tcW w:w="3854" w:type="dxa"/>
          </w:tcPr>
          <w:p w14:paraId="45896455" w14:textId="77777777" w:rsidR="00872506" w:rsidRPr="00872506" w:rsidRDefault="00872506" w:rsidP="00551F7D">
            <w:pPr>
              <w:rPr>
                <w:color w:val="0070C0"/>
                <w:lang w:val="en-US"/>
              </w:rPr>
            </w:pPr>
          </w:p>
        </w:tc>
      </w:tr>
      <w:tr w:rsidR="00D75DDC" w:rsidRPr="00872506" w14:paraId="5E2B3CE7" w14:textId="77777777" w:rsidTr="001906ED">
        <w:tc>
          <w:tcPr>
            <w:tcW w:w="763" w:type="dxa"/>
          </w:tcPr>
          <w:p w14:paraId="10F35B95" w14:textId="3BCC5943" w:rsidR="00D75DDC" w:rsidRDefault="00D75DDC" w:rsidP="00551F7D">
            <w:pPr>
              <w:rPr>
                <w:color w:val="0070C0"/>
                <w:lang w:val="en-US"/>
              </w:rPr>
            </w:pPr>
            <w:r>
              <w:rPr>
                <w:color w:val="0070C0"/>
                <w:lang w:val="en-US"/>
              </w:rPr>
              <w:t>UA.12</w:t>
            </w:r>
          </w:p>
        </w:tc>
        <w:tc>
          <w:tcPr>
            <w:tcW w:w="2941" w:type="dxa"/>
          </w:tcPr>
          <w:p w14:paraId="630D1ACC" w14:textId="29893609" w:rsidR="00D75DDC" w:rsidRPr="00872506" w:rsidRDefault="00D75DDC" w:rsidP="00872506">
            <w:pPr>
              <w:rPr>
                <w:color w:val="0070C0"/>
                <w:lang w:val="en-US"/>
              </w:rPr>
            </w:pPr>
            <w:r>
              <w:rPr>
                <w:color w:val="0070C0"/>
                <w:lang w:val="en-US"/>
              </w:rPr>
              <w:t>Adherence to speed limits</w:t>
            </w:r>
          </w:p>
        </w:tc>
        <w:tc>
          <w:tcPr>
            <w:tcW w:w="621" w:type="dxa"/>
          </w:tcPr>
          <w:p w14:paraId="08CA02BE" w14:textId="77777777" w:rsidR="00D75DDC" w:rsidRPr="00872506" w:rsidRDefault="00D75DDC" w:rsidP="00551F7D">
            <w:pPr>
              <w:rPr>
                <w:color w:val="0070C0"/>
                <w:lang w:val="en-US"/>
              </w:rPr>
            </w:pPr>
          </w:p>
        </w:tc>
        <w:tc>
          <w:tcPr>
            <w:tcW w:w="883" w:type="dxa"/>
          </w:tcPr>
          <w:p w14:paraId="48D7E573" w14:textId="77777777" w:rsidR="00D75DDC" w:rsidRPr="00872506" w:rsidRDefault="00D75DDC" w:rsidP="00551F7D">
            <w:pPr>
              <w:rPr>
                <w:color w:val="0070C0"/>
                <w:lang w:val="en-US"/>
              </w:rPr>
            </w:pPr>
          </w:p>
        </w:tc>
        <w:tc>
          <w:tcPr>
            <w:tcW w:w="3854" w:type="dxa"/>
          </w:tcPr>
          <w:p w14:paraId="1D8A4FFC" w14:textId="77777777" w:rsidR="00D75DDC" w:rsidRPr="00872506" w:rsidRDefault="00D75DDC" w:rsidP="00551F7D">
            <w:pPr>
              <w:rPr>
                <w:color w:val="0070C0"/>
                <w:lang w:val="en-US"/>
              </w:rPr>
            </w:pPr>
          </w:p>
        </w:tc>
      </w:tr>
      <w:tr w:rsidR="00D75DDC" w:rsidRPr="00872506" w14:paraId="759DC9AC" w14:textId="77777777" w:rsidTr="001906ED">
        <w:tc>
          <w:tcPr>
            <w:tcW w:w="763" w:type="dxa"/>
          </w:tcPr>
          <w:p w14:paraId="642D7740" w14:textId="414EB8A8" w:rsidR="00D75DDC" w:rsidRDefault="00D75DDC" w:rsidP="00551F7D">
            <w:pPr>
              <w:rPr>
                <w:color w:val="0070C0"/>
                <w:lang w:val="en-US"/>
              </w:rPr>
            </w:pPr>
            <w:r>
              <w:rPr>
                <w:color w:val="0070C0"/>
                <w:lang w:val="en-US"/>
              </w:rPr>
              <w:t>UA.13</w:t>
            </w:r>
          </w:p>
        </w:tc>
        <w:tc>
          <w:tcPr>
            <w:tcW w:w="2941" w:type="dxa"/>
          </w:tcPr>
          <w:p w14:paraId="3F44B169" w14:textId="175BF5F5" w:rsidR="00D75DDC" w:rsidRDefault="00D75DDC" w:rsidP="00872506">
            <w:pPr>
              <w:rPr>
                <w:color w:val="0070C0"/>
                <w:lang w:val="en-US"/>
              </w:rPr>
            </w:pPr>
            <w:r>
              <w:rPr>
                <w:color w:val="0070C0"/>
                <w:lang w:val="en-US"/>
              </w:rPr>
              <w:t>Adherence to stop sign</w:t>
            </w:r>
          </w:p>
        </w:tc>
        <w:tc>
          <w:tcPr>
            <w:tcW w:w="621" w:type="dxa"/>
          </w:tcPr>
          <w:p w14:paraId="4956D6D8" w14:textId="77777777" w:rsidR="00D75DDC" w:rsidRPr="00872506" w:rsidRDefault="00D75DDC" w:rsidP="00551F7D">
            <w:pPr>
              <w:rPr>
                <w:color w:val="0070C0"/>
                <w:lang w:val="en-US"/>
              </w:rPr>
            </w:pPr>
          </w:p>
        </w:tc>
        <w:tc>
          <w:tcPr>
            <w:tcW w:w="883" w:type="dxa"/>
          </w:tcPr>
          <w:p w14:paraId="237D042C" w14:textId="77777777" w:rsidR="00D75DDC" w:rsidRPr="00872506" w:rsidRDefault="00D75DDC" w:rsidP="00551F7D">
            <w:pPr>
              <w:rPr>
                <w:color w:val="0070C0"/>
                <w:lang w:val="en-US"/>
              </w:rPr>
            </w:pPr>
          </w:p>
        </w:tc>
        <w:tc>
          <w:tcPr>
            <w:tcW w:w="3854" w:type="dxa"/>
          </w:tcPr>
          <w:p w14:paraId="0E15CE73" w14:textId="77777777" w:rsidR="00D75DDC" w:rsidRPr="00872506" w:rsidRDefault="00D75DDC" w:rsidP="00551F7D">
            <w:pPr>
              <w:rPr>
                <w:color w:val="0070C0"/>
                <w:lang w:val="en-US"/>
              </w:rPr>
            </w:pPr>
          </w:p>
        </w:tc>
      </w:tr>
      <w:tr w:rsidR="00D75DDC" w:rsidRPr="00812D65" w14:paraId="05506934" w14:textId="77777777" w:rsidTr="001906ED">
        <w:tc>
          <w:tcPr>
            <w:tcW w:w="763" w:type="dxa"/>
          </w:tcPr>
          <w:p w14:paraId="56956E4C" w14:textId="78E0A5C3" w:rsidR="00D75DDC" w:rsidRDefault="00D75DDC" w:rsidP="00551F7D">
            <w:pPr>
              <w:rPr>
                <w:color w:val="0070C0"/>
                <w:lang w:val="en-US"/>
              </w:rPr>
            </w:pPr>
            <w:r>
              <w:rPr>
                <w:color w:val="0070C0"/>
                <w:lang w:val="en-US"/>
              </w:rPr>
              <w:t>UA.14</w:t>
            </w:r>
          </w:p>
        </w:tc>
        <w:tc>
          <w:tcPr>
            <w:tcW w:w="2941" w:type="dxa"/>
          </w:tcPr>
          <w:p w14:paraId="3DB54C8D" w14:textId="5D441AAE" w:rsidR="00D75DDC" w:rsidRDefault="00D75DDC" w:rsidP="00872506">
            <w:pPr>
              <w:rPr>
                <w:color w:val="0070C0"/>
                <w:lang w:val="en-US"/>
              </w:rPr>
            </w:pPr>
            <w:r>
              <w:rPr>
                <w:color w:val="0070C0"/>
                <w:lang w:val="en-US"/>
              </w:rPr>
              <w:t>Adherence to other road signs</w:t>
            </w:r>
          </w:p>
        </w:tc>
        <w:tc>
          <w:tcPr>
            <w:tcW w:w="621" w:type="dxa"/>
          </w:tcPr>
          <w:p w14:paraId="6F46891F" w14:textId="77777777" w:rsidR="00D75DDC" w:rsidRPr="00872506" w:rsidRDefault="00D75DDC" w:rsidP="00551F7D">
            <w:pPr>
              <w:rPr>
                <w:color w:val="0070C0"/>
                <w:lang w:val="en-US"/>
              </w:rPr>
            </w:pPr>
          </w:p>
        </w:tc>
        <w:tc>
          <w:tcPr>
            <w:tcW w:w="883" w:type="dxa"/>
          </w:tcPr>
          <w:p w14:paraId="00076A8B" w14:textId="77777777" w:rsidR="00D75DDC" w:rsidRPr="00872506" w:rsidRDefault="00D75DDC" w:rsidP="00551F7D">
            <w:pPr>
              <w:rPr>
                <w:color w:val="0070C0"/>
                <w:lang w:val="en-US"/>
              </w:rPr>
            </w:pPr>
          </w:p>
        </w:tc>
        <w:tc>
          <w:tcPr>
            <w:tcW w:w="3854" w:type="dxa"/>
          </w:tcPr>
          <w:p w14:paraId="378F08C6" w14:textId="77777777" w:rsidR="00D75DDC" w:rsidRPr="00872506" w:rsidRDefault="00D75DDC" w:rsidP="00551F7D">
            <w:pPr>
              <w:rPr>
                <w:color w:val="0070C0"/>
                <w:lang w:val="en-US"/>
              </w:rPr>
            </w:pPr>
          </w:p>
        </w:tc>
      </w:tr>
      <w:tr w:rsidR="001906ED" w:rsidRPr="00812D65" w14:paraId="3B411E40" w14:textId="77777777" w:rsidTr="00D7308A">
        <w:tc>
          <w:tcPr>
            <w:tcW w:w="3704" w:type="dxa"/>
            <w:gridSpan w:val="2"/>
          </w:tcPr>
          <w:p w14:paraId="62F1E3C5" w14:textId="625CD6A2" w:rsidR="001906ED" w:rsidRPr="00872506" w:rsidRDefault="001906ED" w:rsidP="00872506">
            <w:pPr>
              <w:rPr>
                <w:color w:val="0070C0"/>
                <w:lang w:val="en-US"/>
              </w:rPr>
            </w:pPr>
            <w:r>
              <w:rPr>
                <w:color w:val="0070C0"/>
                <w:lang w:val="en-US"/>
              </w:rPr>
              <w:t>Part B: supplementary</w:t>
            </w:r>
          </w:p>
        </w:tc>
        <w:tc>
          <w:tcPr>
            <w:tcW w:w="5358" w:type="dxa"/>
            <w:gridSpan w:val="3"/>
          </w:tcPr>
          <w:p w14:paraId="64EE68BE" w14:textId="50CD3B08" w:rsidR="001906ED" w:rsidRDefault="001906ED" w:rsidP="00551F7D">
            <w:pPr>
              <w:rPr>
                <w:color w:val="0070C0"/>
                <w:lang w:val="en-US"/>
              </w:rPr>
            </w:pPr>
            <w:r>
              <w:rPr>
                <w:color w:val="0070C0"/>
                <w:lang w:val="en-US"/>
              </w:rPr>
              <w:t>If any of the following situations is encounter</w:t>
            </w:r>
            <w:r w:rsidR="004F18DA">
              <w:rPr>
                <w:color w:val="0070C0"/>
                <w:lang w:val="en-US"/>
              </w:rPr>
              <w:t>e</w:t>
            </w:r>
            <w:r>
              <w:rPr>
                <w:color w:val="0070C0"/>
                <w:lang w:val="en-US"/>
              </w:rPr>
              <w:t>d during the test drive this shall be noted in the respective line.</w:t>
            </w:r>
          </w:p>
          <w:p w14:paraId="72261D5B" w14:textId="29028217" w:rsidR="001906ED" w:rsidRPr="00872506" w:rsidRDefault="001906ED" w:rsidP="00551F7D">
            <w:pPr>
              <w:rPr>
                <w:color w:val="0070C0"/>
                <w:lang w:val="en-US"/>
              </w:rPr>
            </w:pPr>
            <w:r>
              <w:rPr>
                <w:color w:val="0070C0"/>
                <w:lang w:val="en-US"/>
              </w:rPr>
              <w:t>Additional lines may be added for situations not listed which were observed.</w:t>
            </w:r>
          </w:p>
        </w:tc>
      </w:tr>
      <w:tr w:rsidR="001906ED" w:rsidRPr="00812D65" w14:paraId="2E7C7FCE" w14:textId="77777777" w:rsidTr="001906ED">
        <w:tc>
          <w:tcPr>
            <w:tcW w:w="763" w:type="dxa"/>
          </w:tcPr>
          <w:p w14:paraId="28FAF44B" w14:textId="6045757C" w:rsidR="001906ED" w:rsidRDefault="001906ED" w:rsidP="00551F7D">
            <w:pPr>
              <w:rPr>
                <w:color w:val="0070C0"/>
                <w:lang w:val="en-US"/>
              </w:rPr>
            </w:pPr>
            <w:r>
              <w:rPr>
                <w:color w:val="0070C0"/>
                <w:lang w:val="en-US"/>
              </w:rPr>
              <w:t>UB.1</w:t>
            </w:r>
          </w:p>
        </w:tc>
        <w:tc>
          <w:tcPr>
            <w:tcW w:w="2941" w:type="dxa"/>
          </w:tcPr>
          <w:p w14:paraId="3E7A976B" w14:textId="65568BF4" w:rsidR="001906ED" w:rsidRPr="00872506" w:rsidRDefault="001906ED" w:rsidP="00872506">
            <w:pPr>
              <w:rPr>
                <w:color w:val="0070C0"/>
                <w:lang w:val="en-US"/>
              </w:rPr>
            </w:pPr>
            <w:r>
              <w:rPr>
                <w:color w:val="0070C0"/>
                <w:lang w:val="en-US"/>
              </w:rPr>
              <w:t xml:space="preserve">Situation involving an emergency vehicle </w:t>
            </w:r>
            <w:r w:rsidRPr="00615BC1">
              <w:rPr>
                <w:color w:val="0070C0"/>
                <w:lang w:val="en-US"/>
              </w:rPr>
              <w:t>(police, ambulance</w:t>
            </w:r>
            <w:r>
              <w:rPr>
                <w:color w:val="0070C0"/>
                <w:lang w:val="en-US"/>
              </w:rPr>
              <w:t>,</w:t>
            </w:r>
            <w:r w:rsidRPr="00615BC1">
              <w:rPr>
                <w:color w:val="0070C0"/>
                <w:lang w:val="en-US"/>
              </w:rPr>
              <w:t xml:space="preserve"> fire brigade)</w:t>
            </w:r>
          </w:p>
        </w:tc>
        <w:tc>
          <w:tcPr>
            <w:tcW w:w="621" w:type="dxa"/>
          </w:tcPr>
          <w:p w14:paraId="000FCA3A" w14:textId="77777777" w:rsidR="001906ED" w:rsidRPr="00872506" w:rsidRDefault="001906ED" w:rsidP="00551F7D">
            <w:pPr>
              <w:rPr>
                <w:color w:val="0070C0"/>
                <w:lang w:val="en-US"/>
              </w:rPr>
            </w:pPr>
          </w:p>
        </w:tc>
        <w:tc>
          <w:tcPr>
            <w:tcW w:w="883" w:type="dxa"/>
          </w:tcPr>
          <w:p w14:paraId="78CDCB30" w14:textId="77777777" w:rsidR="001906ED" w:rsidRPr="00872506" w:rsidRDefault="001906ED" w:rsidP="00551F7D">
            <w:pPr>
              <w:rPr>
                <w:color w:val="0070C0"/>
                <w:lang w:val="en-US"/>
              </w:rPr>
            </w:pPr>
          </w:p>
        </w:tc>
        <w:tc>
          <w:tcPr>
            <w:tcW w:w="3854" w:type="dxa"/>
          </w:tcPr>
          <w:p w14:paraId="09F8F285" w14:textId="77777777" w:rsidR="001906ED" w:rsidRPr="00872506" w:rsidRDefault="001906ED" w:rsidP="00551F7D">
            <w:pPr>
              <w:rPr>
                <w:color w:val="0070C0"/>
                <w:lang w:val="en-US"/>
              </w:rPr>
            </w:pPr>
          </w:p>
        </w:tc>
      </w:tr>
      <w:tr w:rsidR="001906ED" w:rsidRPr="00812D65" w14:paraId="2AA85981" w14:textId="77777777" w:rsidTr="001906ED">
        <w:tc>
          <w:tcPr>
            <w:tcW w:w="763" w:type="dxa"/>
          </w:tcPr>
          <w:p w14:paraId="5BAA0538" w14:textId="1C1C0D5D" w:rsidR="001906ED" w:rsidRDefault="001906ED" w:rsidP="00551F7D">
            <w:pPr>
              <w:rPr>
                <w:color w:val="0070C0"/>
                <w:lang w:val="en-US"/>
              </w:rPr>
            </w:pPr>
            <w:r>
              <w:rPr>
                <w:color w:val="0070C0"/>
                <w:lang w:val="en-US"/>
              </w:rPr>
              <w:t>UB.2</w:t>
            </w:r>
          </w:p>
        </w:tc>
        <w:tc>
          <w:tcPr>
            <w:tcW w:w="2941" w:type="dxa"/>
          </w:tcPr>
          <w:p w14:paraId="24972C1B" w14:textId="0CEDBD35" w:rsidR="001906ED" w:rsidRPr="00872506" w:rsidRDefault="001906ED" w:rsidP="00872506">
            <w:pPr>
              <w:rPr>
                <w:color w:val="0070C0"/>
                <w:lang w:val="en-US"/>
              </w:rPr>
            </w:pPr>
            <w:r w:rsidRPr="001906ED">
              <w:rPr>
                <w:color w:val="0070C0"/>
                <w:lang w:val="en-US"/>
              </w:rPr>
              <w:t>Policeman or roadman directing traffic</w:t>
            </w:r>
          </w:p>
        </w:tc>
        <w:tc>
          <w:tcPr>
            <w:tcW w:w="621" w:type="dxa"/>
          </w:tcPr>
          <w:p w14:paraId="5683DDD3" w14:textId="77777777" w:rsidR="001906ED" w:rsidRPr="00872506" w:rsidRDefault="001906ED" w:rsidP="00551F7D">
            <w:pPr>
              <w:rPr>
                <w:color w:val="0070C0"/>
                <w:lang w:val="en-US"/>
              </w:rPr>
            </w:pPr>
          </w:p>
        </w:tc>
        <w:tc>
          <w:tcPr>
            <w:tcW w:w="883" w:type="dxa"/>
          </w:tcPr>
          <w:p w14:paraId="1BE1D593" w14:textId="77777777" w:rsidR="001906ED" w:rsidRPr="00872506" w:rsidRDefault="001906ED" w:rsidP="00551F7D">
            <w:pPr>
              <w:rPr>
                <w:color w:val="0070C0"/>
                <w:lang w:val="en-US"/>
              </w:rPr>
            </w:pPr>
          </w:p>
        </w:tc>
        <w:tc>
          <w:tcPr>
            <w:tcW w:w="3854" w:type="dxa"/>
          </w:tcPr>
          <w:p w14:paraId="41CB2DC9" w14:textId="77777777" w:rsidR="001906ED" w:rsidRPr="00872506" w:rsidRDefault="001906ED" w:rsidP="00551F7D">
            <w:pPr>
              <w:rPr>
                <w:color w:val="0070C0"/>
                <w:lang w:val="en-US"/>
              </w:rPr>
            </w:pPr>
          </w:p>
        </w:tc>
      </w:tr>
      <w:tr w:rsidR="001906ED" w:rsidRPr="00812D65" w14:paraId="3C9CC2EA" w14:textId="77777777" w:rsidTr="001906ED">
        <w:tc>
          <w:tcPr>
            <w:tcW w:w="763" w:type="dxa"/>
          </w:tcPr>
          <w:p w14:paraId="7A56567B" w14:textId="7B39603B" w:rsidR="001906ED" w:rsidRDefault="001906ED" w:rsidP="00551F7D">
            <w:pPr>
              <w:rPr>
                <w:color w:val="0070C0"/>
                <w:lang w:val="en-US"/>
              </w:rPr>
            </w:pPr>
            <w:r>
              <w:rPr>
                <w:color w:val="0070C0"/>
                <w:lang w:val="en-US"/>
              </w:rPr>
              <w:t>UB.3</w:t>
            </w:r>
          </w:p>
        </w:tc>
        <w:tc>
          <w:tcPr>
            <w:tcW w:w="2941" w:type="dxa"/>
          </w:tcPr>
          <w:p w14:paraId="5D40AE9C" w14:textId="1686DFFC" w:rsidR="001906ED" w:rsidRPr="00872506" w:rsidRDefault="001906ED" w:rsidP="00872506">
            <w:pPr>
              <w:rPr>
                <w:color w:val="0070C0"/>
                <w:lang w:val="en-US"/>
              </w:rPr>
            </w:pPr>
            <w:r w:rsidRPr="001906ED">
              <w:rPr>
                <w:color w:val="0070C0"/>
                <w:lang w:val="en-US"/>
              </w:rPr>
              <w:t>Objects/obstacles on the road (e.g. lost cargo)</w:t>
            </w:r>
          </w:p>
        </w:tc>
        <w:tc>
          <w:tcPr>
            <w:tcW w:w="621" w:type="dxa"/>
          </w:tcPr>
          <w:p w14:paraId="15776F51" w14:textId="77777777" w:rsidR="001906ED" w:rsidRPr="00872506" w:rsidRDefault="001906ED" w:rsidP="00551F7D">
            <w:pPr>
              <w:rPr>
                <w:color w:val="0070C0"/>
                <w:lang w:val="en-US"/>
              </w:rPr>
            </w:pPr>
          </w:p>
        </w:tc>
        <w:tc>
          <w:tcPr>
            <w:tcW w:w="883" w:type="dxa"/>
          </w:tcPr>
          <w:p w14:paraId="21F62555" w14:textId="77777777" w:rsidR="001906ED" w:rsidRPr="00872506" w:rsidRDefault="001906ED" w:rsidP="00551F7D">
            <w:pPr>
              <w:rPr>
                <w:color w:val="0070C0"/>
                <w:lang w:val="en-US"/>
              </w:rPr>
            </w:pPr>
          </w:p>
        </w:tc>
        <w:tc>
          <w:tcPr>
            <w:tcW w:w="3854" w:type="dxa"/>
          </w:tcPr>
          <w:p w14:paraId="7B02FC7A" w14:textId="77777777" w:rsidR="001906ED" w:rsidRPr="00872506" w:rsidRDefault="001906ED" w:rsidP="00551F7D">
            <w:pPr>
              <w:rPr>
                <w:color w:val="0070C0"/>
                <w:lang w:val="en-US"/>
              </w:rPr>
            </w:pPr>
          </w:p>
        </w:tc>
      </w:tr>
      <w:tr w:rsidR="001906ED" w:rsidRPr="00872506" w14:paraId="2C3F947B" w14:textId="77777777" w:rsidTr="001906ED">
        <w:tc>
          <w:tcPr>
            <w:tcW w:w="763" w:type="dxa"/>
          </w:tcPr>
          <w:p w14:paraId="2421FA37" w14:textId="37A5CA3A" w:rsidR="001906ED" w:rsidRDefault="001906ED" w:rsidP="001906ED">
            <w:pPr>
              <w:rPr>
                <w:color w:val="0070C0"/>
                <w:lang w:val="en-US"/>
              </w:rPr>
            </w:pPr>
            <w:r>
              <w:rPr>
                <w:color w:val="0070C0"/>
                <w:lang w:val="en-US"/>
              </w:rPr>
              <w:t>UB.4</w:t>
            </w:r>
          </w:p>
        </w:tc>
        <w:tc>
          <w:tcPr>
            <w:tcW w:w="2941" w:type="dxa"/>
          </w:tcPr>
          <w:p w14:paraId="4688E5A0" w14:textId="77777777" w:rsidR="001906ED" w:rsidRPr="00872506" w:rsidRDefault="001906ED" w:rsidP="001906ED">
            <w:pPr>
              <w:rPr>
                <w:color w:val="0070C0"/>
                <w:lang w:val="en-US"/>
              </w:rPr>
            </w:pPr>
          </w:p>
        </w:tc>
        <w:tc>
          <w:tcPr>
            <w:tcW w:w="621" w:type="dxa"/>
          </w:tcPr>
          <w:p w14:paraId="0CDDF635" w14:textId="77777777" w:rsidR="001906ED" w:rsidRPr="00872506" w:rsidRDefault="001906ED" w:rsidP="001906ED">
            <w:pPr>
              <w:rPr>
                <w:color w:val="0070C0"/>
                <w:lang w:val="en-US"/>
              </w:rPr>
            </w:pPr>
          </w:p>
        </w:tc>
        <w:tc>
          <w:tcPr>
            <w:tcW w:w="883" w:type="dxa"/>
          </w:tcPr>
          <w:p w14:paraId="3A3B02E1" w14:textId="77777777" w:rsidR="001906ED" w:rsidRPr="00872506" w:rsidRDefault="001906ED" w:rsidP="001906ED">
            <w:pPr>
              <w:rPr>
                <w:color w:val="0070C0"/>
                <w:lang w:val="en-US"/>
              </w:rPr>
            </w:pPr>
          </w:p>
        </w:tc>
        <w:tc>
          <w:tcPr>
            <w:tcW w:w="3854" w:type="dxa"/>
          </w:tcPr>
          <w:p w14:paraId="04EA515A" w14:textId="77777777" w:rsidR="001906ED" w:rsidRPr="00872506" w:rsidRDefault="001906ED" w:rsidP="001906ED">
            <w:pPr>
              <w:rPr>
                <w:color w:val="0070C0"/>
                <w:lang w:val="en-US"/>
              </w:rPr>
            </w:pPr>
          </w:p>
        </w:tc>
      </w:tr>
      <w:tr w:rsidR="001906ED" w:rsidRPr="00872506" w14:paraId="3258722F" w14:textId="77777777" w:rsidTr="001906ED">
        <w:tc>
          <w:tcPr>
            <w:tcW w:w="763" w:type="dxa"/>
          </w:tcPr>
          <w:p w14:paraId="203226A1" w14:textId="7264D176" w:rsidR="001906ED" w:rsidRDefault="001906ED" w:rsidP="001906ED">
            <w:pPr>
              <w:rPr>
                <w:color w:val="0070C0"/>
                <w:lang w:val="en-US"/>
              </w:rPr>
            </w:pPr>
            <w:r>
              <w:rPr>
                <w:color w:val="0070C0"/>
                <w:lang w:val="en-US"/>
              </w:rPr>
              <w:t>UB.5</w:t>
            </w:r>
          </w:p>
        </w:tc>
        <w:tc>
          <w:tcPr>
            <w:tcW w:w="2941" w:type="dxa"/>
          </w:tcPr>
          <w:p w14:paraId="3F00C33C" w14:textId="77777777" w:rsidR="001906ED" w:rsidRPr="00872506" w:rsidRDefault="001906ED" w:rsidP="001906ED">
            <w:pPr>
              <w:rPr>
                <w:color w:val="0070C0"/>
                <w:lang w:val="en-US"/>
              </w:rPr>
            </w:pPr>
          </w:p>
        </w:tc>
        <w:tc>
          <w:tcPr>
            <w:tcW w:w="621" w:type="dxa"/>
          </w:tcPr>
          <w:p w14:paraId="1B4E98FC" w14:textId="77777777" w:rsidR="001906ED" w:rsidRPr="00872506" w:rsidRDefault="001906ED" w:rsidP="001906ED">
            <w:pPr>
              <w:rPr>
                <w:color w:val="0070C0"/>
                <w:lang w:val="en-US"/>
              </w:rPr>
            </w:pPr>
          </w:p>
        </w:tc>
        <w:tc>
          <w:tcPr>
            <w:tcW w:w="883" w:type="dxa"/>
          </w:tcPr>
          <w:p w14:paraId="314FBA43" w14:textId="77777777" w:rsidR="001906ED" w:rsidRPr="00872506" w:rsidRDefault="001906ED" w:rsidP="001906ED">
            <w:pPr>
              <w:rPr>
                <w:color w:val="0070C0"/>
                <w:lang w:val="en-US"/>
              </w:rPr>
            </w:pPr>
          </w:p>
        </w:tc>
        <w:tc>
          <w:tcPr>
            <w:tcW w:w="3854" w:type="dxa"/>
          </w:tcPr>
          <w:p w14:paraId="5AA97774" w14:textId="77777777" w:rsidR="001906ED" w:rsidRPr="00872506" w:rsidRDefault="001906ED" w:rsidP="001906ED">
            <w:pPr>
              <w:rPr>
                <w:color w:val="0070C0"/>
                <w:lang w:val="en-US"/>
              </w:rPr>
            </w:pPr>
          </w:p>
        </w:tc>
      </w:tr>
      <w:tr w:rsidR="001906ED" w:rsidRPr="00872506" w14:paraId="5D211137" w14:textId="77777777" w:rsidTr="001906ED">
        <w:tc>
          <w:tcPr>
            <w:tcW w:w="763" w:type="dxa"/>
          </w:tcPr>
          <w:p w14:paraId="065C6CBF" w14:textId="2D995ED8" w:rsidR="001906ED" w:rsidRDefault="001906ED" w:rsidP="001906ED">
            <w:pPr>
              <w:rPr>
                <w:color w:val="0070C0"/>
                <w:lang w:val="en-US"/>
              </w:rPr>
            </w:pPr>
            <w:r>
              <w:rPr>
                <w:color w:val="0070C0"/>
                <w:lang w:val="en-US"/>
              </w:rPr>
              <w:t>UB.6</w:t>
            </w:r>
          </w:p>
        </w:tc>
        <w:tc>
          <w:tcPr>
            <w:tcW w:w="2941" w:type="dxa"/>
          </w:tcPr>
          <w:p w14:paraId="22C493F6" w14:textId="77777777" w:rsidR="001906ED" w:rsidRPr="00872506" w:rsidRDefault="001906ED" w:rsidP="001906ED">
            <w:pPr>
              <w:rPr>
                <w:color w:val="0070C0"/>
                <w:lang w:val="en-US"/>
              </w:rPr>
            </w:pPr>
          </w:p>
        </w:tc>
        <w:tc>
          <w:tcPr>
            <w:tcW w:w="621" w:type="dxa"/>
          </w:tcPr>
          <w:p w14:paraId="6A6CFD29" w14:textId="77777777" w:rsidR="001906ED" w:rsidRPr="00872506" w:rsidRDefault="001906ED" w:rsidP="001906ED">
            <w:pPr>
              <w:rPr>
                <w:color w:val="0070C0"/>
                <w:lang w:val="en-US"/>
              </w:rPr>
            </w:pPr>
          </w:p>
        </w:tc>
        <w:tc>
          <w:tcPr>
            <w:tcW w:w="883" w:type="dxa"/>
          </w:tcPr>
          <w:p w14:paraId="723901F5" w14:textId="77777777" w:rsidR="001906ED" w:rsidRPr="00872506" w:rsidRDefault="001906ED" w:rsidP="001906ED">
            <w:pPr>
              <w:rPr>
                <w:color w:val="0070C0"/>
                <w:lang w:val="en-US"/>
              </w:rPr>
            </w:pPr>
          </w:p>
        </w:tc>
        <w:tc>
          <w:tcPr>
            <w:tcW w:w="3854" w:type="dxa"/>
          </w:tcPr>
          <w:p w14:paraId="100CFBB5" w14:textId="77777777" w:rsidR="001906ED" w:rsidRPr="00872506" w:rsidRDefault="001906ED" w:rsidP="001906ED">
            <w:pPr>
              <w:rPr>
                <w:color w:val="0070C0"/>
                <w:lang w:val="en-US"/>
              </w:rPr>
            </w:pPr>
          </w:p>
        </w:tc>
      </w:tr>
      <w:tr w:rsidR="001906ED" w:rsidRPr="00872506" w14:paraId="74665E54" w14:textId="77777777" w:rsidTr="001906ED">
        <w:tc>
          <w:tcPr>
            <w:tcW w:w="763" w:type="dxa"/>
          </w:tcPr>
          <w:p w14:paraId="6AB94EE5" w14:textId="59BDF8D8" w:rsidR="001906ED" w:rsidRDefault="001906ED" w:rsidP="001906ED">
            <w:pPr>
              <w:rPr>
                <w:color w:val="0070C0"/>
                <w:lang w:val="en-US"/>
              </w:rPr>
            </w:pPr>
            <w:r>
              <w:rPr>
                <w:color w:val="0070C0"/>
                <w:lang w:val="en-US"/>
              </w:rPr>
              <w:t>UB.7</w:t>
            </w:r>
          </w:p>
        </w:tc>
        <w:tc>
          <w:tcPr>
            <w:tcW w:w="2941" w:type="dxa"/>
          </w:tcPr>
          <w:p w14:paraId="6214A9DD" w14:textId="77777777" w:rsidR="001906ED" w:rsidRPr="00872506" w:rsidRDefault="001906ED" w:rsidP="001906ED">
            <w:pPr>
              <w:rPr>
                <w:color w:val="0070C0"/>
                <w:lang w:val="en-US"/>
              </w:rPr>
            </w:pPr>
          </w:p>
        </w:tc>
        <w:tc>
          <w:tcPr>
            <w:tcW w:w="621" w:type="dxa"/>
          </w:tcPr>
          <w:p w14:paraId="4DC57B18" w14:textId="77777777" w:rsidR="001906ED" w:rsidRPr="00872506" w:rsidRDefault="001906ED" w:rsidP="001906ED">
            <w:pPr>
              <w:rPr>
                <w:color w:val="0070C0"/>
                <w:lang w:val="en-US"/>
              </w:rPr>
            </w:pPr>
          </w:p>
        </w:tc>
        <w:tc>
          <w:tcPr>
            <w:tcW w:w="883" w:type="dxa"/>
          </w:tcPr>
          <w:p w14:paraId="2C103291" w14:textId="77777777" w:rsidR="001906ED" w:rsidRPr="00872506" w:rsidRDefault="001906ED" w:rsidP="001906ED">
            <w:pPr>
              <w:rPr>
                <w:color w:val="0070C0"/>
                <w:lang w:val="en-US"/>
              </w:rPr>
            </w:pPr>
          </w:p>
        </w:tc>
        <w:tc>
          <w:tcPr>
            <w:tcW w:w="3854" w:type="dxa"/>
          </w:tcPr>
          <w:p w14:paraId="0470BF45" w14:textId="77777777" w:rsidR="001906ED" w:rsidRPr="00872506" w:rsidRDefault="001906ED" w:rsidP="001906ED">
            <w:pPr>
              <w:rPr>
                <w:color w:val="0070C0"/>
                <w:lang w:val="en-US"/>
              </w:rPr>
            </w:pPr>
          </w:p>
        </w:tc>
      </w:tr>
      <w:tr w:rsidR="001906ED" w:rsidRPr="00872506" w14:paraId="1260DA84" w14:textId="77777777" w:rsidTr="001906ED">
        <w:tc>
          <w:tcPr>
            <w:tcW w:w="763" w:type="dxa"/>
          </w:tcPr>
          <w:p w14:paraId="5D3822D5" w14:textId="730F4A96" w:rsidR="001906ED" w:rsidRDefault="001906ED" w:rsidP="001906ED">
            <w:pPr>
              <w:rPr>
                <w:color w:val="0070C0"/>
                <w:lang w:val="en-US"/>
              </w:rPr>
            </w:pPr>
            <w:r>
              <w:rPr>
                <w:color w:val="0070C0"/>
                <w:lang w:val="en-US"/>
              </w:rPr>
              <w:lastRenderedPageBreak/>
              <w:t>UB.8</w:t>
            </w:r>
          </w:p>
        </w:tc>
        <w:tc>
          <w:tcPr>
            <w:tcW w:w="2941" w:type="dxa"/>
          </w:tcPr>
          <w:p w14:paraId="4D9D3253" w14:textId="77777777" w:rsidR="001906ED" w:rsidRPr="00872506" w:rsidRDefault="001906ED" w:rsidP="001906ED">
            <w:pPr>
              <w:rPr>
                <w:color w:val="0070C0"/>
                <w:lang w:val="en-US"/>
              </w:rPr>
            </w:pPr>
          </w:p>
        </w:tc>
        <w:tc>
          <w:tcPr>
            <w:tcW w:w="621" w:type="dxa"/>
          </w:tcPr>
          <w:p w14:paraId="22A0780A" w14:textId="77777777" w:rsidR="001906ED" w:rsidRPr="00872506" w:rsidRDefault="001906ED" w:rsidP="001906ED">
            <w:pPr>
              <w:rPr>
                <w:color w:val="0070C0"/>
                <w:lang w:val="en-US"/>
              </w:rPr>
            </w:pPr>
          </w:p>
        </w:tc>
        <w:tc>
          <w:tcPr>
            <w:tcW w:w="883" w:type="dxa"/>
          </w:tcPr>
          <w:p w14:paraId="0129E1F7" w14:textId="77777777" w:rsidR="001906ED" w:rsidRPr="00872506" w:rsidRDefault="001906ED" w:rsidP="001906ED">
            <w:pPr>
              <w:rPr>
                <w:color w:val="0070C0"/>
                <w:lang w:val="en-US"/>
              </w:rPr>
            </w:pPr>
          </w:p>
        </w:tc>
        <w:tc>
          <w:tcPr>
            <w:tcW w:w="3854" w:type="dxa"/>
          </w:tcPr>
          <w:p w14:paraId="3ECE7B66" w14:textId="77777777" w:rsidR="001906ED" w:rsidRPr="00872506" w:rsidRDefault="001906ED" w:rsidP="001906ED">
            <w:pPr>
              <w:rPr>
                <w:color w:val="0070C0"/>
                <w:lang w:val="en-US"/>
              </w:rPr>
            </w:pPr>
          </w:p>
        </w:tc>
      </w:tr>
      <w:tr w:rsidR="001906ED" w:rsidRPr="00872506" w14:paraId="19761208" w14:textId="77777777" w:rsidTr="001906ED">
        <w:tc>
          <w:tcPr>
            <w:tcW w:w="763" w:type="dxa"/>
          </w:tcPr>
          <w:p w14:paraId="393DC5EE" w14:textId="11906D00" w:rsidR="001906ED" w:rsidRDefault="001906ED" w:rsidP="001906ED">
            <w:pPr>
              <w:rPr>
                <w:color w:val="0070C0"/>
                <w:lang w:val="en-US"/>
              </w:rPr>
            </w:pPr>
            <w:r>
              <w:rPr>
                <w:color w:val="0070C0"/>
                <w:lang w:val="en-US"/>
              </w:rPr>
              <w:t>UB.9</w:t>
            </w:r>
          </w:p>
        </w:tc>
        <w:tc>
          <w:tcPr>
            <w:tcW w:w="2941" w:type="dxa"/>
          </w:tcPr>
          <w:p w14:paraId="11DEFFE0" w14:textId="77777777" w:rsidR="001906ED" w:rsidRPr="00872506" w:rsidRDefault="001906ED" w:rsidP="001906ED">
            <w:pPr>
              <w:rPr>
                <w:color w:val="0070C0"/>
                <w:lang w:val="en-US"/>
              </w:rPr>
            </w:pPr>
          </w:p>
        </w:tc>
        <w:tc>
          <w:tcPr>
            <w:tcW w:w="621" w:type="dxa"/>
          </w:tcPr>
          <w:p w14:paraId="330AE1A2" w14:textId="77777777" w:rsidR="001906ED" w:rsidRPr="00872506" w:rsidRDefault="001906ED" w:rsidP="001906ED">
            <w:pPr>
              <w:rPr>
                <w:color w:val="0070C0"/>
                <w:lang w:val="en-US"/>
              </w:rPr>
            </w:pPr>
          </w:p>
        </w:tc>
        <w:tc>
          <w:tcPr>
            <w:tcW w:w="883" w:type="dxa"/>
          </w:tcPr>
          <w:p w14:paraId="437ED29A" w14:textId="77777777" w:rsidR="001906ED" w:rsidRPr="00872506" w:rsidRDefault="001906ED" w:rsidP="001906ED">
            <w:pPr>
              <w:rPr>
                <w:color w:val="0070C0"/>
                <w:lang w:val="en-US"/>
              </w:rPr>
            </w:pPr>
          </w:p>
        </w:tc>
        <w:tc>
          <w:tcPr>
            <w:tcW w:w="3854" w:type="dxa"/>
          </w:tcPr>
          <w:p w14:paraId="7362341C" w14:textId="77777777" w:rsidR="001906ED" w:rsidRPr="00872506" w:rsidRDefault="001906ED" w:rsidP="001906ED">
            <w:pPr>
              <w:rPr>
                <w:color w:val="0070C0"/>
                <w:lang w:val="en-US"/>
              </w:rPr>
            </w:pPr>
          </w:p>
        </w:tc>
      </w:tr>
      <w:tr w:rsidR="001906ED" w:rsidRPr="00872506" w14:paraId="00033409" w14:textId="77777777" w:rsidTr="001906ED">
        <w:tc>
          <w:tcPr>
            <w:tcW w:w="763" w:type="dxa"/>
          </w:tcPr>
          <w:p w14:paraId="666D1E3C" w14:textId="110140EA" w:rsidR="001906ED" w:rsidRDefault="001906ED" w:rsidP="001906ED">
            <w:pPr>
              <w:rPr>
                <w:color w:val="0070C0"/>
                <w:lang w:val="en-US"/>
              </w:rPr>
            </w:pPr>
            <w:r>
              <w:rPr>
                <w:color w:val="0070C0"/>
                <w:lang w:val="en-US"/>
              </w:rPr>
              <w:t>UB.10</w:t>
            </w:r>
          </w:p>
        </w:tc>
        <w:tc>
          <w:tcPr>
            <w:tcW w:w="2941" w:type="dxa"/>
          </w:tcPr>
          <w:p w14:paraId="032DE1FB" w14:textId="77777777" w:rsidR="001906ED" w:rsidRPr="00872506" w:rsidRDefault="001906ED" w:rsidP="001906ED">
            <w:pPr>
              <w:rPr>
                <w:color w:val="0070C0"/>
                <w:lang w:val="en-US"/>
              </w:rPr>
            </w:pPr>
          </w:p>
        </w:tc>
        <w:tc>
          <w:tcPr>
            <w:tcW w:w="621" w:type="dxa"/>
          </w:tcPr>
          <w:p w14:paraId="1243092B" w14:textId="77777777" w:rsidR="001906ED" w:rsidRPr="00872506" w:rsidRDefault="001906ED" w:rsidP="001906ED">
            <w:pPr>
              <w:rPr>
                <w:color w:val="0070C0"/>
                <w:lang w:val="en-US"/>
              </w:rPr>
            </w:pPr>
          </w:p>
        </w:tc>
        <w:tc>
          <w:tcPr>
            <w:tcW w:w="883" w:type="dxa"/>
          </w:tcPr>
          <w:p w14:paraId="30C365D4" w14:textId="77777777" w:rsidR="001906ED" w:rsidRPr="00872506" w:rsidRDefault="001906ED" w:rsidP="001906ED">
            <w:pPr>
              <w:rPr>
                <w:color w:val="0070C0"/>
                <w:lang w:val="en-US"/>
              </w:rPr>
            </w:pPr>
          </w:p>
        </w:tc>
        <w:tc>
          <w:tcPr>
            <w:tcW w:w="3854" w:type="dxa"/>
          </w:tcPr>
          <w:p w14:paraId="53265121" w14:textId="77777777" w:rsidR="001906ED" w:rsidRPr="00872506" w:rsidRDefault="001906ED" w:rsidP="001906ED">
            <w:pPr>
              <w:rPr>
                <w:color w:val="0070C0"/>
                <w:lang w:val="en-US"/>
              </w:rPr>
            </w:pPr>
          </w:p>
        </w:tc>
      </w:tr>
    </w:tbl>
    <w:p w14:paraId="07388DE4" w14:textId="671817F7" w:rsidR="00551F7D" w:rsidRPr="00551F7D" w:rsidRDefault="00551F7D" w:rsidP="00551F7D">
      <w:pPr>
        <w:rPr>
          <w:lang w:val="en-US"/>
        </w:rPr>
      </w:pPr>
    </w:p>
    <w:p w14:paraId="1BF64146" w14:textId="77777777" w:rsidR="00851D2A" w:rsidRDefault="00851D2A">
      <w:pPr>
        <w:rPr>
          <w:b/>
          <w:sz w:val="24"/>
          <w:lang w:val="en-US"/>
        </w:rPr>
      </w:pPr>
      <w:r>
        <w:rPr>
          <w:b/>
          <w:sz w:val="24"/>
          <w:lang w:val="en-US"/>
        </w:rPr>
        <w:br w:type="page"/>
      </w:r>
    </w:p>
    <w:p w14:paraId="4EA46C7D" w14:textId="44AC2AE4" w:rsidR="00FD7A07" w:rsidRDefault="007639AF" w:rsidP="00615BC1">
      <w:pPr>
        <w:spacing w:before="240" w:after="120"/>
        <w:rPr>
          <w:b/>
          <w:sz w:val="24"/>
          <w:lang w:val="en-US"/>
        </w:rPr>
      </w:pPr>
      <w:r w:rsidRPr="002730BA">
        <w:rPr>
          <w:b/>
          <w:sz w:val="24"/>
          <w:lang w:val="en-US"/>
        </w:rPr>
        <w:lastRenderedPageBreak/>
        <w:t xml:space="preserve">Annex 6: </w:t>
      </w:r>
      <w:r w:rsidR="00FD7A07" w:rsidRPr="002730BA">
        <w:rPr>
          <w:b/>
          <w:sz w:val="24"/>
          <w:lang w:val="en-US"/>
        </w:rPr>
        <w:t>Special requirements for automated and autonomous driving systems in interurban traffic</w:t>
      </w:r>
    </w:p>
    <w:p w14:paraId="1EA545FA" w14:textId="663CB847" w:rsidR="00AC0DD0" w:rsidRPr="002730BA" w:rsidRDefault="00AC0DD0" w:rsidP="00615BC1">
      <w:pPr>
        <w:spacing w:before="240" w:after="120"/>
        <w:rPr>
          <w:b/>
          <w:sz w:val="24"/>
          <w:lang w:val="en-US"/>
        </w:rPr>
      </w:pPr>
      <w:r w:rsidRPr="00344370">
        <w:rPr>
          <w:color w:val="00B050"/>
          <w:lang w:val="en-US"/>
        </w:rPr>
        <w:t xml:space="preserve">Note: </w:t>
      </w:r>
      <w:r>
        <w:rPr>
          <w:color w:val="00B050"/>
          <w:lang w:val="en-US"/>
        </w:rPr>
        <w:t>Placeholder</w:t>
      </w:r>
    </w:p>
    <w:p w14:paraId="14E2DFA3" w14:textId="77777777" w:rsidR="00FD7A07" w:rsidRPr="00425B7B" w:rsidRDefault="00FD7A07" w:rsidP="00615BC1">
      <w:pPr>
        <w:pStyle w:val="ListParagraph"/>
        <w:numPr>
          <w:ilvl w:val="0"/>
          <w:numId w:val="17"/>
        </w:numPr>
        <w:rPr>
          <w:rFonts w:asciiTheme="minorHAnsi" w:hAnsiTheme="minorHAnsi"/>
          <w:sz w:val="22"/>
          <w:szCs w:val="22"/>
          <w:lang w:val="en-US"/>
        </w:rPr>
      </w:pPr>
      <w:r w:rsidRPr="00425B7B">
        <w:rPr>
          <w:rFonts w:asciiTheme="minorHAnsi" w:hAnsiTheme="minorHAnsi"/>
          <w:sz w:val="22"/>
          <w:szCs w:val="22"/>
          <w:lang w:val="en-US"/>
        </w:rPr>
        <w:t>Overall capabilities</w:t>
      </w:r>
      <w:r>
        <w:rPr>
          <w:rFonts w:asciiTheme="minorHAnsi" w:hAnsiTheme="minorHAnsi"/>
          <w:sz w:val="22"/>
          <w:szCs w:val="22"/>
          <w:lang w:val="en-US"/>
        </w:rPr>
        <w:t xml:space="preserve"> </w:t>
      </w:r>
      <w:r w:rsidRPr="00425B7B">
        <w:rPr>
          <w:rFonts w:asciiTheme="minorHAnsi" w:hAnsiTheme="minorHAnsi"/>
          <w:sz w:val="22"/>
          <w:szCs w:val="22"/>
          <w:lang w:val="en-US"/>
        </w:rPr>
        <w:t>in interurban traffic</w:t>
      </w:r>
    </w:p>
    <w:p w14:paraId="5EAA3D17" w14:textId="5F6F91A2" w:rsidR="00FD7A07" w:rsidRPr="00425B7B" w:rsidRDefault="00812D65" w:rsidP="00615BC1">
      <w:pPr>
        <w:pStyle w:val="ListParagraph"/>
        <w:numPr>
          <w:ilvl w:val="0"/>
          <w:numId w:val="17"/>
        </w:numPr>
        <w:rPr>
          <w:rFonts w:asciiTheme="minorHAnsi" w:hAnsiTheme="minorHAnsi"/>
          <w:sz w:val="22"/>
          <w:szCs w:val="22"/>
          <w:lang w:val="en-US"/>
        </w:rPr>
      </w:pPr>
      <w:r>
        <w:rPr>
          <w:rFonts w:asciiTheme="minorHAnsi" w:hAnsiTheme="minorHAnsi"/>
          <w:sz w:val="22"/>
          <w:szCs w:val="22"/>
          <w:lang w:val="en-US"/>
        </w:rPr>
        <w:t>Tests required for certification</w:t>
      </w:r>
    </w:p>
    <w:p w14:paraId="43F68322" w14:textId="77777777" w:rsidR="00FD7A07" w:rsidRPr="00425B7B" w:rsidRDefault="00FD7A07" w:rsidP="00615BC1">
      <w:pPr>
        <w:pStyle w:val="ListParagraph"/>
        <w:numPr>
          <w:ilvl w:val="0"/>
          <w:numId w:val="17"/>
        </w:numPr>
        <w:rPr>
          <w:rFonts w:asciiTheme="minorHAnsi" w:hAnsiTheme="minorHAnsi"/>
          <w:sz w:val="22"/>
          <w:szCs w:val="22"/>
          <w:lang w:val="en-US"/>
        </w:rPr>
      </w:pPr>
      <w:r w:rsidRPr="00425B7B">
        <w:rPr>
          <w:rFonts w:asciiTheme="minorHAnsi" w:hAnsiTheme="minorHAnsi"/>
          <w:sz w:val="22"/>
          <w:szCs w:val="22"/>
          <w:lang w:val="en-US"/>
        </w:rPr>
        <w:t>Checklist for test drive in interurban traffic</w:t>
      </w:r>
    </w:p>
    <w:p w14:paraId="631178C8" w14:textId="77777777" w:rsidR="00FD7A07" w:rsidRPr="00425B7B" w:rsidRDefault="00FD7A07" w:rsidP="00615BC1">
      <w:pPr>
        <w:pStyle w:val="ListParagraph"/>
        <w:numPr>
          <w:ilvl w:val="0"/>
          <w:numId w:val="17"/>
        </w:numPr>
        <w:rPr>
          <w:rFonts w:asciiTheme="minorHAnsi" w:hAnsiTheme="minorHAnsi"/>
          <w:sz w:val="22"/>
          <w:szCs w:val="22"/>
          <w:lang w:val="en-US"/>
        </w:rPr>
      </w:pPr>
      <w:r w:rsidRPr="00425B7B">
        <w:rPr>
          <w:rFonts w:asciiTheme="minorHAnsi" w:hAnsiTheme="minorHAnsi"/>
          <w:sz w:val="22"/>
          <w:szCs w:val="22"/>
          <w:lang w:val="en-US"/>
        </w:rPr>
        <w:t>Extended repository of test cases</w:t>
      </w:r>
    </w:p>
    <w:p w14:paraId="3F0BA566" w14:textId="3CD50C67" w:rsidR="001F0BE1" w:rsidRDefault="007639AF" w:rsidP="00615BC1">
      <w:pPr>
        <w:spacing w:before="240" w:after="120"/>
        <w:rPr>
          <w:b/>
          <w:sz w:val="24"/>
          <w:lang w:val="en-US"/>
        </w:rPr>
      </w:pPr>
      <w:r w:rsidRPr="002730BA">
        <w:rPr>
          <w:b/>
          <w:sz w:val="24"/>
          <w:lang w:val="en-US"/>
        </w:rPr>
        <w:t xml:space="preserve">Annex 7: </w:t>
      </w:r>
      <w:r w:rsidR="00FD7A07" w:rsidRPr="002730BA">
        <w:rPr>
          <w:b/>
          <w:sz w:val="24"/>
          <w:lang w:val="en-US"/>
        </w:rPr>
        <w:t>Special requirements for autonomous driving systems in parking scenarios</w:t>
      </w:r>
    </w:p>
    <w:p w14:paraId="544996CB" w14:textId="76F37EE5" w:rsidR="001F0BE1" w:rsidRPr="002730BA" w:rsidRDefault="001F0BE1" w:rsidP="00615BC1">
      <w:pPr>
        <w:spacing w:before="240" w:after="120"/>
        <w:rPr>
          <w:b/>
          <w:sz w:val="24"/>
          <w:lang w:val="en-US"/>
        </w:rPr>
      </w:pPr>
      <w:r w:rsidRPr="00344370">
        <w:rPr>
          <w:color w:val="00B050"/>
          <w:lang w:val="en-US"/>
        </w:rPr>
        <w:t xml:space="preserve">Note: </w:t>
      </w:r>
      <w:r w:rsidR="00AC0DD0">
        <w:rPr>
          <w:color w:val="00B050"/>
          <w:lang w:val="en-US"/>
        </w:rPr>
        <w:t>Placeholder - t</w:t>
      </w:r>
      <w:r>
        <w:rPr>
          <w:color w:val="00B050"/>
          <w:lang w:val="en-US"/>
        </w:rPr>
        <w:t xml:space="preserve">his </w:t>
      </w:r>
      <w:r w:rsidR="00AC0DD0">
        <w:rPr>
          <w:color w:val="00B050"/>
          <w:lang w:val="en-US"/>
        </w:rPr>
        <w:t xml:space="preserve">Annex </w:t>
      </w:r>
      <w:r>
        <w:rPr>
          <w:color w:val="00B050"/>
          <w:lang w:val="en-US"/>
        </w:rPr>
        <w:t>may be obsolete as parking is part of the</w:t>
      </w:r>
      <w:r w:rsidR="00AC0DD0">
        <w:rPr>
          <w:color w:val="00B050"/>
          <w:lang w:val="en-US"/>
        </w:rPr>
        <w:t xml:space="preserve"> urban </w:t>
      </w:r>
      <w:r>
        <w:rPr>
          <w:color w:val="00B050"/>
          <w:lang w:val="en-US"/>
        </w:rPr>
        <w:t xml:space="preserve">use-case (Annex 5) </w:t>
      </w:r>
    </w:p>
    <w:p w14:paraId="0B34DB4B" w14:textId="77777777" w:rsidR="00FD7A07" w:rsidRPr="00425B7B" w:rsidRDefault="00FD7A07" w:rsidP="00615BC1">
      <w:pPr>
        <w:pStyle w:val="ListParagraph"/>
        <w:numPr>
          <w:ilvl w:val="0"/>
          <w:numId w:val="19"/>
        </w:numPr>
        <w:rPr>
          <w:rFonts w:asciiTheme="minorHAnsi" w:hAnsiTheme="minorHAnsi"/>
          <w:sz w:val="22"/>
          <w:szCs w:val="22"/>
          <w:lang w:val="en-US"/>
        </w:rPr>
      </w:pPr>
      <w:r w:rsidRPr="00425B7B">
        <w:rPr>
          <w:rFonts w:asciiTheme="minorHAnsi" w:hAnsiTheme="minorHAnsi"/>
          <w:sz w:val="22"/>
          <w:szCs w:val="22"/>
          <w:lang w:val="en-US"/>
        </w:rPr>
        <w:t xml:space="preserve">Overall capabilities in parking scenarios </w:t>
      </w:r>
    </w:p>
    <w:p w14:paraId="05CD9528" w14:textId="286FFA9A" w:rsidR="00FD7A07" w:rsidRPr="00425B7B" w:rsidRDefault="00812D65" w:rsidP="00615BC1">
      <w:pPr>
        <w:pStyle w:val="ListParagraph"/>
        <w:numPr>
          <w:ilvl w:val="0"/>
          <w:numId w:val="19"/>
        </w:numPr>
        <w:rPr>
          <w:rFonts w:asciiTheme="minorHAnsi" w:hAnsiTheme="minorHAnsi"/>
          <w:sz w:val="22"/>
          <w:szCs w:val="22"/>
          <w:lang w:val="en-US"/>
        </w:rPr>
      </w:pPr>
      <w:r>
        <w:rPr>
          <w:rFonts w:asciiTheme="minorHAnsi" w:hAnsiTheme="minorHAnsi"/>
          <w:sz w:val="22"/>
          <w:szCs w:val="22"/>
          <w:lang w:val="en-US"/>
        </w:rPr>
        <w:t>Tests required for cert</w:t>
      </w:r>
      <w:r w:rsidR="00646274">
        <w:rPr>
          <w:rFonts w:asciiTheme="minorHAnsi" w:hAnsiTheme="minorHAnsi"/>
          <w:sz w:val="22"/>
          <w:szCs w:val="22"/>
          <w:lang w:val="en-US"/>
        </w:rPr>
        <w:t>i</w:t>
      </w:r>
      <w:r>
        <w:rPr>
          <w:rFonts w:asciiTheme="minorHAnsi" w:hAnsiTheme="minorHAnsi"/>
          <w:sz w:val="22"/>
          <w:szCs w:val="22"/>
          <w:lang w:val="en-US"/>
        </w:rPr>
        <w:t>fication</w:t>
      </w:r>
    </w:p>
    <w:p w14:paraId="3ADFC8E4" w14:textId="77777777" w:rsidR="00FD7A07" w:rsidRPr="00425B7B" w:rsidRDefault="00FD7A07" w:rsidP="00615BC1">
      <w:pPr>
        <w:pStyle w:val="ListParagraph"/>
        <w:numPr>
          <w:ilvl w:val="0"/>
          <w:numId w:val="19"/>
        </w:numPr>
        <w:rPr>
          <w:rFonts w:asciiTheme="minorHAnsi" w:hAnsiTheme="minorHAnsi"/>
          <w:sz w:val="22"/>
          <w:szCs w:val="22"/>
          <w:lang w:val="en-US"/>
        </w:rPr>
      </w:pPr>
      <w:r w:rsidRPr="00425B7B">
        <w:rPr>
          <w:rFonts w:asciiTheme="minorHAnsi" w:hAnsiTheme="minorHAnsi"/>
          <w:sz w:val="22"/>
          <w:szCs w:val="22"/>
          <w:lang w:val="en-US"/>
        </w:rPr>
        <w:t>Checklist for test drive in parking scenarios</w:t>
      </w:r>
    </w:p>
    <w:p w14:paraId="362AB6DC" w14:textId="77777777" w:rsidR="00FD7A07" w:rsidRDefault="00FD7A07" w:rsidP="00615BC1">
      <w:pPr>
        <w:pStyle w:val="ListParagraph"/>
        <w:numPr>
          <w:ilvl w:val="0"/>
          <w:numId w:val="19"/>
        </w:numPr>
        <w:rPr>
          <w:rFonts w:asciiTheme="minorHAnsi" w:hAnsiTheme="minorHAnsi"/>
          <w:sz w:val="22"/>
          <w:szCs w:val="22"/>
          <w:lang w:val="en-US"/>
        </w:rPr>
      </w:pPr>
      <w:r w:rsidRPr="00425B7B">
        <w:rPr>
          <w:rFonts w:asciiTheme="minorHAnsi" w:hAnsiTheme="minorHAnsi"/>
          <w:sz w:val="22"/>
          <w:szCs w:val="22"/>
          <w:lang w:val="en-US"/>
        </w:rPr>
        <w:t>Extended repository of test cases</w:t>
      </w:r>
    </w:p>
    <w:p w14:paraId="1FB5DC35" w14:textId="77777777" w:rsidR="00FD7A07" w:rsidRPr="00517B25" w:rsidRDefault="007639AF" w:rsidP="00615BC1">
      <w:pPr>
        <w:spacing w:before="240" w:after="120"/>
        <w:rPr>
          <w:b/>
          <w:color w:val="0070C0"/>
          <w:sz w:val="24"/>
          <w:lang w:val="en-US"/>
        </w:rPr>
      </w:pPr>
      <w:r w:rsidRPr="00517B25">
        <w:rPr>
          <w:b/>
          <w:color w:val="0070C0"/>
          <w:sz w:val="24"/>
          <w:lang w:val="en-US"/>
        </w:rPr>
        <w:t xml:space="preserve">Annex 8: </w:t>
      </w:r>
      <w:r w:rsidR="00FD7A07" w:rsidRPr="00517B25">
        <w:rPr>
          <w:b/>
          <w:color w:val="0070C0"/>
          <w:sz w:val="24"/>
          <w:lang w:val="en-US"/>
        </w:rPr>
        <w:t xml:space="preserve">Special requirements to show </w:t>
      </w:r>
      <w:r w:rsidR="00341D19">
        <w:rPr>
          <w:b/>
          <w:color w:val="0070C0"/>
          <w:sz w:val="24"/>
          <w:lang w:val="en-US"/>
        </w:rPr>
        <w:t>adheren</w:t>
      </w:r>
      <w:r w:rsidR="00FD7A07" w:rsidRPr="00517B25">
        <w:rPr>
          <w:b/>
          <w:color w:val="0070C0"/>
          <w:sz w:val="24"/>
          <w:lang w:val="en-US"/>
        </w:rPr>
        <w:t>ce to national/regional traffic rules</w:t>
      </w:r>
    </w:p>
    <w:p w14:paraId="1ECD9F45" w14:textId="27CF220D" w:rsidR="00FD7A07" w:rsidRPr="00517B25" w:rsidRDefault="00FD7A07" w:rsidP="00615BC1">
      <w:pPr>
        <w:pStyle w:val="ListParagraph"/>
        <w:numPr>
          <w:ilvl w:val="0"/>
          <w:numId w:val="20"/>
        </w:numPr>
        <w:jc w:val="left"/>
        <w:rPr>
          <w:rFonts w:asciiTheme="minorHAnsi" w:hAnsiTheme="minorHAnsi"/>
          <w:color w:val="0070C0"/>
          <w:sz w:val="22"/>
          <w:szCs w:val="22"/>
          <w:lang w:val="en-US"/>
        </w:rPr>
      </w:pPr>
      <w:r w:rsidRPr="00517B25">
        <w:rPr>
          <w:rFonts w:asciiTheme="minorHAnsi" w:hAnsiTheme="minorHAnsi"/>
          <w:color w:val="0070C0"/>
          <w:sz w:val="22"/>
          <w:szCs w:val="22"/>
          <w:lang w:val="en-US"/>
        </w:rPr>
        <w:t>In t</w:t>
      </w:r>
      <w:r w:rsidR="00812D65">
        <w:rPr>
          <w:rFonts w:asciiTheme="minorHAnsi" w:hAnsiTheme="minorHAnsi"/>
          <w:color w:val="0070C0"/>
          <w:sz w:val="22"/>
          <w:szCs w:val="22"/>
          <w:lang w:val="en-US"/>
        </w:rPr>
        <w:t>he application for certification</w:t>
      </w:r>
      <w:r w:rsidRPr="00517B25">
        <w:rPr>
          <w:rFonts w:asciiTheme="minorHAnsi" w:hAnsiTheme="minorHAnsi"/>
          <w:color w:val="0070C0"/>
          <w:sz w:val="22"/>
          <w:szCs w:val="22"/>
          <w:lang w:val="en-US"/>
        </w:rPr>
        <w:t xml:space="preserve"> according to Annex 9 the manufacturer shall clearly specify the countries/regions in which automated or autonomous driving functions are available.</w:t>
      </w:r>
    </w:p>
    <w:p w14:paraId="5163CE84" w14:textId="7D3C129E" w:rsidR="00FD7A07" w:rsidRPr="00517B25" w:rsidRDefault="00171902" w:rsidP="00615BC1">
      <w:pPr>
        <w:pStyle w:val="ListParagraph"/>
        <w:numPr>
          <w:ilvl w:val="0"/>
          <w:numId w:val="20"/>
        </w:numPr>
        <w:jc w:val="left"/>
        <w:rPr>
          <w:rFonts w:asciiTheme="minorHAnsi" w:hAnsiTheme="minorHAnsi"/>
          <w:color w:val="0070C0"/>
          <w:sz w:val="22"/>
          <w:szCs w:val="22"/>
          <w:lang w:val="en-US"/>
        </w:rPr>
      </w:pPr>
      <w:r>
        <w:rPr>
          <w:rFonts w:asciiTheme="minorHAnsi" w:hAnsiTheme="minorHAnsi"/>
          <w:color w:val="0070C0"/>
          <w:sz w:val="22"/>
          <w:szCs w:val="22"/>
          <w:lang w:val="en-US"/>
        </w:rPr>
        <w:t>For</w:t>
      </w:r>
      <w:r w:rsidR="00FD7A07" w:rsidRPr="00517B25">
        <w:rPr>
          <w:rFonts w:asciiTheme="minorHAnsi" w:hAnsiTheme="minorHAnsi"/>
          <w:color w:val="0070C0"/>
          <w:sz w:val="22"/>
          <w:szCs w:val="22"/>
          <w:lang w:val="en-US"/>
        </w:rPr>
        <w:t xml:space="preserve"> countries/regions not specified in the application according to 8.1, </w:t>
      </w:r>
      <w:r>
        <w:rPr>
          <w:rFonts w:asciiTheme="minorHAnsi" w:hAnsiTheme="minorHAnsi"/>
          <w:color w:val="0070C0"/>
          <w:sz w:val="22"/>
          <w:szCs w:val="22"/>
          <w:lang w:val="en-US"/>
        </w:rPr>
        <w:t xml:space="preserve">it shall be technically ensured that </w:t>
      </w:r>
      <w:r w:rsidR="00551F7D">
        <w:rPr>
          <w:rFonts w:asciiTheme="minorHAnsi" w:hAnsiTheme="minorHAnsi"/>
          <w:color w:val="0070C0"/>
          <w:sz w:val="22"/>
          <w:szCs w:val="22"/>
          <w:lang w:val="en-US"/>
        </w:rPr>
        <w:t xml:space="preserve">activation of </w:t>
      </w:r>
      <w:r w:rsidR="00FD7A07" w:rsidRPr="00517B25">
        <w:rPr>
          <w:rFonts w:asciiTheme="minorHAnsi" w:hAnsiTheme="minorHAnsi"/>
          <w:color w:val="0070C0"/>
          <w:sz w:val="22"/>
          <w:szCs w:val="22"/>
          <w:lang w:val="en-US"/>
        </w:rPr>
        <w:t xml:space="preserve">the respective automated/autonomous driving </w:t>
      </w:r>
      <w:r>
        <w:rPr>
          <w:rFonts w:asciiTheme="minorHAnsi" w:hAnsiTheme="minorHAnsi"/>
          <w:color w:val="0070C0"/>
          <w:sz w:val="22"/>
          <w:szCs w:val="22"/>
          <w:lang w:val="en-US"/>
        </w:rPr>
        <w:t>system</w:t>
      </w:r>
      <w:r w:rsidR="00A07372">
        <w:rPr>
          <w:rFonts w:asciiTheme="minorHAnsi" w:hAnsiTheme="minorHAnsi"/>
          <w:color w:val="0070C0"/>
          <w:sz w:val="22"/>
          <w:szCs w:val="22"/>
          <w:lang w:val="en-US"/>
        </w:rPr>
        <w:t xml:space="preserve"> </w:t>
      </w:r>
      <w:r w:rsidR="00551F7D">
        <w:rPr>
          <w:rFonts w:asciiTheme="minorHAnsi" w:hAnsiTheme="minorHAnsi"/>
          <w:color w:val="0070C0"/>
          <w:sz w:val="22"/>
          <w:szCs w:val="22"/>
          <w:lang w:val="en-US"/>
        </w:rPr>
        <w:t>is not offered</w:t>
      </w:r>
      <w:r>
        <w:rPr>
          <w:rFonts w:asciiTheme="minorHAnsi" w:hAnsiTheme="minorHAnsi"/>
          <w:color w:val="0070C0"/>
          <w:sz w:val="22"/>
          <w:szCs w:val="22"/>
          <w:lang w:val="en-US"/>
        </w:rPr>
        <w:t>.</w:t>
      </w:r>
    </w:p>
    <w:p w14:paraId="7CF67D7C" w14:textId="2B0AF091" w:rsidR="00615BC1" w:rsidRPr="00517B25" w:rsidRDefault="00FD7A07" w:rsidP="00615BC1">
      <w:pPr>
        <w:pStyle w:val="ListParagraph"/>
        <w:numPr>
          <w:ilvl w:val="0"/>
          <w:numId w:val="22"/>
        </w:numPr>
        <w:jc w:val="left"/>
        <w:rPr>
          <w:rFonts w:asciiTheme="minorHAnsi" w:hAnsiTheme="minorHAnsi"/>
          <w:color w:val="0070C0"/>
          <w:sz w:val="22"/>
          <w:szCs w:val="22"/>
          <w:lang w:val="en-US"/>
        </w:rPr>
      </w:pPr>
      <w:r w:rsidRPr="00517B25">
        <w:rPr>
          <w:rFonts w:asciiTheme="minorHAnsi" w:hAnsiTheme="minorHAnsi"/>
          <w:color w:val="0070C0"/>
          <w:sz w:val="22"/>
          <w:szCs w:val="22"/>
          <w:lang w:val="en-US"/>
        </w:rPr>
        <w:t xml:space="preserve">Adherence to traffic rules shall be </w:t>
      </w:r>
      <w:r w:rsidR="00812D65">
        <w:rPr>
          <w:rFonts w:asciiTheme="minorHAnsi" w:hAnsiTheme="minorHAnsi"/>
          <w:color w:val="0070C0"/>
          <w:sz w:val="22"/>
          <w:szCs w:val="22"/>
          <w:lang w:val="en-US"/>
        </w:rPr>
        <w:t>verified during certification</w:t>
      </w:r>
      <w:r w:rsidRPr="00517B25">
        <w:rPr>
          <w:rFonts w:asciiTheme="minorHAnsi" w:hAnsiTheme="minorHAnsi"/>
          <w:color w:val="0070C0"/>
          <w:sz w:val="22"/>
          <w:szCs w:val="22"/>
          <w:lang w:val="en-US"/>
        </w:rPr>
        <w:t xml:space="preserve"> by the following actions:</w:t>
      </w:r>
    </w:p>
    <w:p w14:paraId="1738EE98" w14:textId="1C885B1E" w:rsidR="00FD7A07" w:rsidRPr="00517B25" w:rsidRDefault="00FD7A07" w:rsidP="00615BC1">
      <w:pPr>
        <w:pStyle w:val="ListParagraph"/>
        <w:numPr>
          <w:ilvl w:val="1"/>
          <w:numId w:val="22"/>
        </w:numPr>
        <w:jc w:val="left"/>
        <w:rPr>
          <w:rFonts w:asciiTheme="minorHAnsi" w:hAnsiTheme="minorHAnsi"/>
          <w:color w:val="0070C0"/>
          <w:sz w:val="22"/>
          <w:szCs w:val="22"/>
          <w:lang w:val="en-US"/>
        </w:rPr>
      </w:pPr>
      <w:r w:rsidRPr="00517B25">
        <w:rPr>
          <w:rFonts w:asciiTheme="minorHAnsi" w:hAnsiTheme="minorHAnsi"/>
          <w:color w:val="0070C0"/>
          <w:sz w:val="22"/>
          <w:szCs w:val="22"/>
          <w:lang w:val="en-US"/>
        </w:rPr>
        <w:t xml:space="preserve">During the </w:t>
      </w:r>
      <w:proofErr w:type="gramStart"/>
      <w:r w:rsidR="00A07372">
        <w:rPr>
          <w:rFonts w:asciiTheme="minorHAnsi" w:hAnsiTheme="minorHAnsi"/>
          <w:color w:val="0070C0"/>
          <w:sz w:val="22"/>
          <w:szCs w:val="22"/>
          <w:lang w:val="en-US"/>
        </w:rPr>
        <w:t>real world</w:t>
      </w:r>
      <w:proofErr w:type="gramEnd"/>
      <w:r w:rsidR="00A07372">
        <w:rPr>
          <w:rFonts w:asciiTheme="minorHAnsi" w:hAnsiTheme="minorHAnsi"/>
          <w:color w:val="0070C0"/>
          <w:sz w:val="22"/>
          <w:szCs w:val="22"/>
          <w:lang w:val="en-US"/>
        </w:rPr>
        <w:t xml:space="preserve"> </w:t>
      </w:r>
      <w:r w:rsidRPr="00517B25">
        <w:rPr>
          <w:rFonts w:asciiTheme="minorHAnsi" w:hAnsiTheme="minorHAnsi"/>
          <w:color w:val="0070C0"/>
          <w:sz w:val="22"/>
          <w:szCs w:val="22"/>
          <w:lang w:val="en-US"/>
        </w:rPr>
        <w:t xml:space="preserve">test drive </w:t>
      </w:r>
      <w:r w:rsidR="00D55B4A">
        <w:rPr>
          <w:rFonts w:asciiTheme="minorHAnsi" w:hAnsiTheme="minorHAnsi"/>
          <w:color w:val="0070C0"/>
          <w:sz w:val="22"/>
          <w:szCs w:val="22"/>
          <w:lang w:val="en-US"/>
        </w:rPr>
        <w:t>a</w:t>
      </w:r>
      <w:r w:rsidRPr="00517B25">
        <w:rPr>
          <w:rFonts w:asciiTheme="minorHAnsi" w:hAnsiTheme="minorHAnsi"/>
          <w:color w:val="0070C0"/>
          <w:sz w:val="22"/>
          <w:szCs w:val="22"/>
          <w:lang w:val="en-US"/>
        </w:rPr>
        <w:t xml:space="preserve">ccording to </w:t>
      </w:r>
      <w:r w:rsidR="00D55B4A">
        <w:rPr>
          <w:rFonts w:asciiTheme="minorHAnsi" w:hAnsiTheme="minorHAnsi"/>
          <w:color w:val="0070C0"/>
          <w:sz w:val="22"/>
          <w:szCs w:val="22"/>
          <w:lang w:val="en-US"/>
        </w:rPr>
        <w:t>paragraph</w:t>
      </w:r>
      <w:r w:rsidR="00D55B4A" w:rsidRPr="00517B25">
        <w:rPr>
          <w:rFonts w:asciiTheme="minorHAnsi" w:hAnsiTheme="minorHAnsi"/>
          <w:color w:val="0070C0"/>
          <w:sz w:val="22"/>
          <w:szCs w:val="22"/>
          <w:lang w:val="en-US"/>
        </w:rPr>
        <w:t xml:space="preserve"> 5.2.</w:t>
      </w:r>
      <w:r w:rsidR="00D55B4A">
        <w:rPr>
          <w:rFonts w:asciiTheme="minorHAnsi" w:hAnsiTheme="minorHAnsi"/>
          <w:color w:val="0070C0"/>
          <w:sz w:val="22"/>
          <w:szCs w:val="22"/>
          <w:lang w:val="en-US"/>
        </w:rPr>
        <w:t>2 of this Regulation</w:t>
      </w:r>
      <w:r w:rsidR="00D55B4A" w:rsidRPr="00517B25">
        <w:rPr>
          <w:rFonts w:asciiTheme="minorHAnsi" w:hAnsiTheme="minorHAnsi"/>
          <w:color w:val="0070C0"/>
          <w:sz w:val="22"/>
          <w:szCs w:val="22"/>
          <w:lang w:val="en-US"/>
        </w:rPr>
        <w:t xml:space="preserve"> </w:t>
      </w:r>
      <w:r w:rsidRPr="00517B25">
        <w:rPr>
          <w:rFonts w:asciiTheme="minorHAnsi" w:hAnsiTheme="minorHAnsi"/>
          <w:color w:val="0070C0"/>
          <w:sz w:val="22"/>
          <w:szCs w:val="22"/>
          <w:lang w:val="en-US"/>
        </w:rPr>
        <w:t xml:space="preserve">adherence to the traffic rules in the particular country/region </w:t>
      </w:r>
      <w:r w:rsidR="00A07372">
        <w:rPr>
          <w:rFonts w:asciiTheme="minorHAnsi" w:hAnsiTheme="minorHAnsi"/>
          <w:color w:val="0070C0"/>
          <w:sz w:val="22"/>
          <w:szCs w:val="22"/>
          <w:lang w:val="en-US"/>
        </w:rPr>
        <w:t>where</w:t>
      </w:r>
      <w:r w:rsidRPr="00517B25">
        <w:rPr>
          <w:rFonts w:asciiTheme="minorHAnsi" w:hAnsiTheme="minorHAnsi"/>
          <w:color w:val="0070C0"/>
          <w:sz w:val="22"/>
          <w:szCs w:val="22"/>
          <w:lang w:val="en-US"/>
        </w:rPr>
        <w:t xml:space="preserve"> the test drive</w:t>
      </w:r>
      <w:r w:rsidR="00A07372">
        <w:rPr>
          <w:rFonts w:asciiTheme="minorHAnsi" w:hAnsiTheme="minorHAnsi"/>
          <w:color w:val="0070C0"/>
          <w:sz w:val="22"/>
          <w:szCs w:val="22"/>
          <w:lang w:val="en-US"/>
        </w:rPr>
        <w:t xml:space="preserve"> is conducted</w:t>
      </w:r>
      <w:r w:rsidRPr="00517B25">
        <w:rPr>
          <w:rFonts w:asciiTheme="minorHAnsi" w:hAnsiTheme="minorHAnsi"/>
          <w:color w:val="0070C0"/>
          <w:sz w:val="22"/>
          <w:szCs w:val="22"/>
          <w:lang w:val="en-US"/>
        </w:rPr>
        <w:t xml:space="preserve"> shall be judged by the Technical Service. Any observations or deviations shall be noted in the test report and clarified after the test drive. If necessary, an additional test drive may be used for clarification.</w:t>
      </w:r>
    </w:p>
    <w:p w14:paraId="79C78A18" w14:textId="27530728" w:rsidR="00DF401B" w:rsidRDefault="00FD7A07" w:rsidP="00615BC1">
      <w:pPr>
        <w:pStyle w:val="ListParagraph"/>
        <w:numPr>
          <w:ilvl w:val="1"/>
          <w:numId w:val="22"/>
        </w:numPr>
        <w:jc w:val="left"/>
        <w:rPr>
          <w:rFonts w:asciiTheme="minorHAnsi" w:hAnsiTheme="minorHAnsi"/>
          <w:color w:val="0070C0"/>
          <w:sz w:val="22"/>
          <w:szCs w:val="22"/>
          <w:lang w:val="en-US"/>
        </w:rPr>
      </w:pPr>
      <w:r w:rsidRPr="00517B25">
        <w:rPr>
          <w:rFonts w:asciiTheme="minorHAnsi" w:hAnsiTheme="minorHAnsi"/>
          <w:color w:val="0070C0"/>
          <w:sz w:val="22"/>
          <w:szCs w:val="22"/>
          <w:lang w:val="en-US"/>
        </w:rPr>
        <w:t>During the audit</w:t>
      </w:r>
      <w:r w:rsidR="008D37E0">
        <w:rPr>
          <w:rFonts w:asciiTheme="minorHAnsi" w:hAnsiTheme="minorHAnsi"/>
          <w:color w:val="0070C0"/>
          <w:sz w:val="22"/>
          <w:szCs w:val="22"/>
          <w:lang w:val="en-US"/>
        </w:rPr>
        <w:t>/assessment</w:t>
      </w:r>
      <w:r w:rsidRPr="00517B25">
        <w:rPr>
          <w:rFonts w:asciiTheme="minorHAnsi" w:hAnsiTheme="minorHAnsi"/>
          <w:color w:val="0070C0"/>
          <w:sz w:val="22"/>
          <w:szCs w:val="22"/>
          <w:lang w:val="en-US"/>
        </w:rPr>
        <w:t xml:space="preserve"> referred to in </w:t>
      </w:r>
      <w:r w:rsidR="00D55B4A">
        <w:rPr>
          <w:rFonts w:asciiTheme="minorHAnsi" w:hAnsiTheme="minorHAnsi"/>
          <w:color w:val="0070C0"/>
          <w:sz w:val="22"/>
          <w:szCs w:val="22"/>
          <w:lang w:val="en-US"/>
        </w:rPr>
        <w:t>paragraph</w:t>
      </w:r>
      <w:r w:rsidRPr="00517B25">
        <w:rPr>
          <w:rFonts w:asciiTheme="minorHAnsi" w:hAnsiTheme="minorHAnsi"/>
          <w:color w:val="0070C0"/>
          <w:sz w:val="22"/>
          <w:szCs w:val="22"/>
          <w:lang w:val="en-US"/>
        </w:rPr>
        <w:t xml:space="preserve"> 5.2.3</w:t>
      </w:r>
      <w:r w:rsidR="00D55B4A">
        <w:rPr>
          <w:rFonts w:asciiTheme="minorHAnsi" w:hAnsiTheme="minorHAnsi"/>
          <w:color w:val="0070C0"/>
          <w:sz w:val="22"/>
          <w:szCs w:val="22"/>
          <w:lang w:val="en-US"/>
        </w:rPr>
        <w:t xml:space="preserve"> of this Regulation</w:t>
      </w:r>
      <w:r w:rsidRPr="00517B25">
        <w:rPr>
          <w:rFonts w:asciiTheme="minorHAnsi" w:hAnsiTheme="minorHAnsi"/>
          <w:color w:val="0070C0"/>
          <w:sz w:val="22"/>
          <w:szCs w:val="22"/>
          <w:lang w:val="en-US"/>
        </w:rPr>
        <w:t xml:space="preserve"> the Technical Service shall inspect how the traffic rules are implemented in the vehicle system. It shall verify, that the list of rules that has been used is sufficient to cover the target countries specified </w:t>
      </w:r>
      <w:r w:rsidR="00D55B4A">
        <w:rPr>
          <w:rFonts w:asciiTheme="minorHAnsi" w:hAnsiTheme="minorHAnsi"/>
          <w:color w:val="0070C0"/>
          <w:sz w:val="22"/>
          <w:szCs w:val="22"/>
          <w:lang w:val="en-US"/>
        </w:rPr>
        <w:t xml:space="preserve">according to paragraph </w:t>
      </w:r>
      <w:r w:rsidRPr="00517B25">
        <w:rPr>
          <w:rFonts w:asciiTheme="minorHAnsi" w:hAnsiTheme="minorHAnsi"/>
          <w:color w:val="0070C0"/>
          <w:sz w:val="22"/>
          <w:szCs w:val="22"/>
          <w:lang w:val="en-US"/>
        </w:rPr>
        <w:t xml:space="preserve">1 of this Annex. For such verification the compendium in paragraph </w:t>
      </w:r>
      <w:r w:rsidR="00D55B4A">
        <w:rPr>
          <w:rFonts w:asciiTheme="minorHAnsi" w:hAnsiTheme="minorHAnsi"/>
          <w:color w:val="0070C0"/>
          <w:sz w:val="22"/>
          <w:szCs w:val="22"/>
          <w:lang w:val="en-US"/>
        </w:rPr>
        <w:t>4</w:t>
      </w:r>
      <w:r w:rsidRPr="00517B25">
        <w:rPr>
          <w:rFonts w:asciiTheme="minorHAnsi" w:hAnsiTheme="minorHAnsi"/>
          <w:color w:val="0070C0"/>
          <w:sz w:val="22"/>
          <w:szCs w:val="22"/>
          <w:lang w:val="en-US"/>
        </w:rPr>
        <w:t xml:space="preserve"> of this Annex </w:t>
      </w:r>
      <w:r w:rsidR="00D55B4A">
        <w:rPr>
          <w:rFonts w:asciiTheme="minorHAnsi" w:hAnsiTheme="minorHAnsi"/>
          <w:color w:val="0070C0"/>
          <w:sz w:val="22"/>
          <w:szCs w:val="22"/>
          <w:lang w:val="en-US"/>
        </w:rPr>
        <w:t>shall</w:t>
      </w:r>
      <w:r w:rsidRPr="00517B25">
        <w:rPr>
          <w:rFonts w:asciiTheme="minorHAnsi" w:hAnsiTheme="minorHAnsi"/>
          <w:color w:val="0070C0"/>
          <w:sz w:val="22"/>
          <w:szCs w:val="22"/>
          <w:lang w:val="en-US"/>
        </w:rPr>
        <w:t xml:space="preserve"> be used as a reference.</w:t>
      </w:r>
    </w:p>
    <w:p w14:paraId="49B5FE89" w14:textId="65F2AFD9" w:rsidR="008D37E0" w:rsidRDefault="00DF401B" w:rsidP="008D37E0">
      <w:pPr>
        <w:spacing w:after="0"/>
        <w:ind w:left="709" w:hanging="142"/>
        <w:rPr>
          <w:color w:val="00B050"/>
          <w:lang w:val="en-US"/>
        </w:rPr>
      </w:pPr>
      <w:r w:rsidRPr="00344370">
        <w:rPr>
          <w:color w:val="00B050"/>
          <w:lang w:val="en-US"/>
        </w:rPr>
        <w:t>Note:</w:t>
      </w:r>
      <w:r w:rsidR="00E26F36" w:rsidRPr="00344370">
        <w:rPr>
          <w:color w:val="00B050"/>
          <w:lang w:val="en-US"/>
        </w:rPr>
        <w:t xml:space="preserve"> </w:t>
      </w:r>
      <w:r w:rsidR="00344370">
        <w:rPr>
          <w:color w:val="00B050"/>
          <w:lang w:val="en-US"/>
        </w:rPr>
        <w:t>It may be necessary to update c</w:t>
      </w:r>
      <w:r w:rsidR="00E26F36" w:rsidRPr="00344370">
        <w:rPr>
          <w:color w:val="00B050"/>
          <w:lang w:val="en-US"/>
        </w:rPr>
        <w:t xml:space="preserve">hanges </w:t>
      </w:r>
      <w:r w:rsidR="00344370">
        <w:rPr>
          <w:color w:val="00B050"/>
          <w:lang w:val="en-US"/>
        </w:rPr>
        <w:t xml:space="preserve">in the compendium </w:t>
      </w:r>
      <w:r w:rsidR="00E26F36" w:rsidRPr="00344370">
        <w:rPr>
          <w:color w:val="00B050"/>
          <w:lang w:val="en-US"/>
        </w:rPr>
        <w:t xml:space="preserve">of traffic rules </w:t>
      </w:r>
      <w:r w:rsidR="00344370">
        <w:rPr>
          <w:color w:val="00B050"/>
          <w:lang w:val="en-US"/>
        </w:rPr>
        <w:t>in vehicles which are already registered. This can be efficiently addressed</w:t>
      </w:r>
      <w:r w:rsidR="001F0BE1">
        <w:rPr>
          <w:color w:val="00B050"/>
          <w:lang w:val="en-US"/>
        </w:rPr>
        <w:t xml:space="preserve"> </w:t>
      </w:r>
      <w:r w:rsidR="00E26F36" w:rsidRPr="00344370">
        <w:rPr>
          <w:color w:val="00B050"/>
          <w:lang w:val="en-US"/>
        </w:rPr>
        <w:t>via over-the</w:t>
      </w:r>
      <w:r w:rsidR="00344370">
        <w:rPr>
          <w:color w:val="00B050"/>
          <w:lang w:val="en-US"/>
        </w:rPr>
        <w:t xml:space="preserve"> </w:t>
      </w:r>
      <w:r w:rsidR="00E26F36" w:rsidRPr="00344370">
        <w:rPr>
          <w:color w:val="00B050"/>
          <w:lang w:val="en-US"/>
        </w:rPr>
        <w:t xml:space="preserve">air-updates. </w:t>
      </w:r>
      <w:r w:rsidR="00344370">
        <w:rPr>
          <w:color w:val="00B050"/>
          <w:lang w:val="en-US"/>
        </w:rPr>
        <w:t xml:space="preserve">Related requirements </w:t>
      </w:r>
      <w:r w:rsidR="00A40D2D">
        <w:rPr>
          <w:color w:val="00B050"/>
          <w:lang w:val="en-US"/>
        </w:rPr>
        <w:t xml:space="preserve">would </w:t>
      </w:r>
      <w:r w:rsidR="00344370">
        <w:rPr>
          <w:color w:val="00B050"/>
          <w:lang w:val="en-US"/>
        </w:rPr>
        <w:t xml:space="preserve">need </w:t>
      </w:r>
      <w:r w:rsidR="00A40D2D">
        <w:rPr>
          <w:color w:val="00B050"/>
          <w:lang w:val="en-US"/>
        </w:rPr>
        <w:t xml:space="preserve">to </w:t>
      </w:r>
      <w:r w:rsidR="00344370">
        <w:rPr>
          <w:color w:val="00B050"/>
          <w:lang w:val="en-US"/>
        </w:rPr>
        <w:t>be</w:t>
      </w:r>
      <w:r w:rsidR="00E26F36" w:rsidRPr="00344370">
        <w:rPr>
          <w:color w:val="00B050"/>
          <w:lang w:val="en-US"/>
        </w:rPr>
        <w:t xml:space="preserve"> defined </w:t>
      </w:r>
      <w:r w:rsidR="00344370">
        <w:rPr>
          <w:color w:val="00B050"/>
          <w:lang w:val="en-US"/>
        </w:rPr>
        <w:t xml:space="preserve">in paragraph 7 of </w:t>
      </w:r>
      <w:r w:rsidR="00E26F36" w:rsidRPr="00344370">
        <w:rPr>
          <w:color w:val="00B050"/>
          <w:lang w:val="en-US"/>
        </w:rPr>
        <w:t>Annex 3</w:t>
      </w:r>
      <w:r w:rsidR="00A40D2D">
        <w:rPr>
          <w:color w:val="00B050"/>
          <w:lang w:val="en-US"/>
        </w:rPr>
        <w:t xml:space="preserve"> </w:t>
      </w:r>
      <w:r w:rsidR="00E26F36" w:rsidRPr="00344370">
        <w:rPr>
          <w:color w:val="00B050"/>
          <w:lang w:val="en-US"/>
        </w:rPr>
        <w:t xml:space="preserve">if </w:t>
      </w:r>
      <w:r w:rsidR="00A40D2D">
        <w:rPr>
          <w:color w:val="00B050"/>
          <w:lang w:val="en-US"/>
        </w:rPr>
        <w:t xml:space="preserve">the topics is </w:t>
      </w:r>
      <w:r w:rsidR="00E26F36" w:rsidRPr="00344370">
        <w:rPr>
          <w:color w:val="00B050"/>
          <w:lang w:val="en-US"/>
        </w:rPr>
        <w:t>not already addressed in a separate regulation</w:t>
      </w:r>
      <w:r w:rsidR="00344370">
        <w:rPr>
          <w:color w:val="00B050"/>
          <w:lang w:val="en-US"/>
        </w:rPr>
        <w:t>.</w:t>
      </w:r>
      <w:r w:rsidR="00E26F36" w:rsidRPr="00344370">
        <w:rPr>
          <w:color w:val="00B050"/>
          <w:lang w:val="en-US"/>
        </w:rPr>
        <w:t xml:space="preserve"> </w:t>
      </w:r>
    </w:p>
    <w:p w14:paraId="2A510F1F" w14:textId="4FAD4698" w:rsidR="008D37E0" w:rsidRPr="00A40D2D" w:rsidRDefault="008D37E0" w:rsidP="008D37E0">
      <w:pPr>
        <w:spacing w:after="0"/>
        <w:ind w:left="709" w:hanging="142"/>
        <w:rPr>
          <w:color w:val="00B050"/>
          <w:lang w:val="en-US"/>
        </w:rPr>
      </w:pPr>
      <w:r>
        <w:rPr>
          <w:color w:val="00B050"/>
          <w:lang w:val="en-US"/>
        </w:rPr>
        <w:tab/>
        <w:t>For consideration: To confirm adherence to traffic rules, manufacturer’s self-declaration could be a reasonable tool within the audit/assessment.</w:t>
      </w:r>
    </w:p>
    <w:p w14:paraId="0F92B9B8" w14:textId="77777777" w:rsidR="00517B25" w:rsidRPr="00517B25" w:rsidRDefault="00FD7A07" w:rsidP="00517B25">
      <w:pPr>
        <w:pStyle w:val="ListParagraph"/>
        <w:numPr>
          <w:ilvl w:val="0"/>
          <w:numId w:val="26"/>
        </w:numPr>
        <w:rPr>
          <w:rFonts w:asciiTheme="minorHAnsi" w:hAnsiTheme="minorHAnsi"/>
          <w:color w:val="0070C0"/>
          <w:sz w:val="22"/>
          <w:szCs w:val="22"/>
          <w:lang w:val="en-US"/>
        </w:rPr>
      </w:pPr>
      <w:r w:rsidRPr="00517B25">
        <w:rPr>
          <w:rFonts w:asciiTheme="minorHAnsi" w:hAnsiTheme="minorHAnsi"/>
          <w:color w:val="0070C0"/>
          <w:sz w:val="22"/>
          <w:szCs w:val="22"/>
          <w:lang w:val="en-US"/>
        </w:rPr>
        <w:t>Compendium of traffic rules</w:t>
      </w:r>
    </w:p>
    <w:p w14:paraId="0AEB8C68" w14:textId="77777777" w:rsidR="00517B25" w:rsidRPr="00517B25" w:rsidRDefault="00FD7A07" w:rsidP="00517B25">
      <w:pPr>
        <w:pStyle w:val="ListParagraph"/>
        <w:numPr>
          <w:ilvl w:val="1"/>
          <w:numId w:val="26"/>
        </w:numPr>
        <w:jc w:val="left"/>
        <w:rPr>
          <w:rFonts w:asciiTheme="minorHAnsi" w:hAnsiTheme="minorHAnsi"/>
          <w:color w:val="0070C0"/>
          <w:sz w:val="22"/>
          <w:szCs w:val="22"/>
          <w:lang w:val="en-US"/>
        </w:rPr>
      </w:pPr>
      <w:r w:rsidRPr="00517B25">
        <w:rPr>
          <w:rFonts w:asciiTheme="minorHAnsi" w:hAnsiTheme="minorHAnsi"/>
          <w:color w:val="0070C0"/>
          <w:sz w:val="22"/>
          <w:szCs w:val="22"/>
          <w:lang w:val="en-US"/>
        </w:rPr>
        <w:t>Highway traffic</w:t>
      </w:r>
    </w:p>
    <w:p w14:paraId="09762CFA" w14:textId="77777777" w:rsidR="00517B25" w:rsidRPr="00517B25" w:rsidRDefault="00FD7A07" w:rsidP="00517B25">
      <w:pPr>
        <w:pStyle w:val="ListParagraph"/>
        <w:numPr>
          <w:ilvl w:val="1"/>
          <w:numId w:val="26"/>
        </w:numPr>
        <w:jc w:val="left"/>
        <w:rPr>
          <w:rFonts w:asciiTheme="minorHAnsi" w:hAnsiTheme="minorHAnsi"/>
          <w:color w:val="0070C0"/>
          <w:sz w:val="22"/>
          <w:szCs w:val="22"/>
          <w:lang w:val="en-US"/>
        </w:rPr>
      </w:pPr>
      <w:r w:rsidRPr="00517B25">
        <w:rPr>
          <w:rFonts w:asciiTheme="minorHAnsi" w:hAnsiTheme="minorHAnsi"/>
          <w:color w:val="0070C0"/>
          <w:sz w:val="22"/>
          <w:szCs w:val="22"/>
          <w:lang w:val="en-US"/>
        </w:rPr>
        <w:t>Urban traffic</w:t>
      </w:r>
    </w:p>
    <w:p w14:paraId="15A83955" w14:textId="77777777" w:rsidR="00517B25" w:rsidRPr="00517B25" w:rsidRDefault="00FD7A07" w:rsidP="00517B25">
      <w:pPr>
        <w:pStyle w:val="ListParagraph"/>
        <w:numPr>
          <w:ilvl w:val="1"/>
          <w:numId w:val="26"/>
        </w:numPr>
        <w:jc w:val="left"/>
        <w:rPr>
          <w:rFonts w:asciiTheme="minorHAnsi" w:hAnsiTheme="minorHAnsi"/>
          <w:color w:val="0070C0"/>
          <w:sz w:val="22"/>
          <w:szCs w:val="22"/>
          <w:lang w:val="en-US"/>
        </w:rPr>
      </w:pPr>
      <w:r w:rsidRPr="00517B25">
        <w:rPr>
          <w:rFonts w:asciiTheme="minorHAnsi" w:hAnsiTheme="minorHAnsi"/>
          <w:color w:val="0070C0"/>
          <w:sz w:val="22"/>
          <w:szCs w:val="22"/>
          <w:lang w:val="en-US"/>
        </w:rPr>
        <w:t>Interurban traffic</w:t>
      </w:r>
    </w:p>
    <w:p w14:paraId="71AC226E" w14:textId="77777777" w:rsidR="00FD7A07" w:rsidRPr="00517B25" w:rsidRDefault="00FD7A07" w:rsidP="00517B25">
      <w:pPr>
        <w:pStyle w:val="ListParagraph"/>
        <w:numPr>
          <w:ilvl w:val="1"/>
          <w:numId w:val="26"/>
        </w:numPr>
        <w:jc w:val="left"/>
        <w:rPr>
          <w:rFonts w:asciiTheme="minorHAnsi" w:hAnsiTheme="minorHAnsi"/>
          <w:color w:val="0070C0"/>
          <w:sz w:val="22"/>
          <w:szCs w:val="22"/>
          <w:lang w:val="en-US"/>
        </w:rPr>
      </w:pPr>
      <w:r w:rsidRPr="00517B25">
        <w:rPr>
          <w:rFonts w:asciiTheme="minorHAnsi" w:hAnsiTheme="minorHAnsi"/>
          <w:color w:val="0070C0"/>
          <w:sz w:val="22"/>
          <w:szCs w:val="22"/>
          <w:lang w:val="en-US"/>
        </w:rPr>
        <w:t>Parking scenarios</w:t>
      </w:r>
    </w:p>
    <w:p w14:paraId="73B1CAC5" w14:textId="77777777" w:rsidR="007B2E7A" w:rsidRPr="002730BA" w:rsidRDefault="007639AF" w:rsidP="00615BC1">
      <w:pPr>
        <w:spacing w:before="240" w:after="120"/>
        <w:rPr>
          <w:b/>
          <w:sz w:val="24"/>
          <w:lang w:val="en-US"/>
        </w:rPr>
      </w:pPr>
      <w:r w:rsidRPr="002730BA">
        <w:rPr>
          <w:b/>
          <w:sz w:val="24"/>
          <w:lang w:val="en-US"/>
        </w:rPr>
        <w:t xml:space="preserve">Annex 9: </w:t>
      </w:r>
      <w:r w:rsidR="00FD7A07" w:rsidRPr="002730BA">
        <w:rPr>
          <w:b/>
          <w:sz w:val="24"/>
          <w:lang w:val="en-US"/>
        </w:rPr>
        <w:t>Information Document</w:t>
      </w:r>
    </w:p>
    <w:sectPr w:rsidR="007B2E7A" w:rsidRPr="002730B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C2331" w14:textId="77777777" w:rsidR="00BC6AC0" w:rsidRDefault="00BC6AC0" w:rsidP="00DF65D1">
      <w:pPr>
        <w:spacing w:after="0" w:line="240" w:lineRule="auto"/>
      </w:pPr>
      <w:r>
        <w:separator/>
      </w:r>
    </w:p>
  </w:endnote>
  <w:endnote w:type="continuationSeparator" w:id="0">
    <w:p w14:paraId="4CF29345" w14:textId="77777777" w:rsidR="00BC6AC0" w:rsidRDefault="00BC6AC0" w:rsidP="00DF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E5556" w14:textId="77777777" w:rsidR="00BC6AC0" w:rsidRDefault="00BC6AC0" w:rsidP="00DF65D1">
      <w:pPr>
        <w:spacing w:after="0" w:line="240" w:lineRule="auto"/>
      </w:pPr>
      <w:r>
        <w:separator/>
      </w:r>
    </w:p>
  </w:footnote>
  <w:footnote w:type="continuationSeparator" w:id="0">
    <w:p w14:paraId="2924E916" w14:textId="77777777" w:rsidR="00BC6AC0" w:rsidRDefault="00BC6AC0" w:rsidP="00DF6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EA5F" w14:textId="5F1214AE" w:rsidR="00E40790" w:rsidRPr="00E40790" w:rsidRDefault="00E40790">
    <w:pPr>
      <w:pStyle w:val="Header"/>
      <w:rPr>
        <w:sz w:val="14"/>
      </w:rPr>
    </w:pPr>
    <w:r w:rsidRPr="00E40790">
      <w:rPr>
        <w:rFonts w:hAnsi="Calibri"/>
        <w:color w:val="000000" w:themeColor="text1"/>
        <w:kern w:val="24"/>
        <w:szCs w:val="36"/>
        <w:lang w:val="en-US"/>
      </w:rPr>
      <w:t xml:space="preserve">Submitted by the experts of </w:t>
    </w:r>
    <w:r>
      <w:rPr>
        <w:rFonts w:hAnsi="Calibri"/>
        <w:color w:val="000000" w:themeColor="text1"/>
        <w:kern w:val="24"/>
        <w:szCs w:val="36"/>
        <w:lang w:val="en-US"/>
      </w:rPr>
      <w:t>OICA</w:t>
    </w:r>
    <w:r>
      <w:rPr>
        <w:rFonts w:hAnsi="Calibri"/>
        <w:color w:val="000000" w:themeColor="text1"/>
        <w:kern w:val="24"/>
        <w:szCs w:val="36"/>
        <w:lang w:val="en-US"/>
      </w:rPr>
      <w:tab/>
    </w:r>
    <w:r w:rsidRPr="00E40790">
      <w:rPr>
        <w:rFonts w:hAnsi="Calibri"/>
        <w:color w:val="000000" w:themeColor="text1"/>
        <w:kern w:val="24"/>
        <w:szCs w:val="36"/>
        <w:lang w:val="en-US"/>
      </w:rPr>
      <w:tab/>
      <w:t>TFAV</w:t>
    </w:r>
    <w:r>
      <w:rPr>
        <w:rFonts w:hAnsi="Calibri"/>
        <w:color w:val="000000" w:themeColor="text1"/>
        <w:kern w:val="24"/>
        <w:szCs w:val="36"/>
        <w:lang w:val="en-US"/>
      </w:rPr>
      <w:t>-02-05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BAE"/>
    <w:multiLevelType w:val="multilevel"/>
    <w:tmpl w:val="2DB861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0B514C"/>
    <w:multiLevelType w:val="multilevel"/>
    <w:tmpl w:val="6478D0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81694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DF5080"/>
    <w:multiLevelType w:val="multilevel"/>
    <w:tmpl w:val="C866A31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621A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7C7D8E"/>
    <w:multiLevelType w:val="multilevel"/>
    <w:tmpl w:val="F71EDC4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4346E1"/>
    <w:multiLevelType w:val="multilevel"/>
    <w:tmpl w:val="D164A8C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FC21E9"/>
    <w:multiLevelType w:val="multilevel"/>
    <w:tmpl w:val="0407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A3E04AB"/>
    <w:multiLevelType w:val="multilevel"/>
    <w:tmpl w:val="2DB861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665B75"/>
    <w:multiLevelType w:val="multilevel"/>
    <w:tmpl w:val="41B4E650"/>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554A6B"/>
    <w:multiLevelType w:val="multilevel"/>
    <w:tmpl w:val="D362DF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452EA5"/>
    <w:multiLevelType w:val="multilevel"/>
    <w:tmpl w:val="F6D878BA"/>
    <w:lvl w:ilvl="0">
      <w:start w:val="2"/>
      <w:numFmt w:val="decimal"/>
      <w:lvlText w:val="%1."/>
      <w:lvlJc w:val="left"/>
      <w:pPr>
        <w:ind w:left="360" w:hanging="360"/>
      </w:pPr>
      <w:rPr>
        <w:rFonts w:hint="default"/>
        <w:color w:val="auto"/>
      </w:rPr>
    </w:lvl>
    <w:lvl w:ilvl="1">
      <w:start w:val="2"/>
      <w:numFmt w:val="decimal"/>
      <w:lvlText w:val="%1.%2."/>
      <w:lvlJc w:val="left"/>
      <w:pPr>
        <w:ind w:left="357" w:firstLine="363"/>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8F73AC1"/>
    <w:multiLevelType w:val="multilevel"/>
    <w:tmpl w:val="6478D0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831B3E"/>
    <w:multiLevelType w:val="hybridMultilevel"/>
    <w:tmpl w:val="A14EA58C"/>
    <w:lvl w:ilvl="0" w:tplc="B1B60DDA">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AF6492D"/>
    <w:multiLevelType w:val="multilevel"/>
    <w:tmpl w:val="CFB857CA"/>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DD69DB"/>
    <w:multiLevelType w:val="multilevel"/>
    <w:tmpl w:val="11764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5E200D"/>
    <w:multiLevelType w:val="multilevel"/>
    <w:tmpl w:val="8060485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decimal"/>
      <w:lvlText w:val="%3."/>
      <w:lvlJc w:val="left"/>
      <w:pPr>
        <w:tabs>
          <w:tab w:val="num" w:pos="1800"/>
        </w:tabs>
        <w:ind w:left="1800" w:hanging="360"/>
      </w:pPr>
    </w:lvl>
    <w:lvl w:ilvl="3">
      <w:start w:val="2"/>
      <w:numFmt w:val="bullet"/>
      <w:lvlText w:val=""/>
      <w:lvlJc w:val="left"/>
      <w:pPr>
        <w:ind w:left="2520" w:hanging="360"/>
      </w:pPr>
      <w:rPr>
        <w:rFonts w:ascii="Wingdings" w:eastAsiaTheme="minorHAnsi" w:hAnsi="Wingdings" w:cstheme="minorBidi" w:hint="default"/>
      </w:rPr>
    </w:lvl>
    <w:lvl w:ilvl="4">
      <w:numFmt w:val="bullet"/>
      <w:lvlText w:val=""/>
      <w:lvlJc w:val="left"/>
      <w:pPr>
        <w:ind w:left="3240" w:hanging="360"/>
      </w:pPr>
      <w:rPr>
        <w:rFonts w:ascii="Wingdings" w:eastAsiaTheme="minorHAnsi" w:hAnsi="Wingdings" w:cstheme="minorBidi" w:hint="default"/>
        <w:i/>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954023F"/>
    <w:multiLevelType w:val="multilevel"/>
    <w:tmpl w:val="2DB861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C84BDA"/>
    <w:multiLevelType w:val="multilevel"/>
    <w:tmpl w:val="D362DF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EE7A1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3266B3"/>
    <w:multiLevelType w:val="multilevel"/>
    <w:tmpl w:val="C2E8D810"/>
    <w:lvl w:ilvl="0">
      <w:start w:val="6"/>
      <w:numFmt w:val="decimal"/>
      <w:lvlText w:val="%1."/>
      <w:lvlJc w:val="left"/>
      <w:pPr>
        <w:ind w:left="360" w:hanging="360"/>
      </w:pPr>
      <w:rPr>
        <w:rFonts w:hint="default"/>
        <w:color w:val="auto"/>
      </w:rPr>
    </w:lvl>
    <w:lvl w:ilvl="1">
      <w:start w:val="1"/>
      <w:numFmt w:val="decimal"/>
      <w:lvlText w:val="%1.%2."/>
      <w:lvlJc w:val="left"/>
      <w:pPr>
        <w:ind w:left="357" w:firstLine="363"/>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D356C8D"/>
    <w:multiLevelType w:val="hybridMultilevel"/>
    <w:tmpl w:val="5440A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AF2BD9"/>
    <w:multiLevelType w:val="hybridMultilevel"/>
    <w:tmpl w:val="E4A64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210AF1"/>
    <w:multiLevelType w:val="hybridMultilevel"/>
    <w:tmpl w:val="683A16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08235D"/>
    <w:multiLevelType w:val="multilevel"/>
    <w:tmpl w:val="6478D0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203545"/>
    <w:multiLevelType w:val="multilevel"/>
    <w:tmpl w:val="B47C6ECC"/>
    <w:lvl w:ilvl="0">
      <w:start w:val="1"/>
      <w:numFmt w:val="decimal"/>
      <w:lvlText w:val="%1.2."/>
      <w:lvlJc w:val="left"/>
      <w:pPr>
        <w:ind w:left="360" w:hanging="360"/>
      </w:pPr>
      <w:rPr>
        <w:rFonts w:hint="default"/>
      </w:rPr>
    </w:lvl>
    <w:lvl w:ilvl="1">
      <w:start w:val="1"/>
      <w:numFmt w:val="decimal"/>
      <w:lvlText w:val="%2.1"/>
      <w:lvlJc w:val="left"/>
      <w:pPr>
        <w:ind w:left="720" w:hanging="360"/>
      </w:pPr>
      <w:rPr>
        <w:rFonts w:hint="default"/>
        <w:color w:val="0070C0"/>
      </w:rPr>
    </w:lvl>
    <w:lvl w:ilvl="2">
      <w:start w:val="1"/>
      <w:numFmt w:val="decimal"/>
      <w:lvlText w:val="%1.%2.%3."/>
      <w:lvlJc w:val="left"/>
      <w:pPr>
        <w:ind w:left="1440" w:hanging="720"/>
      </w:pPr>
      <w:rPr>
        <w:rFonts w:hint="default"/>
        <w:color w:val="0070C0"/>
      </w:rPr>
    </w:lvl>
    <w:lvl w:ilvl="3">
      <w:start w:val="1"/>
      <w:numFmt w:val="decimal"/>
      <w:lvlText w:val="%1.%2.%3.%4."/>
      <w:lvlJc w:val="left"/>
      <w:pPr>
        <w:ind w:left="1800" w:hanging="720"/>
      </w:pPr>
      <w:rPr>
        <w:rFonts w:hint="default"/>
        <w:color w:val="0070C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44D1284"/>
    <w:multiLevelType w:val="multilevel"/>
    <w:tmpl w:val="3EF0F08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ED5CEE"/>
    <w:multiLevelType w:val="multilevel"/>
    <w:tmpl w:val="15445842"/>
    <w:lvl w:ilvl="0">
      <w:start w:val="4"/>
      <w:numFmt w:val="decimal"/>
      <w:lvlText w:val="%1."/>
      <w:lvlJc w:val="left"/>
      <w:pPr>
        <w:ind w:left="360" w:hanging="360"/>
      </w:pPr>
      <w:rPr>
        <w:rFonts w:hint="default"/>
        <w:color w:val="auto"/>
      </w:rPr>
    </w:lvl>
    <w:lvl w:ilvl="1">
      <w:start w:val="1"/>
      <w:numFmt w:val="decimal"/>
      <w:lvlText w:val="%1.%2."/>
      <w:lvlJc w:val="left"/>
      <w:pPr>
        <w:ind w:left="347" w:firstLine="363"/>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4BD02CF4"/>
    <w:multiLevelType w:val="multilevel"/>
    <w:tmpl w:val="2DB861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EA6F73"/>
    <w:multiLevelType w:val="multilevel"/>
    <w:tmpl w:val="6478D0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DC21BB"/>
    <w:multiLevelType w:val="hybridMultilevel"/>
    <w:tmpl w:val="6366C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5D17D53"/>
    <w:multiLevelType w:val="hybridMultilevel"/>
    <w:tmpl w:val="4484EB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87179D"/>
    <w:multiLevelType w:val="multilevel"/>
    <w:tmpl w:val="39A02F5E"/>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9E64BD"/>
    <w:multiLevelType w:val="hybridMultilevel"/>
    <w:tmpl w:val="00D65996"/>
    <w:lvl w:ilvl="0" w:tplc="61FC705C">
      <w:start w:val="2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F73E1D"/>
    <w:multiLevelType w:val="multilevel"/>
    <w:tmpl w:val="11764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D12E34"/>
    <w:multiLevelType w:val="multilevel"/>
    <w:tmpl w:val="8A5C8D1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2350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DF5EDF"/>
    <w:multiLevelType w:val="multilevel"/>
    <w:tmpl w:val="C64256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84573A3"/>
    <w:multiLevelType w:val="multilevel"/>
    <w:tmpl w:val="D362DF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D5587B"/>
    <w:multiLevelType w:val="hybridMultilevel"/>
    <w:tmpl w:val="84E6FB94"/>
    <w:lvl w:ilvl="0" w:tplc="07E67DA0">
      <w:start w:val="1"/>
      <w:numFmt w:val="bullet"/>
      <w:lvlText w:val=""/>
      <w:lvlJc w:val="left"/>
      <w:pPr>
        <w:tabs>
          <w:tab w:val="num" w:pos="720"/>
        </w:tabs>
        <w:ind w:left="720" w:hanging="360"/>
      </w:pPr>
      <w:rPr>
        <w:rFonts w:ascii="Wingdings" w:hAnsi="Wingdings" w:hint="default"/>
      </w:rPr>
    </w:lvl>
    <w:lvl w:ilvl="1" w:tplc="DE66A91C">
      <w:start w:val="1"/>
      <w:numFmt w:val="bullet"/>
      <w:lvlText w:val=""/>
      <w:lvlJc w:val="left"/>
      <w:pPr>
        <w:tabs>
          <w:tab w:val="num" w:pos="1440"/>
        </w:tabs>
        <w:ind w:left="1440" w:hanging="360"/>
      </w:pPr>
      <w:rPr>
        <w:rFonts w:ascii="Wingdings" w:hAnsi="Wingdings" w:hint="default"/>
      </w:rPr>
    </w:lvl>
    <w:lvl w:ilvl="2" w:tplc="1E5CF706" w:tentative="1">
      <w:start w:val="1"/>
      <w:numFmt w:val="bullet"/>
      <w:lvlText w:val=""/>
      <w:lvlJc w:val="left"/>
      <w:pPr>
        <w:tabs>
          <w:tab w:val="num" w:pos="2160"/>
        </w:tabs>
        <w:ind w:left="2160" w:hanging="360"/>
      </w:pPr>
      <w:rPr>
        <w:rFonts w:ascii="Wingdings" w:hAnsi="Wingdings" w:hint="default"/>
      </w:rPr>
    </w:lvl>
    <w:lvl w:ilvl="3" w:tplc="2CB81848" w:tentative="1">
      <w:start w:val="1"/>
      <w:numFmt w:val="bullet"/>
      <w:lvlText w:val=""/>
      <w:lvlJc w:val="left"/>
      <w:pPr>
        <w:tabs>
          <w:tab w:val="num" w:pos="2880"/>
        </w:tabs>
        <w:ind w:left="2880" w:hanging="360"/>
      </w:pPr>
      <w:rPr>
        <w:rFonts w:ascii="Wingdings" w:hAnsi="Wingdings" w:hint="default"/>
      </w:rPr>
    </w:lvl>
    <w:lvl w:ilvl="4" w:tplc="0540E65E" w:tentative="1">
      <w:start w:val="1"/>
      <w:numFmt w:val="bullet"/>
      <w:lvlText w:val=""/>
      <w:lvlJc w:val="left"/>
      <w:pPr>
        <w:tabs>
          <w:tab w:val="num" w:pos="3600"/>
        </w:tabs>
        <w:ind w:left="3600" w:hanging="360"/>
      </w:pPr>
      <w:rPr>
        <w:rFonts w:ascii="Wingdings" w:hAnsi="Wingdings" w:hint="default"/>
      </w:rPr>
    </w:lvl>
    <w:lvl w:ilvl="5" w:tplc="351490D0" w:tentative="1">
      <w:start w:val="1"/>
      <w:numFmt w:val="bullet"/>
      <w:lvlText w:val=""/>
      <w:lvlJc w:val="left"/>
      <w:pPr>
        <w:tabs>
          <w:tab w:val="num" w:pos="4320"/>
        </w:tabs>
        <w:ind w:left="4320" w:hanging="360"/>
      </w:pPr>
      <w:rPr>
        <w:rFonts w:ascii="Wingdings" w:hAnsi="Wingdings" w:hint="default"/>
      </w:rPr>
    </w:lvl>
    <w:lvl w:ilvl="6" w:tplc="16480656" w:tentative="1">
      <w:start w:val="1"/>
      <w:numFmt w:val="bullet"/>
      <w:lvlText w:val=""/>
      <w:lvlJc w:val="left"/>
      <w:pPr>
        <w:tabs>
          <w:tab w:val="num" w:pos="5040"/>
        </w:tabs>
        <w:ind w:left="5040" w:hanging="360"/>
      </w:pPr>
      <w:rPr>
        <w:rFonts w:ascii="Wingdings" w:hAnsi="Wingdings" w:hint="default"/>
      </w:rPr>
    </w:lvl>
    <w:lvl w:ilvl="7" w:tplc="57A4902E" w:tentative="1">
      <w:start w:val="1"/>
      <w:numFmt w:val="bullet"/>
      <w:lvlText w:val=""/>
      <w:lvlJc w:val="left"/>
      <w:pPr>
        <w:tabs>
          <w:tab w:val="num" w:pos="5760"/>
        </w:tabs>
        <w:ind w:left="5760" w:hanging="360"/>
      </w:pPr>
      <w:rPr>
        <w:rFonts w:ascii="Wingdings" w:hAnsi="Wingdings" w:hint="default"/>
      </w:rPr>
    </w:lvl>
    <w:lvl w:ilvl="8" w:tplc="AAB8BE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9D290B"/>
    <w:multiLevelType w:val="hybridMultilevel"/>
    <w:tmpl w:val="A3B87714"/>
    <w:lvl w:ilvl="0" w:tplc="CA7448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3CA6ABC"/>
    <w:multiLevelType w:val="hybridMultilevel"/>
    <w:tmpl w:val="F816F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E278C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453DB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675CB0"/>
    <w:multiLevelType w:val="multilevel"/>
    <w:tmpl w:val="2C54FB3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6"/>
  </w:num>
  <w:num w:numId="3">
    <w:abstractNumId w:val="40"/>
  </w:num>
  <w:num w:numId="4">
    <w:abstractNumId w:val="30"/>
  </w:num>
  <w:num w:numId="5">
    <w:abstractNumId w:val="36"/>
  </w:num>
  <w:num w:numId="6">
    <w:abstractNumId w:val="39"/>
  </w:num>
  <w:num w:numId="7">
    <w:abstractNumId w:val="33"/>
  </w:num>
  <w:num w:numId="8">
    <w:abstractNumId w:val="5"/>
  </w:num>
  <w:num w:numId="9">
    <w:abstractNumId w:val="29"/>
  </w:num>
  <w:num w:numId="10">
    <w:abstractNumId w:val="12"/>
  </w:num>
  <w:num w:numId="11">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3"/>
  </w:num>
  <w:num w:numId="13">
    <w:abstractNumId w:val="44"/>
  </w:num>
  <w:num w:numId="14">
    <w:abstractNumId w:val="34"/>
  </w:num>
  <w:num w:numId="15">
    <w:abstractNumId w:val="28"/>
  </w:num>
  <w:num w:numId="16">
    <w:abstractNumId w:val="2"/>
  </w:num>
  <w:num w:numId="17">
    <w:abstractNumId w:val="32"/>
  </w:num>
  <w:num w:numId="18">
    <w:abstractNumId w:val="2"/>
    <w:lvlOverride w:ilvl="0">
      <w:lvl w:ilvl="0">
        <w:start w:val="3"/>
        <w:numFmt w:val="decimal"/>
        <w:lvlText w:val="%1."/>
        <w:lvlJc w:val="left"/>
        <w:pPr>
          <w:ind w:left="360" w:hanging="360"/>
        </w:pPr>
        <w:rPr>
          <w:rFonts w:hint="default"/>
        </w:rPr>
      </w:lvl>
    </w:lvlOverride>
    <w:lvlOverride w:ilvl="1">
      <w:lvl w:ilvl="1">
        <w:start w:val="3"/>
        <w:numFmt w:val="decimal"/>
        <w:lvlText w:val="%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9"/>
  </w:num>
  <w:num w:numId="20">
    <w:abstractNumId w:val="14"/>
  </w:num>
  <w:num w:numId="21">
    <w:abstractNumId w:val="19"/>
  </w:num>
  <w:num w:numId="22">
    <w:abstractNumId w:val="26"/>
  </w:num>
  <w:num w:numId="23">
    <w:abstractNumId w:val="42"/>
  </w:num>
  <w:num w:numId="24">
    <w:abstractNumId w:val="4"/>
  </w:num>
  <w:num w:numId="25">
    <w:abstractNumId w:val="7"/>
  </w:num>
  <w:num w:numId="26">
    <w:abstractNumId w:val="3"/>
  </w:num>
  <w:num w:numId="27">
    <w:abstractNumId w:val="43"/>
  </w:num>
  <w:num w:numId="28">
    <w:abstractNumId w:val="18"/>
  </w:num>
  <w:num w:numId="29">
    <w:abstractNumId w:val="24"/>
  </w:num>
  <w:num w:numId="30">
    <w:abstractNumId w:val="1"/>
  </w:num>
  <w:num w:numId="31">
    <w:abstractNumId w:val="35"/>
  </w:num>
  <w:num w:numId="32">
    <w:abstractNumId w:val="10"/>
  </w:num>
  <w:num w:numId="33">
    <w:abstractNumId w:val="0"/>
  </w:num>
  <w:num w:numId="34">
    <w:abstractNumId w:val="8"/>
  </w:num>
  <w:num w:numId="35">
    <w:abstractNumId w:val="38"/>
  </w:num>
  <w:num w:numId="36">
    <w:abstractNumId w:val="15"/>
  </w:num>
  <w:num w:numId="37">
    <w:abstractNumId w:val="17"/>
  </w:num>
  <w:num w:numId="38">
    <w:abstractNumId w:val="16"/>
  </w:num>
  <w:num w:numId="39">
    <w:abstractNumId w:val="23"/>
  </w:num>
  <w:num w:numId="40">
    <w:abstractNumId w:val="31"/>
  </w:num>
  <w:num w:numId="41">
    <w:abstractNumId w:val="22"/>
  </w:num>
  <w:num w:numId="42">
    <w:abstractNumId w:val="21"/>
  </w:num>
  <w:num w:numId="43">
    <w:abstractNumId w:val="25"/>
  </w:num>
  <w:num w:numId="44">
    <w:abstractNumId w:val="11"/>
  </w:num>
  <w:num w:numId="45">
    <w:abstractNumId w:val="20"/>
  </w:num>
  <w:num w:numId="46">
    <w:abstractNumId w:val="27"/>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D1"/>
    <w:rsid w:val="000361C5"/>
    <w:rsid w:val="000560A9"/>
    <w:rsid w:val="0007300E"/>
    <w:rsid w:val="000A6EB4"/>
    <w:rsid w:val="00107469"/>
    <w:rsid w:val="00123C69"/>
    <w:rsid w:val="001274FE"/>
    <w:rsid w:val="001628DF"/>
    <w:rsid w:val="00171902"/>
    <w:rsid w:val="001906ED"/>
    <w:rsid w:val="001B58A9"/>
    <w:rsid w:val="001C7761"/>
    <w:rsid w:val="001E0611"/>
    <w:rsid w:val="001F0BE1"/>
    <w:rsid w:val="00202C58"/>
    <w:rsid w:val="0021444E"/>
    <w:rsid w:val="00232506"/>
    <w:rsid w:val="002730BA"/>
    <w:rsid w:val="00282341"/>
    <w:rsid w:val="002C1B8A"/>
    <w:rsid w:val="002C1EBE"/>
    <w:rsid w:val="002F3702"/>
    <w:rsid w:val="0032257F"/>
    <w:rsid w:val="003313BA"/>
    <w:rsid w:val="00341D19"/>
    <w:rsid w:val="00344370"/>
    <w:rsid w:val="00350063"/>
    <w:rsid w:val="00367A10"/>
    <w:rsid w:val="003717DB"/>
    <w:rsid w:val="003801CB"/>
    <w:rsid w:val="00393BD6"/>
    <w:rsid w:val="003A6D8A"/>
    <w:rsid w:val="003B4C05"/>
    <w:rsid w:val="003D4D69"/>
    <w:rsid w:val="0042181E"/>
    <w:rsid w:val="00425B7B"/>
    <w:rsid w:val="00476F51"/>
    <w:rsid w:val="004A33C8"/>
    <w:rsid w:val="004C1CF9"/>
    <w:rsid w:val="004D1EFE"/>
    <w:rsid w:val="004F18DA"/>
    <w:rsid w:val="00517026"/>
    <w:rsid w:val="00517B25"/>
    <w:rsid w:val="00522305"/>
    <w:rsid w:val="00540809"/>
    <w:rsid w:val="00551F7D"/>
    <w:rsid w:val="005E4971"/>
    <w:rsid w:val="005F1339"/>
    <w:rsid w:val="005F7F77"/>
    <w:rsid w:val="006151AE"/>
    <w:rsid w:val="00615BC1"/>
    <w:rsid w:val="00644225"/>
    <w:rsid w:val="00646274"/>
    <w:rsid w:val="006A3AB0"/>
    <w:rsid w:val="006C238F"/>
    <w:rsid w:val="006F5874"/>
    <w:rsid w:val="007048BF"/>
    <w:rsid w:val="007271F9"/>
    <w:rsid w:val="007344B3"/>
    <w:rsid w:val="00741D46"/>
    <w:rsid w:val="007639AF"/>
    <w:rsid w:val="0076636A"/>
    <w:rsid w:val="007923D1"/>
    <w:rsid w:val="007B2BE8"/>
    <w:rsid w:val="007B2E7A"/>
    <w:rsid w:val="008058A9"/>
    <w:rsid w:val="00812D65"/>
    <w:rsid w:val="008257DA"/>
    <w:rsid w:val="008264C0"/>
    <w:rsid w:val="00841B8D"/>
    <w:rsid w:val="00851D2A"/>
    <w:rsid w:val="0085446E"/>
    <w:rsid w:val="0086428A"/>
    <w:rsid w:val="00872506"/>
    <w:rsid w:val="00876C3D"/>
    <w:rsid w:val="00892F5C"/>
    <w:rsid w:val="008A0495"/>
    <w:rsid w:val="008A0863"/>
    <w:rsid w:val="008B27C1"/>
    <w:rsid w:val="008B3B36"/>
    <w:rsid w:val="008D37E0"/>
    <w:rsid w:val="008F16D9"/>
    <w:rsid w:val="00901F8F"/>
    <w:rsid w:val="00917F02"/>
    <w:rsid w:val="00920BBE"/>
    <w:rsid w:val="00957D50"/>
    <w:rsid w:val="0097151E"/>
    <w:rsid w:val="009A1BBA"/>
    <w:rsid w:val="009A3F04"/>
    <w:rsid w:val="009B5335"/>
    <w:rsid w:val="009B7A99"/>
    <w:rsid w:val="009D35E8"/>
    <w:rsid w:val="009E6EBE"/>
    <w:rsid w:val="009F5990"/>
    <w:rsid w:val="00A01CE4"/>
    <w:rsid w:val="00A07372"/>
    <w:rsid w:val="00A40D2D"/>
    <w:rsid w:val="00A9052B"/>
    <w:rsid w:val="00A964E1"/>
    <w:rsid w:val="00AB168E"/>
    <w:rsid w:val="00AC0DD0"/>
    <w:rsid w:val="00AC7494"/>
    <w:rsid w:val="00B165FD"/>
    <w:rsid w:val="00B33F37"/>
    <w:rsid w:val="00B641B2"/>
    <w:rsid w:val="00B97117"/>
    <w:rsid w:val="00BB0CBE"/>
    <w:rsid w:val="00BC6AC0"/>
    <w:rsid w:val="00C118B4"/>
    <w:rsid w:val="00C56815"/>
    <w:rsid w:val="00C91988"/>
    <w:rsid w:val="00CA2C5F"/>
    <w:rsid w:val="00CB0EC3"/>
    <w:rsid w:val="00CE44FF"/>
    <w:rsid w:val="00D261E9"/>
    <w:rsid w:val="00D403FF"/>
    <w:rsid w:val="00D53954"/>
    <w:rsid w:val="00D55B4A"/>
    <w:rsid w:val="00D568A4"/>
    <w:rsid w:val="00D7308A"/>
    <w:rsid w:val="00D74E27"/>
    <w:rsid w:val="00D75DDC"/>
    <w:rsid w:val="00D80D8B"/>
    <w:rsid w:val="00D86C0E"/>
    <w:rsid w:val="00D91C4E"/>
    <w:rsid w:val="00D96971"/>
    <w:rsid w:val="00DB1806"/>
    <w:rsid w:val="00DE165F"/>
    <w:rsid w:val="00DE55DC"/>
    <w:rsid w:val="00DF401B"/>
    <w:rsid w:val="00DF65D1"/>
    <w:rsid w:val="00E01D2D"/>
    <w:rsid w:val="00E26F36"/>
    <w:rsid w:val="00E3344E"/>
    <w:rsid w:val="00E40790"/>
    <w:rsid w:val="00E544F3"/>
    <w:rsid w:val="00E85EF0"/>
    <w:rsid w:val="00EC3334"/>
    <w:rsid w:val="00ED36A2"/>
    <w:rsid w:val="00F550CB"/>
    <w:rsid w:val="00FB59D4"/>
    <w:rsid w:val="00FB7817"/>
    <w:rsid w:val="00FC76A3"/>
    <w:rsid w:val="00FD7A07"/>
    <w:rsid w:val="00FF5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77129"/>
  <w15:chartTrackingRefBased/>
  <w15:docId w15:val="{429AB1E6-7A0F-4B4C-B6EF-3AE20A2B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DF65D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fr-CH"/>
    </w:rPr>
  </w:style>
  <w:style w:type="paragraph" w:customStyle="1" w:styleId="SingleTxtG">
    <w:name w:val="_ Single Txt_G"/>
    <w:basedOn w:val="Normal"/>
    <w:link w:val="SingleTxtGChar"/>
    <w:qFormat/>
    <w:rsid w:val="00DF65D1"/>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styleId="FootnoteReference">
    <w:name w:val="footnote reference"/>
    <w:aliases w:val="4_G,(Footnote Reference),-E Fußnotenzeichen"/>
    <w:uiPriority w:val="99"/>
    <w:rsid w:val="00DF65D1"/>
    <w:rPr>
      <w:rFonts w:ascii="Times New Roman" w:hAnsi="Times New Roman"/>
      <w:sz w:val="18"/>
      <w:vertAlign w:val="superscript"/>
      <w:lang w:val="fr-CH"/>
    </w:rPr>
  </w:style>
  <w:style w:type="paragraph" w:styleId="FootnoteText">
    <w:name w:val="footnote text"/>
    <w:aliases w:val="5_G,PP"/>
    <w:basedOn w:val="Normal"/>
    <w:link w:val="FootnoteTextChar"/>
    <w:uiPriority w:val="99"/>
    <w:rsid w:val="00DF65D1"/>
    <w:pPr>
      <w:tabs>
        <w:tab w:val="right" w:pos="1021"/>
      </w:tabs>
      <w:suppressAutoHyphens/>
      <w:spacing w:after="0" w:line="220" w:lineRule="exact"/>
      <w:ind w:left="1134" w:right="1134" w:hanging="1134"/>
    </w:pPr>
    <w:rPr>
      <w:rFonts w:ascii="Times New Roman" w:eastAsia="MS Mincho" w:hAnsi="Times New Roman" w:cs="Times New Roman"/>
      <w:sz w:val="18"/>
      <w:szCs w:val="20"/>
      <w:lang w:val="fr-CH"/>
    </w:rPr>
  </w:style>
  <w:style w:type="character" w:customStyle="1" w:styleId="FootnoteTextChar">
    <w:name w:val="Footnote Text Char"/>
    <w:aliases w:val="5_G Char,PP Char"/>
    <w:basedOn w:val="DefaultParagraphFont"/>
    <w:link w:val="FootnoteText"/>
    <w:uiPriority w:val="99"/>
    <w:rsid w:val="00DF65D1"/>
    <w:rPr>
      <w:rFonts w:ascii="Times New Roman" w:eastAsia="MS Mincho" w:hAnsi="Times New Roman" w:cs="Times New Roman"/>
      <w:sz w:val="18"/>
      <w:szCs w:val="20"/>
      <w:lang w:val="fr-CH"/>
    </w:rPr>
  </w:style>
  <w:style w:type="character" w:customStyle="1" w:styleId="SingleTxtGChar">
    <w:name w:val="_ Single Txt_G Char"/>
    <w:link w:val="SingleTxtG"/>
    <w:rsid w:val="00DF65D1"/>
    <w:rPr>
      <w:rFonts w:ascii="Times New Roman" w:eastAsia="MS Mincho" w:hAnsi="Times New Roman" w:cs="Times New Roman"/>
      <w:sz w:val="20"/>
      <w:szCs w:val="20"/>
      <w:lang w:val="fr-CH"/>
    </w:rPr>
  </w:style>
  <w:style w:type="character" w:customStyle="1" w:styleId="HChGChar">
    <w:name w:val="_ H _Ch_G Char"/>
    <w:link w:val="HChG"/>
    <w:rsid w:val="00DF65D1"/>
    <w:rPr>
      <w:rFonts w:ascii="Times New Roman" w:eastAsia="MS Mincho" w:hAnsi="Times New Roman" w:cs="Times New Roman"/>
      <w:b/>
      <w:sz w:val="28"/>
      <w:szCs w:val="20"/>
      <w:lang w:val="fr-CH"/>
    </w:rPr>
  </w:style>
  <w:style w:type="paragraph" w:styleId="ListParagraph">
    <w:name w:val="List Paragraph"/>
    <w:basedOn w:val="Normal"/>
    <w:uiPriority w:val="34"/>
    <w:qFormat/>
    <w:rsid w:val="00DF65D1"/>
    <w:pPr>
      <w:spacing w:after="0" w:line="240" w:lineRule="auto"/>
      <w:ind w:left="720"/>
      <w:contextualSpacing/>
      <w:jc w:val="both"/>
    </w:pPr>
    <w:rPr>
      <w:rFonts w:ascii="Arial" w:eastAsia="MS Mincho" w:hAnsi="Arial" w:cs="Times New Roman"/>
      <w:sz w:val="24"/>
      <w:szCs w:val="24"/>
      <w:lang w:eastAsia="de-DE"/>
    </w:rPr>
  </w:style>
  <w:style w:type="table" w:styleId="TableGrid">
    <w:name w:val="Table Grid"/>
    <w:basedOn w:val="TableNormal"/>
    <w:uiPriority w:val="39"/>
    <w:rsid w:val="00FF5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7469"/>
    <w:rPr>
      <w:sz w:val="16"/>
      <w:szCs w:val="16"/>
    </w:rPr>
  </w:style>
  <w:style w:type="paragraph" w:styleId="CommentText">
    <w:name w:val="annotation text"/>
    <w:basedOn w:val="Normal"/>
    <w:link w:val="CommentTextChar"/>
    <w:uiPriority w:val="99"/>
    <w:semiHidden/>
    <w:unhideWhenUsed/>
    <w:rsid w:val="00107469"/>
    <w:pPr>
      <w:spacing w:before="120" w:after="200" w:line="240" w:lineRule="auto"/>
    </w:pPr>
    <w:rPr>
      <w:sz w:val="20"/>
      <w:szCs w:val="20"/>
    </w:rPr>
  </w:style>
  <w:style w:type="character" w:customStyle="1" w:styleId="CommentTextChar">
    <w:name w:val="Comment Text Char"/>
    <w:basedOn w:val="DefaultParagraphFont"/>
    <w:link w:val="CommentText"/>
    <w:uiPriority w:val="99"/>
    <w:semiHidden/>
    <w:rsid w:val="00107469"/>
    <w:rPr>
      <w:sz w:val="20"/>
      <w:szCs w:val="20"/>
    </w:rPr>
  </w:style>
  <w:style w:type="paragraph" w:styleId="BalloonText">
    <w:name w:val="Balloon Text"/>
    <w:basedOn w:val="Normal"/>
    <w:link w:val="BalloonTextChar"/>
    <w:uiPriority w:val="99"/>
    <w:semiHidden/>
    <w:unhideWhenUsed/>
    <w:rsid w:val="00901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5EF0"/>
    <w:pPr>
      <w:spacing w:before="0" w:after="160"/>
    </w:pPr>
    <w:rPr>
      <w:b/>
      <w:bCs/>
    </w:rPr>
  </w:style>
  <w:style w:type="character" w:customStyle="1" w:styleId="CommentSubjectChar">
    <w:name w:val="Comment Subject Char"/>
    <w:basedOn w:val="CommentTextChar"/>
    <w:link w:val="CommentSubject"/>
    <w:uiPriority w:val="99"/>
    <w:semiHidden/>
    <w:rsid w:val="00E85EF0"/>
    <w:rPr>
      <w:b/>
      <w:bCs/>
      <w:sz w:val="20"/>
      <w:szCs w:val="20"/>
    </w:rPr>
  </w:style>
  <w:style w:type="paragraph" w:styleId="Revision">
    <w:name w:val="Revision"/>
    <w:hidden/>
    <w:uiPriority w:val="99"/>
    <w:semiHidden/>
    <w:rsid w:val="00E85EF0"/>
    <w:pPr>
      <w:spacing w:after="0" w:line="240" w:lineRule="auto"/>
    </w:pPr>
  </w:style>
  <w:style w:type="paragraph" w:styleId="Header">
    <w:name w:val="header"/>
    <w:basedOn w:val="Normal"/>
    <w:link w:val="HeaderChar"/>
    <w:uiPriority w:val="99"/>
    <w:unhideWhenUsed/>
    <w:rsid w:val="00E407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790"/>
  </w:style>
  <w:style w:type="paragraph" w:styleId="Footer">
    <w:name w:val="footer"/>
    <w:basedOn w:val="Normal"/>
    <w:link w:val="FooterChar"/>
    <w:uiPriority w:val="99"/>
    <w:unhideWhenUsed/>
    <w:rsid w:val="00E407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790"/>
  </w:style>
  <w:style w:type="paragraph" w:styleId="NormalWeb">
    <w:name w:val="Normal (Web)"/>
    <w:basedOn w:val="Normal"/>
    <w:uiPriority w:val="99"/>
    <w:semiHidden/>
    <w:unhideWhenUsed/>
    <w:rsid w:val="00E40790"/>
    <w:pPr>
      <w:spacing w:before="100" w:beforeAutospacing="1" w:after="100" w:afterAutospacing="1" w:line="240" w:lineRule="auto"/>
    </w:pPr>
    <w:rPr>
      <w:rFonts w:ascii="Times New Roman" w:eastAsiaTheme="minorEastAsia"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0537">
      <w:bodyDiv w:val="1"/>
      <w:marLeft w:val="0"/>
      <w:marRight w:val="0"/>
      <w:marTop w:val="0"/>
      <w:marBottom w:val="0"/>
      <w:divBdr>
        <w:top w:val="none" w:sz="0" w:space="0" w:color="auto"/>
        <w:left w:val="none" w:sz="0" w:space="0" w:color="auto"/>
        <w:bottom w:val="none" w:sz="0" w:space="0" w:color="auto"/>
        <w:right w:val="none" w:sz="0" w:space="0" w:color="auto"/>
      </w:divBdr>
      <w:divsChild>
        <w:div w:id="669062575">
          <w:marLeft w:val="1066"/>
          <w:marRight w:val="0"/>
          <w:marTop w:val="72"/>
          <w:marBottom w:val="0"/>
          <w:divBdr>
            <w:top w:val="none" w:sz="0" w:space="0" w:color="auto"/>
            <w:left w:val="none" w:sz="0" w:space="0" w:color="auto"/>
            <w:bottom w:val="none" w:sz="0" w:space="0" w:color="auto"/>
            <w:right w:val="none" w:sz="0" w:space="0" w:color="auto"/>
          </w:divBdr>
        </w:div>
        <w:div w:id="2092123242">
          <w:marLeft w:val="1066"/>
          <w:marRight w:val="0"/>
          <w:marTop w:val="72"/>
          <w:marBottom w:val="0"/>
          <w:divBdr>
            <w:top w:val="none" w:sz="0" w:space="0" w:color="auto"/>
            <w:left w:val="none" w:sz="0" w:space="0" w:color="auto"/>
            <w:bottom w:val="none" w:sz="0" w:space="0" w:color="auto"/>
            <w:right w:val="none" w:sz="0" w:space="0" w:color="auto"/>
          </w:divBdr>
        </w:div>
        <w:div w:id="892542836">
          <w:marLeft w:val="10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4640</Words>
  <Characters>25523</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Daimler AG</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Peter (059)</dc:creator>
  <cp:keywords/>
  <dc:description/>
  <cp:lastModifiedBy>Paolo Alburno</cp:lastModifiedBy>
  <cp:revision>5</cp:revision>
  <dcterms:created xsi:type="dcterms:W3CDTF">2018-05-24T19:43:00Z</dcterms:created>
  <dcterms:modified xsi:type="dcterms:W3CDTF">2018-05-31T10:30:00Z</dcterms:modified>
</cp:coreProperties>
</file>