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07EFB" w14:textId="77777777" w:rsidR="00902782" w:rsidRDefault="00902782" w:rsidP="00902782">
      <w:pPr>
        <w:jc w:val="center"/>
      </w:pPr>
      <w:bookmarkStart w:id="0" w:name="_GoBack"/>
      <w:bookmarkEnd w:id="0"/>
      <w:r>
        <w:t>TABLE OF CONTENTS</w:t>
      </w:r>
    </w:p>
    <w:p w14:paraId="744435FA" w14:textId="77777777" w:rsidR="00902782" w:rsidRDefault="00902782" w:rsidP="00902782"/>
    <w:p w14:paraId="77D7AD01" w14:textId="77777777" w:rsidR="00902782" w:rsidRDefault="00902782" w:rsidP="00902782">
      <w:r>
        <w:t>A.</w:t>
      </w:r>
      <w:r>
        <w:tab/>
        <w:t>STATEMENT OF TECHNICAL RATIONALE AND JUSTIFICATION</w:t>
      </w:r>
    </w:p>
    <w:p w14:paraId="281502DD" w14:textId="77777777" w:rsidR="00902782" w:rsidRDefault="00902782" w:rsidP="00902782">
      <w:r>
        <w:t>B.</w:t>
      </w:r>
      <w:r>
        <w:tab/>
        <w:t>TEXT OF REGULATION</w:t>
      </w:r>
    </w:p>
    <w:p w14:paraId="491BA9BB" w14:textId="77777777" w:rsidR="00902782" w:rsidRDefault="00902782" w:rsidP="00902782">
      <w:r>
        <w:t>1.</w:t>
      </w:r>
      <w:r>
        <w:tab/>
        <w:t>SCOPE AND PURPOSE</w:t>
      </w:r>
    </w:p>
    <w:p w14:paraId="454B55C8" w14:textId="77777777" w:rsidR="00902782" w:rsidRDefault="00902782" w:rsidP="00902782">
      <w:r>
        <w:t>2.</w:t>
      </w:r>
      <w:r>
        <w:tab/>
        <w:t>DEFINITIONS</w:t>
      </w:r>
    </w:p>
    <w:p w14:paraId="7626B43E" w14:textId="77777777" w:rsidR="00902782" w:rsidRDefault="00902782" w:rsidP="00902782">
      <w:r>
        <w:t>3.</w:t>
      </w:r>
      <w:r>
        <w:tab/>
        <w:t>REQUIREMENTS</w:t>
      </w:r>
    </w:p>
    <w:p w14:paraId="45DD9F84" w14:textId="77777777" w:rsidR="00902782" w:rsidRDefault="00902782" w:rsidP="00902782">
      <w:r>
        <w:br w:type="page"/>
      </w:r>
    </w:p>
    <w:p w14:paraId="623D617E" w14:textId="77777777" w:rsidR="00902782" w:rsidRPr="00902782" w:rsidRDefault="00902782" w:rsidP="00902782">
      <w:pPr>
        <w:rPr>
          <w:b/>
        </w:rPr>
      </w:pPr>
      <w:r w:rsidRPr="00902782">
        <w:rPr>
          <w:b/>
        </w:rPr>
        <w:lastRenderedPageBreak/>
        <w:t>A.</w:t>
      </w:r>
      <w:r w:rsidRPr="00902782">
        <w:rPr>
          <w:b/>
        </w:rPr>
        <w:tab/>
      </w:r>
      <w:r w:rsidRPr="00902782">
        <w:rPr>
          <w:b/>
          <w:u w:val="single"/>
        </w:rPr>
        <w:t>STATEMENT OF TECHNICAL RATIONALE AND JUSTIFICATION</w:t>
      </w:r>
    </w:p>
    <w:p w14:paraId="67D2171B" w14:textId="77777777" w:rsidR="00902782" w:rsidRDefault="00902782" w:rsidP="00902782">
      <w:r>
        <w:br w:type="page"/>
      </w:r>
    </w:p>
    <w:p w14:paraId="01CD5C13" w14:textId="77777777" w:rsidR="00902782" w:rsidRPr="00902782" w:rsidRDefault="00902782" w:rsidP="00541FE6">
      <w:pPr>
        <w:rPr>
          <w:b/>
        </w:rPr>
      </w:pPr>
      <w:r w:rsidRPr="00902782">
        <w:rPr>
          <w:b/>
        </w:rPr>
        <w:lastRenderedPageBreak/>
        <w:t>B.</w:t>
      </w:r>
      <w:r w:rsidRPr="00902782">
        <w:rPr>
          <w:b/>
        </w:rPr>
        <w:tab/>
      </w:r>
      <w:r w:rsidRPr="00902782">
        <w:rPr>
          <w:b/>
          <w:u w:val="single"/>
        </w:rPr>
        <w:t>GLOBAL TECHNICAL REGULATION ON CYBER SECURITY</w:t>
      </w:r>
    </w:p>
    <w:p w14:paraId="3E5202A5" w14:textId="77777777" w:rsidR="00902782" w:rsidRDefault="00902782" w:rsidP="00541FE6">
      <w:pPr>
        <w:ind w:left="1440" w:hanging="1440"/>
      </w:pPr>
      <w:r>
        <w:t>1.</w:t>
      </w:r>
      <w:r>
        <w:tab/>
        <w:t>SCOPE AND PURPOSE</w:t>
      </w:r>
    </w:p>
    <w:p w14:paraId="6B3C4131" w14:textId="1B2B7890" w:rsidR="00902782" w:rsidRDefault="00902782" w:rsidP="00541FE6">
      <w:pPr>
        <w:ind w:left="1440" w:hanging="1440"/>
      </w:pPr>
      <w:r>
        <w:tab/>
        <w:t xml:space="preserve">This regulation applies to vehicles of Category 1, Category 2, [Category 3} and </w:t>
      </w:r>
      <w:r w:rsidR="00D82B5C">
        <w:t>trailers.</w:t>
      </w:r>
      <w:r>
        <w:t xml:space="preserve"> </w:t>
      </w:r>
      <w:r w:rsidR="00EA5F42">
        <w:t>The purpose of this regulation is to ensure the safe execution of vehicle software updates.</w:t>
      </w:r>
    </w:p>
    <w:p w14:paraId="019DF010" w14:textId="77777777" w:rsidR="00902782" w:rsidRDefault="00902782" w:rsidP="00541FE6">
      <w:pPr>
        <w:ind w:left="1440" w:hanging="1440"/>
      </w:pPr>
      <w:r>
        <w:t>2.</w:t>
      </w:r>
      <w:r>
        <w:tab/>
      </w:r>
      <w:commentRangeStart w:id="1"/>
      <w:r>
        <w:t>DEFINITIONS</w:t>
      </w:r>
      <w:commentRangeEnd w:id="1"/>
      <w:r w:rsidR="00EA5F42">
        <w:rPr>
          <w:rStyle w:val="CommentReference"/>
        </w:rPr>
        <w:commentReference w:id="1"/>
      </w:r>
    </w:p>
    <w:p w14:paraId="43687C2A" w14:textId="77777777" w:rsidR="00986906" w:rsidRDefault="00902782" w:rsidP="00541FE6">
      <w:pPr>
        <w:ind w:left="1440" w:hanging="1440"/>
      </w:pPr>
      <w:r>
        <w:t>2.1.</w:t>
      </w:r>
      <w:r>
        <w:tab/>
      </w:r>
      <w:r w:rsidRPr="00902782">
        <w:rPr>
          <w:u w:val="single"/>
        </w:rPr>
        <w:t>Cyber security</w:t>
      </w:r>
      <w:r>
        <w:t xml:space="preserve"> means the use of technologies, processes and practices designed to protect vehicles, vehicle systems, networks, devices and services – and their information, data and functionality – from theft, damage, attack or unauthorized access.</w:t>
      </w:r>
      <w:r w:rsidR="00986906" w:rsidRPr="00986906">
        <w:t xml:space="preserve"> </w:t>
      </w:r>
    </w:p>
    <w:p w14:paraId="5D9F77AD" w14:textId="0FB7AB5E" w:rsidR="00986906" w:rsidRDefault="00986906" w:rsidP="00541FE6">
      <w:pPr>
        <w:ind w:left="1440" w:hanging="1440"/>
      </w:pPr>
      <w:r>
        <w:tab/>
        <w:t>(new language below)</w:t>
      </w:r>
    </w:p>
    <w:p w14:paraId="230F41A6" w14:textId="49BEFF5D" w:rsidR="00902782" w:rsidRDefault="00986906" w:rsidP="00541FE6">
      <w:pPr>
        <w:ind w:left="1440" w:hanging="1440"/>
      </w:pPr>
      <w:r>
        <w:tab/>
      </w:r>
      <w:r w:rsidRPr="00986906">
        <w:t>means the condition in which stakeholders' assets are protected against threats to electrical or electronic components of road vehicles and their functions</w:t>
      </w:r>
      <w:r>
        <w:t>.</w:t>
      </w:r>
    </w:p>
    <w:p w14:paraId="1B563AC0" w14:textId="280D892B" w:rsidR="00902782" w:rsidRDefault="00902782" w:rsidP="00541FE6">
      <w:pPr>
        <w:ind w:left="1440" w:hanging="1440"/>
      </w:pPr>
      <w:r>
        <w:t>2.2.</w:t>
      </w:r>
      <w:r>
        <w:tab/>
      </w:r>
      <w:r w:rsidRPr="00902782">
        <w:rPr>
          <w:u w:val="single"/>
        </w:rPr>
        <w:t>Cyber security management system</w:t>
      </w:r>
      <w:r w:rsidR="00986906">
        <w:rPr>
          <w:u w:val="single"/>
        </w:rPr>
        <w:t xml:space="preserve"> (CSMS)</w:t>
      </w:r>
      <w:r>
        <w:t xml:space="preserve"> means a systematic risk-based approach defining organizational processes, responsibilities and governance to protect vehicles from cyber threats and cyber-attacks.</w:t>
      </w:r>
    </w:p>
    <w:p w14:paraId="6D5131BF" w14:textId="5B4EB8E9" w:rsidR="002F552A" w:rsidRDefault="002F552A" w:rsidP="00541FE6">
      <w:pPr>
        <w:ind w:left="1440" w:hanging="1440"/>
      </w:pPr>
      <w:r>
        <w:t>2.x</w:t>
      </w:r>
      <w:r>
        <w:tab/>
      </w:r>
      <w:r>
        <w:rPr>
          <w:u w:val="single"/>
        </w:rPr>
        <w:t xml:space="preserve">Download </w:t>
      </w:r>
      <w:r>
        <w:t>means</w:t>
      </w:r>
      <w:r w:rsidRPr="002F552A">
        <w:t xml:space="preserve"> </w:t>
      </w:r>
      <w:r>
        <w:t xml:space="preserve">the </w:t>
      </w:r>
      <w:r w:rsidR="00EA6056">
        <w:t>process</w:t>
      </w:r>
      <w:r w:rsidRPr="002F552A">
        <w:t xml:space="preserve"> of copying data from </w:t>
      </w:r>
      <w:r>
        <w:t xml:space="preserve">the manufacturer’s </w:t>
      </w:r>
      <w:r w:rsidRPr="002F552A">
        <w:t>computer system to a</w:t>
      </w:r>
      <w:r>
        <w:t xml:space="preserve"> </w:t>
      </w:r>
      <w:r w:rsidRPr="002F552A">
        <w:t>vehicle</w:t>
      </w:r>
      <w:r>
        <w:t>.</w:t>
      </w:r>
    </w:p>
    <w:p w14:paraId="200B0FC9" w14:textId="681A05C2" w:rsidR="00562166" w:rsidRDefault="00562166" w:rsidP="00541FE6">
      <w:pPr>
        <w:ind w:left="1440" w:hanging="1440"/>
      </w:pPr>
      <w:r>
        <w:t>2.x.</w:t>
      </w:r>
      <w:r>
        <w:tab/>
      </w:r>
      <w:r w:rsidRPr="00562166">
        <w:rPr>
          <w:u w:val="single"/>
        </w:rPr>
        <w:t>Electronic Control System</w:t>
      </w:r>
      <w:r w:rsidRPr="00562166">
        <w:t xml:space="preserve"> means a combination of units, designed to co-operate in the production of the stated vehicle control function by electronic data </w:t>
      </w:r>
      <w:r>
        <w:t xml:space="preserve">processing. Such </w:t>
      </w:r>
      <w:commentRangeStart w:id="2"/>
      <w:r>
        <w:t xml:space="preserve">systems, </w:t>
      </w:r>
      <w:r w:rsidRPr="00562166">
        <w:t xml:space="preserve">controlled by software, </w:t>
      </w:r>
      <w:commentRangeEnd w:id="2"/>
      <w:r>
        <w:rPr>
          <w:rStyle w:val="CommentReference"/>
        </w:rPr>
        <w:commentReference w:id="2"/>
      </w:r>
      <w:r w:rsidRPr="00562166">
        <w:t xml:space="preserve">are built from discrete functional components such as sensors, electronic control units and actuators and </w:t>
      </w:r>
      <w:r>
        <w:t xml:space="preserve">are </w:t>
      </w:r>
      <w:r w:rsidRPr="00562166">
        <w:t>connec</w:t>
      </w:r>
      <w:r>
        <w:t xml:space="preserve">ted by transmission links. It </w:t>
      </w:r>
      <w:r w:rsidRPr="00562166">
        <w:t>may include mechanical, electro-pneumatic or ele</w:t>
      </w:r>
      <w:r>
        <w:t>ctro-hydraulic elements.</w:t>
      </w:r>
    </w:p>
    <w:p w14:paraId="495BD8AB" w14:textId="076EBF10" w:rsidR="002F552A" w:rsidRDefault="002F552A" w:rsidP="002F552A">
      <w:pPr>
        <w:ind w:left="1440" w:hanging="1440"/>
      </w:pPr>
      <w:r>
        <w:t>2.x.</w:t>
      </w:r>
      <w:r>
        <w:tab/>
      </w:r>
      <w:r>
        <w:rPr>
          <w:u w:val="single"/>
        </w:rPr>
        <w:t>Execution</w:t>
      </w:r>
      <w:r>
        <w:t xml:space="preserve"> means t</w:t>
      </w:r>
      <w:r w:rsidRPr="002F552A">
        <w:t>he process of installing and activating a</w:t>
      </w:r>
      <w:r>
        <w:t xml:space="preserve"> software </w:t>
      </w:r>
      <w:r w:rsidRPr="002F552A">
        <w:t>update that has been downloaded</w:t>
      </w:r>
      <w:r>
        <w:t>.</w:t>
      </w:r>
    </w:p>
    <w:p w14:paraId="3EA46FDA" w14:textId="046F4603" w:rsidR="00E4718A" w:rsidRPr="00E4718A" w:rsidRDefault="00E4718A" w:rsidP="00E4718A">
      <w:pPr>
        <w:ind w:left="1440" w:hanging="1440"/>
      </w:pPr>
      <w:r>
        <w:lastRenderedPageBreak/>
        <w:t>2.x.</w:t>
      </w:r>
      <w:r>
        <w:tab/>
      </w:r>
      <w:r>
        <w:rPr>
          <w:u w:val="single"/>
        </w:rPr>
        <w:t>Risk</w:t>
      </w:r>
      <w:r>
        <w:t xml:space="preserve"> means the</w:t>
      </w:r>
      <w:r w:rsidRPr="0066566A">
        <w:t xml:space="preserve"> combination of the consequences of an event and the associated likelihood of occurrence</w:t>
      </w:r>
      <w:r>
        <w:t xml:space="preserve"> of that event.</w:t>
      </w:r>
    </w:p>
    <w:p w14:paraId="32C01333" w14:textId="12180F90" w:rsidR="00562166" w:rsidRDefault="00562166" w:rsidP="00541FE6">
      <w:pPr>
        <w:ind w:left="1440" w:hanging="1440"/>
      </w:pPr>
      <w:r>
        <w:t>2.x.</w:t>
      </w:r>
      <w:r>
        <w:tab/>
      </w:r>
      <w:r w:rsidR="00522D95">
        <w:t>[</w:t>
      </w:r>
      <w:r w:rsidRPr="00562166">
        <w:rPr>
          <w:u w:val="single"/>
        </w:rPr>
        <w:t>RX Software Identification Number (RXSWIN)</w:t>
      </w:r>
      <w:r w:rsidRPr="00562166">
        <w:t xml:space="preserve"> means a dedicated identifier, defined by the vehicle manufacturer, representing information about the software of the Electronic Con</w:t>
      </w:r>
      <w:r>
        <w:t>trol System.</w:t>
      </w:r>
      <w:r w:rsidR="00522D95">
        <w:t>]</w:t>
      </w:r>
    </w:p>
    <w:p w14:paraId="34916576" w14:textId="23BAA4D0" w:rsidR="00007BBC" w:rsidRDefault="00007BBC" w:rsidP="00541FE6">
      <w:pPr>
        <w:ind w:left="1440" w:hanging="1440"/>
      </w:pPr>
      <w:r>
        <w:t>2.x.</w:t>
      </w:r>
      <w:r>
        <w:tab/>
      </w:r>
      <w:r w:rsidRPr="00007BBC">
        <w:rPr>
          <w:u w:val="single"/>
        </w:rPr>
        <w:t>Software</w:t>
      </w:r>
      <w:r w:rsidRPr="00007BBC">
        <w:t xml:space="preserve"> </w:t>
      </w:r>
      <w:r>
        <w:t>means</w:t>
      </w:r>
      <w:r w:rsidRPr="00007BBC">
        <w:t xml:space="preserve"> the part of an Electronic Control System that consists of digital data and instructions.</w:t>
      </w:r>
    </w:p>
    <w:p w14:paraId="4A518CAA" w14:textId="6DD61D8A" w:rsidR="00E4718A" w:rsidRDefault="00E4718A" w:rsidP="00E4718A">
      <w:pPr>
        <w:ind w:left="1440" w:hanging="1440"/>
      </w:pPr>
      <w:r>
        <w:t>2.x.</w:t>
      </w:r>
      <w:r>
        <w:tab/>
      </w:r>
      <w:r>
        <w:rPr>
          <w:u w:val="single"/>
        </w:rPr>
        <w:t>Software update</w:t>
      </w:r>
      <w:r>
        <w:t xml:space="preserve"> means a package used to install a new version of software.  The update may contain a fix for a specific problem or introduce new product functionality.  Note:  The terms "update" and "upgrade" are synonymous when referring to installing new versions of software.</w:t>
      </w:r>
    </w:p>
    <w:p w14:paraId="4A382B7F" w14:textId="03CF580A" w:rsidR="00E4718A" w:rsidRDefault="00E4718A" w:rsidP="00E4718A">
      <w:pPr>
        <w:ind w:left="1440" w:hanging="1440"/>
      </w:pPr>
      <w:r>
        <w:t>2.x.</w:t>
      </w:r>
      <w:r>
        <w:tab/>
      </w:r>
      <w:r>
        <w:rPr>
          <w:u w:val="single"/>
        </w:rPr>
        <w:t>Threat</w:t>
      </w:r>
      <w:r>
        <w:t xml:space="preserve"> means </w:t>
      </w:r>
      <w:r w:rsidR="00EA6056">
        <w:t>the p</w:t>
      </w:r>
      <w:r w:rsidRPr="00E4718A">
        <w:t>otential cause of an unwanted incident, which may result in harm to a system or organization</w:t>
      </w:r>
      <w:r w:rsidR="00EA6056">
        <w:t>.</w:t>
      </w:r>
    </w:p>
    <w:p w14:paraId="44712364" w14:textId="2BD5D496" w:rsidR="00EA6056" w:rsidRDefault="00EA6056" w:rsidP="00E4718A">
      <w:pPr>
        <w:ind w:left="1440" w:hanging="1440"/>
      </w:pPr>
      <w:r>
        <w:t>2.x.</w:t>
      </w:r>
      <w:r>
        <w:tab/>
      </w:r>
      <w:r>
        <w:rPr>
          <w:u w:val="single"/>
        </w:rPr>
        <w:t>Update process</w:t>
      </w:r>
      <w:r>
        <w:t xml:space="preserve"> means t</w:t>
      </w:r>
      <w:r w:rsidRPr="00EA6056">
        <w:t>he steps involved in the downloading and execution of new versions of software</w:t>
      </w:r>
      <w:r>
        <w:t>.</w:t>
      </w:r>
    </w:p>
    <w:p w14:paraId="454956D5" w14:textId="039103C2" w:rsidR="00EA6056" w:rsidRPr="00EA6056" w:rsidRDefault="00EA6056" w:rsidP="00E4718A">
      <w:pPr>
        <w:ind w:left="1440" w:hanging="1440"/>
      </w:pPr>
      <w:r>
        <w:t>2.x.</w:t>
      </w:r>
      <w:r>
        <w:tab/>
      </w:r>
      <w:r>
        <w:rPr>
          <w:u w:val="single"/>
        </w:rPr>
        <w:t>Vehicle user</w:t>
      </w:r>
      <w:r>
        <w:t xml:space="preserve"> means a</w:t>
      </w:r>
      <w:r w:rsidRPr="00EA6056">
        <w:t xml:space="preserve"> person operating or driving the vehicle, a vehicle owner, an authorized representative or employee of a fleet manager, an authorized representative or employee of the vehicle manufacturer, or an authorized technician</w:t>
      </w:r>
      <w:r>
        <w:t>.</w:t>
      </w:r>
    </w:p>
    <w:p w14:paraId="561894A1" w14:textId="7F4C3092" w:rsidR="00902782" w:rsidRPr="002F552A" w:rsidRDefault="00902782" w:rsidP="00541FE6">
      <w:pPr>
        <w:ind w:left="1440" w:hanging="1440"/>
        <w:rPr>
          <w:strike/>
        </w:rPr>
      </w:pPr>
      <w:r>
        <w:t>2.3.</w:t>
      </w:r>
      <w:r>
        <w:tab/>
      </w:r>
      <w:r w:rsidRPr="002F552A">
        <w:rPr>
          <w:strike/>
          <w:u w:val="single"/>
        </w:rPr>
        <w:t>Vehicle type</w:t>
      </w:r>
      <w:r w:rsidRPr="002F552A">
        <w:rPr>
          <w:strike/>
        </w:rPr>
        <w:t xml:space="preserve"> means vehicles of a particular </w:t>
      </w:r>
      <w:r w:rsidR="00562166" w:rsidRPr="002F552A">
        <w:rPr>
          <w:strike/>
        </w:rPr>
        <w:t>category that</w:t>
      </w:r>
      <w:r w:rsidRPr="002F552A">
        <w:rPr>
          <w:strike/>
        </w:rPr>
        <w:t xml:space="preserve"> do not differ in at least the following essential respects:</w:t>
      </w:r>
    </w:p>
    <w:p w14:paraId="080AC184" w14:textId="77777777" w:rsidR="00902782" w:rsidRPr="002F552A" w:rsidRDefault="00902782" w:rsidP="00541FE6">
      <w:pPr>
        <w:ind w:left="1440" w:hanging="1440"/>
        <w:rPr>
          <w:strike/>
        </w:rPr>
      </w:pPr>
      <w:r w:rsidRPr="002F552A">
        <w:rPr>
          <w:strike/>
        </w:rPr>
        <w:t>2.3.1</w:t>
      </w:r>
      <w:r w:rsidRPr="002F552A">
        <w:rPr>
          <w:strike/>
        </w:rPr>
        <w:tab/>
        <w:t>The manufacturer;</w:t>
      </w:r>
    </w:p>
    <w:p w14:paraId="1FAE98A8" w14:textId="77777777" w:rsidR="00902782" w:rsidRPr="002F552A" w:rsidRDefault="00902782" w:rsidP="00541FE6">
      <w:pPr>
        <w:ind w:left="1440" w:hanging="1440"/>
        <w:rPr>
          <w:strike/>
        </w:rPr>
      </w:pPr>
      <w:r w:rsidRPr="002F552A">
        <w:rPr>
          <w:strike/>
        </w:rPr>
        <w:t>2.3.2</w:t>
      </w:r>
      <w:r w:rsidRPr="002F552A">
        <w:rPr>
          <w:strike/>
        </w:rPr>
        <w:tab/>
        <w:t>The manufacturer’s type designation;</w:t>
      </w:r>
    </w:p>
    <w:p w14:paraId="08232540" w14:textId="77777777" w:rsidR="00902782" w:rsidRPr="002F552A" w:rsidRDefault="00902782" w:rsidP="00541FE6">
      <w:pPr>
        <w:ind w:left="1440" w:hanging="1440"/>
        <w:rPr>
          <w:strike/>
        </w:rPr>
      </w:pPr>
      <w:r w:rsidRPr="002F552A">
        <w:rPr>
          <w:strike/>
        </w:rPr>
        <w:t>2.3.3</w:t>
      </w:r>
      <w:r w:rsidRPr="002F552A">
        <w:rPr>
          <w:strike/>
        </w:rPr>
        <w:tab/>
        <w:t>The manufacturer’s cyber security management system; and,</w:t>
      </w:r>
    </w:p>
    <w:p w14:paraId="4758AEEA" w14:textId="77777777" w:rsidR="00902782" w:rsidRPr="002F552A" w:rsidRDefault="00902782" w:rsidP="00541FE6">
      <w:pPr>
        <w:ind w:left="1440" w:hanging="1440"/>
        <w:rPr>
          <w:strike/>
        </w:rPr>
      </w:pPr>
      <w:r w:rsidRPr="002F552A">
        <w:rPr>
          <w:strike/>
        </w:rPr>
        <w:t>2.3.4</w:t>
      </w:r>
      <w:r w:rsidRPr="002F552A">
        <w:rPr>
          <w:strike/>
        </w:rPr>
        <w:tab/>
        <w:t>Essential aspects of vehicle design with respect to cyber security.</w:t>
      </w:r>
    </w:p>
    <w:p w14:paraId="303B165C" w14:textId="77777777" w:rsidR="00902782" w:rsidRDefault="00902782" w:rsidP="00541FE6">
      <w:pPr>
        <w:ind w:left="1440" w:hanging="1440"/>
      </w:pPr>
      <w:r>
        <w:lastRenderedPageBreak/>
        <w:t>3.</w:t>
      </w:r>
      <w:r>
        <w:tab/>
        <w:t>REQUIREMENTS</w:t>
      </w:r>
    </w:p>
    <w:p w14:paraId="65D5889C" w14:textId="77777777" w:rsidR="00902782" w:rsidRDefault="00902782" w:rsidP="00541FE6">
      <w:pPr>
        <w:ind w:left="1440" w:hanging="1440"/>
      </w:pPr>
      <w:r>
        <w:t>3.1.</w:t>
      </w:r>
      <w:r>
        <w:tab/>
        <w:t>Requirements for cyber security management systems</w:t>
      </w:r>
    </w:p>
    <w:p w14:paraId="4BE6A38F" w14:textId="1382BEDE" w:rsidR="00902782" w:rsidRDefault="00902782" w:rsidP="00541FE6">
      <w:pPr>
        <w:ind w:left="1440" w:hanging="1440"/>
      </w:pPr>
      <w:r>
        <w:t>3.1.1.</w:t>
      </w:r>
      <w:r>
        <w:tab/>
        <w:t>The cyber security management system shall be operation</w:t>
      </w:r>
      <w:r w:rsidR="007D475F">
        <w:t>al</w:t>
      </w:r>
      <w:r>
        <w:t xml:space="preserve"> over the following phases:</w:t>
      </w:r>
    </w:p>
    <w:p w14:paraId="6A1D8B73" w14:textId="77777777" w:rsidR="00902782" w:rsidRDefault="00902782" w:rsidP="00541FE6">
      <w:pPr>
        <w:pStyle w:val="ListParagraph"/>
        <w:numPr>
          <w:ilvl w:val="0"/>
          <w:numId w:val="3"/>
        </w:numPr>
        <w:contextualSpacing w:val="0"/>
      </w:pPr>
      <w:commentRangeStart w:id="3"/>
      <w:r>
        <w:t>Development phase;</w:t>
      </w:r>
    </w:p>
    <w:p w14:paraId="44CA22FF" w14:textId="77777777" w:rsidR="00902782" w:rsidRDefault="00902782" w:rsidP="00541FE6">
      <w:pPr>
        <w:pStyle w:val="ListParagraph"/>
        <w:numPr>
          <w:ilvl w:val="0"/>
          <w:numId w:val="3"/>
        </w:numPr>
        <w:contextualSpacing w:val="0"/>
      </w:pPr>
      <w:r>
        <w:t>Production phase;</w:t>
      </w:r>
    </w:p>
    <w:p w14:paraId="1B7AAB99" w14:textId="4E2A078B" w:rsidR="00007BBC" w:rsidRDefault="00902782" w:rsidP="00541FE6">
      <w:pPr>
        <w:pStyle w:val="ListParagraph"/>
        <w:numPr>
          <w:ilvl w:val="0"/>
          <w:numId w:val="3"/>
        </w:numPr>
        <w:contextualSpacing w:val="0"/>
      </w:pPr>
      <w:r>
        <w:t>Post-pr</w:t>
      </w:r>
      <w:r w:rsidR="007D475F">
        <w:t>oduction phase</w:t>
      </w:r>
      <w:r>
        <w:t>.</w:t>
      </w:r>
      <w:commentRangeEnd w:id="3"/>
      <w:r>
        <w:rPr>
          <w:rStyle w:val="CommentReference"/>
        </w:rPr>
        <w:commentReference w:id="3"/>
      </w:r>
    </w:p>
    <w:p w14:paraId="0694D934" w14:textId="5A62B0F1" w:rsidR="00902782" w:rsidRDefault="00902782" w:rsidP="00541FE6">
      <w:pPr>
        <w:ind w:left="1440" w:hanging="1440"/>
      </w:pPr>
      <w:r>
        <w:t>3.1.2.</w:t>
      </w:r>
      <w:r>
        <w:tab/>
        <w:t xml:space="preserve">The following processes </w:t>
      </w:r>
      <w:r w:rsidR="00007BBC">
        <w:t xml:space="preserve">are </w:t>
      </w:r>
      <w:r>
        <w:t>part of the cyber security management system:</w:t>
      </w:r>
    </w:p>
    <w:p w14:paraId="175D6414" w14:textId="77777777" w:rsidR="00E31BEA" w:rsidRDefault="00902782" w:rsidP="00541FE6">
      <w:pPr>
        <w:pStyle w:val="ListParagraph"/>
        <w:numPr>
          <w:ilvl w:val="0"/>
          <w:numId w:val="3"/>
        </w:numPr>
        <w:contextualSpacing w:val="0"/>
      </w:pPr>
      <w:r>
        <w:t>The processes used within the manufacturer’s organization to manage cyber security</w:t>
      </w:r>
      <w:r w:rsidR="00E31BEA">
        <w:t>;</w:t>
      </w:r>
    </w:p>
    <w:p w14:paraId="74D511FA" w14:textId="77777777" w:rsidR="00E31BEA" w:rsidRDefault="00902782" w:rsidP="00541FE6">
      <w:pPr>
        <w:pStyle w:val="ListParagraph"/>
        <w:numPr>
          <w:ilvl w:val="0"/>
          <w:numId w:val="3"/>
        </w:numPr>
        <w:contextualSpacing w:val="0"/>
      </w:pPr>
      <w:r>
        <w:t>The processes used for the identification of risks to the vehicle;</w:t>
      </w:r>
    </w:p>
    <w:p w14:paraId="321529A7" w14:textId="77777777" w:rsidR="00E31BEA" w:rsidRDefault="00902782" w:rsidP="00541FE6">
      <w:pPr>
        <w:pStyle w:val="ListParagraph"/>
        <w:numPr>
          <w:ilvl w:val="0"/>
          <w:numId w:val="3"/>
        </w:numPr>
        <w:contextualSpacing w:val="0"/>
      </w:pPr>
      <w:r>
        <w:t>The processes used for the assessment, categorization and treatment of the risks identified;</w:t>
      </w:r>
    </w:p>
    <w:p w14:paraId="70EBCBB9" w14:textId="77777777" w:rsidR="00E31BEA" w:rsidRDefault="00902782" w:rsidP="00541FE6">
      <w:pPr>
        <w:pStyle w:val="ListParagraph"/>
        <w:numPr>
          <w:ilvl w:val="0"/>
          <w:numId w:val="3"/>
        </w:numPr>
        <w:contextualSpacing w:val="0"/>
      </w:pPr>
      <w:r>
        <w:t>The processes in place to verify that the risks identified are appropriately managed;</w:t>
      </w:r>
    </w:p>
    <w:p w14:paraId="20F3732B" w14:textId="77777777" w:rsidR="00E31BEA" w:rsidRDefault="00902782" w:rsidP="00541FE6">
      <w:pPr>
        <w:pStyle w:val="ListParagraph"/>
        <w:numPr>
          <w:ilvl w:val="0"/>
          <w:numId w:val="3"/>
        </w:numPr>
        <w:contextualSpacing w:val="0"/>
      </w:pPr>
      <w:r>
        <w:t>The processes used for testing the security of the system throughout its development and production phases;</w:t>
      </w:r>
    </w:p>
    <w:p w14:paraId="3695EEF2" w14:textId="77777777" w:rsidR="00E31BEA" w:rsidRDefault="00902782" w:rsidP="00541FE6">
      <w:pPr>
        <w:pStyle w:val="ListParagraph"/>
        <w:numPr>
          <w:ilvl w:val="0"/>
          <w:numId w:val="3"/>
        </w:numPr>
        <w:contextualSpacing w:val="0"/>
      </w:pPr>
      <w:r>
        <w:t>The processes used for ensuring that the risk assessment is kept current;</w:t>
      </w:r>
    </w:p>
    <w:p w14:paraId="30FC87D7" w14:textId="77777777" w:rsidR="00E31BEA" w:rsidRDefault="00902782" w:rsidP="00541FE6">
      <w:pPr>
        <w:pStyle w:val="ListParagraph"/>
        <w:numPr>
          <w:ilvl w:val="0"/>
          <w:numId w:val="3"/>
        </w:numPr>
        <w:contextualSpacing w:val="0"/>
      </w:pPr>
      <w:r>
        <w:t>The processes used to monitor for, detect and respo</w:t>
      </w:r>
      <w:r w:rsidR="00E31BEA">
        <w:t>nd to cyber-attacks on vehicles</w:t>
      </w:r>
      <w:r>
        <w:t>;</w:t>
      </w:r>
    </w:p>
    <w:p w14:paraId="62F41959" w14:textId="77777777" w:rsidR="00E31BEA" w:rsidRDefault="00902782" w:rsidP="00541FE6">
      <w:pPr>
        <w:pStyle w:val="ListParagraph"/>
        <w:numPr>
          <w:ilvl w:val="0"/>
          <w:numId w:val="3"/>
        </w:numPr>
        <w:contextualSpacing w:val="0"/>
      </w:pPr>
      <w:r>
        <w:t>The processes used to identify new and evolving cyber threats and vulnerabilities to the systems and vehicles during post production phase;</w:t>
      </w:r>
    </w:p>
    <w:p w14:paraId="497D47CB" w14:textId="4EC8E18F" w:rsidR="00902782" w:rsidRDefault="00902782" w:rsidP="00541FE6">
      <w:pPr>
        <w:pStyle w:val="ListParagraph"/>
        <w:numPr>
          <w:ilvl w:val="0"/>
          <w:numId w:val="3"/>
        </w:numPr>
        <w:contextualSpacing w:val="0"/>
      </w:pPr>
      <w:r>
        <w:t xml:space="preserve">The processes used to maintain the safety, integrity and availability of the vehicles during </w:t>
      </w:r>
      <w:r w:rsidR="00946549">
        <w:t>postproduction</w:t>
      </w:r>
      <w:r>
        <w:t xml:space="preserve"> phase in the face of new and evolving cyber threats and vulnerabilities.</w:t>
      </w:r>
    </w:p>
    <w:p w14:paraId="5CB69B93" w14:textId="718DBF64" w:rsidR="003B3903" w:rsidRDefault="003B3903" w:rsidP="003B3903">
      <w:r>
        <w:t>3.</w:t>
      </w:r>
      <w:r w:rsidR="00EA76EA">
        <w:t>2</w:t>
      </w:r>
      <w:r>
        <w:t>.</w:t>
      </w:r>
      <w:r>
        <w:tab/>
        <w:t>Requirements for Software Updates</w:t>
      </w:r>
    </w:p>
    <w:p w14:paraId="5129794A" w14:textId="73884335" w:rsidR="00E522F3" w:rsidRDefault="00E522F3" w:rsidP="00B71072">
      <w:pPr>
        <w:ind w:left="1440" w:hanging="1440"/>
      </w:pPr>
      <w:r>
        <w:t>3.</w:t>
      </w:r>
      <w:r w:rsidR="00EA76EA">
        <w:t>2</w:t>
      </w:r>
      <w:r>
        <w:t>.1.</w:t>
      </w:r>
      <w:r>
        <w:tab/>
      </w:r>
      <w:r w:rsidR="00E90AFA">
        <w:t>The vehicle</w:t>
      </w:r>
      <w:r>
        <w:t xml:space="preserve"> manufacturer shall have the following processes in place:</w:t>
      </w:r>
    </w:p>
    <w:p w14:paraId="1C5407FB" w14:textId="368A6508" w:rsidR="00E90AFA" w:rsidRDefault="00E90AFA" w:rsidP="00E522F3">
      <w:pPr>
        <w:pStyle w:val="ListParagraph"/>
        <w:numPr>
          <w:ilvl w:val="0"/>
          <w:numId w:val="3"/>
        </w:numPr>
        <w:contextualSpacing w:val="0"/>
      </w:pPr>
      <w:r>
        <w:t>A</w:t>
      </w:r>
      <w:r w:rsidR="00E522F3">
        <w:t xml:space="preserve"> process whereby the software and hardware components of </w:t>
      </w:r>
      <w:r>
        <w:t>the cyber security management system</w:t>
      </w:r>
      <w:r w:rsidR="00E522F3">
        <w:t xml:space="preserve"> can be uniquely </w:t>
      </w:r>
      <w:r>
        <w:t>identified</w:t>
      </w:r>
      <w:r w:rsidR="00E522F3">
        <w:t xml:space="preserve"> documented and recorded as well as any interdependencies o</w:t>
      </w:r>
      <w:r>
        <w:t>f that system on other systems.</w:t>
      </w:r>
    </w:p>
    <w:p w14:paraId="0283B182" w14:textId="77777777" w:rsidR="00E90AFA" w:rsidRDefault="00E522F3" w:rsidP="00E83533">
      <w:pPr>
        <w:pStyle w:val="ListParagraph"/>
        <w:numPr>
          <w:ilvl w:val="0"/>
          <w:numId w:val="3"/>
        </w:numPr>
        <w:contextualSpacing w:val="0"/>
      </w:pPr>
      <w:r>
        <w:lastRenderedPageBreak/>
        <w:t>A process whereby the vehicle manufacturer can assess, identify and record if a software update will affect the safe and continued operation of a vehicle or if the update will add or alter functionality of the vehicle</w:t>
      </w:r>
      <w:r w:rsidR="00E90AFA">
        <w:t>.</w:t>
      </w:r>
    </w:p>
    <w:p w14:paraId="3472DD76" w14:textId="5AB139B7" w:rsidR="00E90AFA" w:rsidRDefault="00E522F3" w:rsidP="00E522F3">
      <w:pPr>
        <w:pStyle w:val="ListParagraph"/>
        <w:numPr>
          <w:ilvl w:val="0"/>
          <w:numId w:val="3"/>
        </w:numPr>
        <w:contextualSpacing w:val="0"/>
      </w:pPr>
      <w:r>
        <w:t xml:space="preserve">A process whereby </w:t>
      </w:r>
      <w:r w:rsidR="00EA76EA">
        <w:t>a</w:t>
      </w:r>
      <w:r>
        <w:t xml:space="preserve"> vehicle manufacturer can identify target</w:t>
      </w:r>
      <w:r w:rsidR="00E90AFA">
        <w:t xml:space="preserve"> vehicles for a software update.</w:t>
      </w:r>
    </w:p>
    <w:p w14:paraId="169CD69B" w14:textId="77777777" w:rsidR="00E90AFA" w:rsidRDefault="00E522F3" w:rsidP="00E522F3">
      <w:pPr>
        <w:pStyle w:val="ListParagraph"/>
        <w:numPr>
          <w:ilvl w:val="0"/>
          <w:numId w:val="3"/>
        </w:numPr>
        <w:contextualSpacing w:val="0"/>
      </w:pPr>
      <w:r>
        <w:t>A process to verify the compatibility of possible software/ hardware co</w:t>
      </w:r>
      <w:r w:rsidR="00E90AFA">
        <w:t>nfigurations in target vehicles.</w:t>
      </w:r>
    </w:p>
    <w:p w14:paraId="27115598" w14:textId="64486AB6" w:rsidR="00E90AFA" w:rsidRDefault="00E90AFA" w:rsidP="00E522F3">
      <w:pPr>
        <w:pStyle w:val="ListParagraph"/>
        <w:numPr>
          <w:ilvl w:val="0"/>
          <w:numId w:val="3"/>
        </w:numPr>
        <w:contextualSpacing w:val="0"/>
      </w:pPr>
      <w:r>
        <w:t>A process to record the status of software updates in t</w:t>
      </w:r>
      <w:r w:rsidR="00E522F3">
        <w:t xml:space="preserve">he target vehicles </w:t>
      </w:r>
      <w:r>
        <w:t>that can be checked.</w:t>
      </w:r>
    </w:p>
    <w:p w14:paraId="31E11EE2" w14:textId="0F1665BE" w:rsidR="00E90AFA" w:rsidRDefault="00E90AFA" w:rsidP="00E522F3">
      <w:pPr>
        <w:pStyle w:val="ListParagraph"/>
        <w:numPr>
          <w:ilvl w:val="0"/>
          <w:numId w:val="3"/>
        </w:numPr>
        <w:contextualSpacing w:val="0"/>
      </w:pPr>
      <w:r>
        <w:t xml:space="preserve">A process </w:t>
      </w:r>
      <w:r w:rsidR="00E34294">
        <w:t>to trace the software versions</w:t>
      </w:r>
      <w:r w:rsidR="00E522F3">
        <w:t xml:space="preserve"> and verify that they are correct (and is able to provide this information to an a</w:t>
      </w:r>
      <w:r>
        <w:t>uthority should it be required).</w:t>
      </w:r>
    </w:p>
    <w:p w14:paraId="17F0669D" w14:textId="16C6EE88" w:rsidR="00E522F3" w:rsidRDefault="00E90AFA" w:rsidP="00E522F3">
      <w:pPr>
        <w:pStyle w:val="ListParagraph"/>
        <w:numPr>
          <w:ilvl w:val="0"/>
          <w:numId w:val="3"/>
        </w:numPr>
        <w:contextualSpacing w:val="0"/>
      </w:pPr>
      <w:r>
        <w:t xml:space="preserve">A process </w:t>
      </w:r>
      <w:r w:rsidR="00E522F3">
        <w:t xml:space="preserve">to inform national authorities about successful software updates </w:t>
      </w:r>
      <w:r>
        <w:t>if</w:t>
      </w:r>
      <w:r w:rsidR="00E522F3">
        <w:t xml:space="preserve"> required.</w:t>
      </w:r>
    </w:p>
    <w:p w14:paraId="73069F1A" w14:textId="17581D58" w:rsidR="003B3903" w:rsidRDefault="003B3903" w:rsidP="003B3903">
      <w:pPr>
        <w:ind w:left="1440" w:hanging="1440"/>
      </w:pPr>
      <w:r>
        <w:t>3</w:t>
      </w:r>
      <w:r w:rsidR="00EA76EA">
        <w:t>.2</w:t>
      </w:r>
      <w:r w:rsidR="00E90AFA">
        <w:t>.2</w:t>
      </w:r>
      <w:r>
        <w:t>.</w:t>
      </w:r>
      <w:r>
        <w:tab/>
        <w:t>The vehicle manufacturer shall inform the vehicle user about the update before the update is executed. Th</w:t>
      </w:r>
      <w:r w:rsidR="00946549">
        <w:t xml:space="preserve">e notification </w:t>
      </w:r>
      <w:r>
        <w:t>shall contain:</w:t>
      </w:r>
    </w:p>
    <w:p w14:paraId="60129D1B" w14:textId="6B8E1BCB" w:rsidR="003B3903" w:rsidRDefault="003B3903" w:rsidP="003B3903">
      <w:pPr>
        <w:pStyle w:val="ListParagraph"/>
        <w:numPr>
          <w:ilvl w:val="0"/>
          <w:numId w:val="3"/>
        </w:numPr>
        <w:contextualSpacing w:val="0"/>
      </w:pPr>
      <w:r>
        <w:t xml:space="preserve">The purpose of the update. This </w:t>
      </w:r>
      <w:r w:rsidR="00946549">
        <w:t>sh</w:t>
      </w:r>
      <w:r>
        <w:t xml:space="preserve">ould include </w:t>
      </w:r>
      <w:r w:rsidR="00946549">
        <w:t xml:space="preserve">an evaluation of </w:t>
      </w:r>
      <w:r>
        <w:t>the criticality of the update</w:t>
      </w:r>
      <w:r w:rsidR="00946549">
        <w:t>,</w:t>
      </w:r>
      <w:r>
        <w:t xml:space="preserve"> and if the update is for recall, safety and/or security purposes;</w:t>
      </w:r>
    </w:p>
    <w:p w14:paraId="45220DF8" w14:textId="402CFDD2" w:rsidR="003B3903" w:rsidRDefault="003B3903" w:rsidP="003B3903">
      <w:pPr>
        <w:pStyle w:val="ListParagraph"/>
        <w:numPr>
          <w:ilvl w:val="0"/>
          <w:numId w:val="3"/>
        </w:numPr>
        <w:contextualSpacing w:val="0"/>
      </w:pPr>
      <w:r>
        <w:t xml:space="preserve">Any changes </w:t>
      </w:r>
      <w:r w:rsidR="00946549">
        <w:t xml:space="preserve">to vehicle functions that would be </w:t>
      </w:r>
      <w:r>
        <w:t>implemented by the updates;</w:t>
      </w:r>
    </w:p>
    <w:p w14:paraId="467EB1EB" w14:textId="6882148B" w:rsidR="003B3903" w:rsidRDefault="003B3903" w:rsidP="003B3903">
      <w:pPr>
        <w:pStyle w:val="ListParagraph"/>
        <w:numPr>
          <w:ilvl w:val="0"/>
          <w:numId w:val="3"/>
        </w:numPr>
        <w:contextualSpacing w:val="0"/>
      </w:pPr>
      <w:r>
        <w:t>The expected time to complete execution of the update;</w:t>
      </w:r>
    </w:p>
    <w:p w14:paraId="057C6183" w14:textId="0FD80A89" w:rsidR="003B3903" w:rsidRDefault="00946549" w:rsidP="003B3903">
      <w:pPr>
        <w:pStyle w:val="ListParagraph"/>
        <w:numPr>
          <w:ilvl w:val="0"/>
          <w:numId w:val="3"/>
        </w:numPr>
        <w:contextualSpacing w:val="0"/>
      </w:pPr>
      <w:r>
        <w:t>If applicable, a</w:t>
      </w:r>
      <w:r w:rsidR="003B3903">
        <w:t xml:space="preserve">ny vehicle functionalities which </w:t>
      </w:r>
      <w:r>
        <w:t>will</w:t>
      </w:r>
      <w:r w:rsidR="003B3903">
        <w:t xml:space="preserve"> not be available during the execution of the update;</w:t>
      </w:r>
    </w:p>
    <w:p w14:paraId="0FB5899A" w14:textId="7E1BF841" w:rsidR="003B3903" w:rsidRDefault="003B3903" w:rsidP="003B3903">
      <w:pPr>
        <w:pStyle w:val="ListParagraph"/>
        <w:numPr>
          <w:ilvl w:val="0"/>
          <w:numId w:val="3"/>
        </w:numPr>
        <w:contextualSpacing w:val="0"/>
      </w:pPr>
      <w:r>
        <w:t xml:space="preserve">Any </w:t>
      </w:r>
      <w:r w:rsidR="00946549">
        <w:t xml:space="preserve">necessary </w:t>
      </w:r>
      <w:r>
        <w:t xml:space="preserve">instructions </w:t>
      </w:r>
      <w:r w:rsidR="00946549">
        <w:t xml:space="preserve">in order for </w:t>
      </w:r>
      <w:r>
        <w:t xml:space="preserve">the vehicle user </w:t>
      </w:r>
      <w:r w:rsidR="00946549">
        <w:t xml:space="preserve">to </w:t>
      </w:r>
      <w:r>
        <w:t>safely execute the update;</w:t>
      </w:r>
    </w:p>
    <w:p w14:paraId="2A8775A6" w14:textId="1CC22A71" w:rsidR="00946549" w:rsidRDefault="003B3903" w:rsidP="00946549">
      <w:pPr>
        <w:pStyle w:val="ListParagraph"/>
        <w:numPr>
          <w:ilvl w:val="0"/>
          <w:numId w:val="3"/>
        </w:numPr>
        <w:contextualSpacing w:val="0"/>
      </w:pPr>
      <w:r>
        <w:t>In case of groups of updates with a similar content on</w:t>
      </w:r>
      <w:r w:rsidR="00E34294">
        <w:t>e information may cover a group.</w:t>
      </w:r>
    </w:p>
    <w:p w14:paraId="14EDE26D" w14:textId="19754E6B" w:rsidR="00F44BA5" w:rsidRDefault="00EA76EA" w:rsidP="00946549">
      <w:pPr>
        <w:ind w:left="1440" w:hanging="1440"/>
      </w:pPr>
      <w:r>
        <w:t>3.2</w:t>
      </w:r>
      <w:r w:rsidR="00E90AFA">
        <w:t>.3</w:t>
      </w:r>
      <w:r w:rsidR="00946549">
        <w:t>.</w:t>
      </w:r>
      <w:r w:rsidR="00946549">
        <w:tab/>
      </w:r>
      <w:r w:rsidR="00F44BA5">
        <w:t>Execution of a software update.</w:t>
      </w:r>
    </w:p>
    <w:p w14:paraId="537BAF82" w14:textId="0832C6DD" w:rsidR="003B3903" w:rsidRDefault="00EA76EA" w:rsidP="00946549">
      <w:pPr>
        <w:ind w:left="1440" w:hanging="1440"/>
      </w:pPr>
      <w:r>
        <w:t>3.2</w:t>
      </w:r>
      <w:r w:rsidR="00E90AFA">
        <w:t>.3</w:t>
      </w:r>
      <w:r w:rsidR="00F44BA5">
        <w:t>.1.</w:t>
      </w:r>
      <w:r w:rsidR="00F44BA5">
        <w:tab/>
      </w:r>
      <w:r w:rsidR="00946549">
        <w:t>Except as provided in section</w:t>
      </w:r>
      <w:r w:rsidR="00F44BA5">
        <w:t xml:space="preserve"> 3.3.2.3.</w:t>
      </w:r>
      <w:r w:rsidR="00946549">
        <w:t>, t</w:t>
      </w:r>
      <w:r w:rsidR="003B3903" w:rsidRPr="003B3903">
        <w:t>he location and movement of the vehicle sh</w:t>
      </w:r>
      <w:r w:rsidR="003B3903">
        <w:t>all</w:t>
      </w:r>
      <w:r w:rsidR="003B3903" w:rsidRPr="003B3903">
        <w:t xml:space="preserve"> not be restricted during the download </w:t>
      </w:r>
      <w:r w:rsidR="002F552A">
        <w:t>stage</w:t>
      </w:r>
      <w:r w:rsidR="003B3903" w:rsidRPr="003B3903">
        <w:t xml:space="preserve"> of a software update.</w:t>
      </w:r>
    </w:p>
    <w:p w14:paraId="1E46D3DA" w14:textId="205C8CA2" w:rsidR="00F44BA5" w:rsidRDefault="00EA76EA" w:rsidP="00946549">
      <w:pPr>
        <w:ind w:left="1440" w:hanging="1440"/>
      </w:pPr>
      <w:r>
        <w:lastRenderedPageBreak/>
        <w:t>3.2</w:t>
      </w:r>
      <w:r w:rsidR="00E90AFA">
        <w:t>.3</w:t>
      </w:r>
      <w:r w:rsidR="00F44BA5">
        <w:t>.2.</w:t>
      </w:r>
      <w:r w:rsidR="00F44BA5">
        <w:tab/>
        <w:t xml:space="preserve">The software update shall only </w:t>
      </w:r>
      <w:r w:rsidR="00F44BA5" w:rsidRPr="00F44BA5">
        <w:t>be executed when the vehicle has enough power to complete the update process (including that needed for a possible recovery to the previous version or for the vehicle to be placed into a safe state).</w:t>
      </w:r>
    </w:p>
    <w:p w14:paraId="2650F199" w14:textId="59D4CF83" w:rsidR="00F44BA5" w:rsidRDefault="00EA76EA" w:rsidP="00F44BA5">
      <w:pPr>
        <w:ind w:left="1440" w:hanging="1440"/>
      </w:pPr>
      <w:r>
        <w:t>3.2</w:t>
      </w:r>
      <w:r w:rsidR="00E90AFA">
        <w:t>.3</w:t>
      </w:r>
      <w:r w:rsidR="00F44BA5">
        <w:t>.3.</w:t>
      </w:r>
      <w:r w:rsidR="00F44BA5">
        <w:tab/>
        <w:t>If the execution of an update whilst driving might pose a safety hazard, or would restrict any vehicle functions, the vehicle manufacturer shall:</w:t>
      </w:r>
    </w:p>
    <w:p w14:paraId="5767AE43" w14:textId="50B15B39" w:rsidR="00F44BA5" w:rsidRDefault="00F44BA5" w:rsidP="00F44BA5">
      <w:pPr>
        <w:pStyle w:val="ListParagraph"/>
        <w:numPr>
          <w:ilvl w:val="0"/>
          <w:numId w:val="3"/>
        </w:numPr>
        <w:contextualSpacing w:val="0"/>
      </w:pPr>
      <w:r>
        <w:t>Notify the vehicle user as required by section 3.3.1; and,</w:t>
      </w:r>
    </w:p>
    <w:p w14:paraId="2F1A45DE" w14:textId="77777777" w:rsidR="00F44BA5" w:rsidRDefault="00F44BA5" w:rsidP="00F44BA5">
      <w:pPr>
        <w:pStyle w:val="ListParagraph"/>
        <w:numPr>
          <w:ilvl w:val="0"/>
          <w:numId w:val="3"/>
        </w:numPr>
        <w:contextualSpacing w:val="0"/>
      </w:pPr>
      <w:r>
        <w:t>Ensure the vehicle cannot be driven during the execution of the update; or</w:t>
      </w:r>
    </w:p>
    <w:p w14:paraId="670750DB" w14:textId="5CB88D86" w:rsidR="00F44BA5" w:rsidRDefault="00F44BA5" w:rsidP="00F44BA5">
      <w:pPr>
        <w:pStyle w:val="ListParagraph"/>
        <w:numPr>
          <w:ilvl w:val="0"/>
          <w:numId w:val="3"/>
        </w:numPr>
        <w:contextualSpacing w:val="0"/>
      </w:pPr>
      <w:r>
        <w:t>Ensure that the driver is not able to use any functionality of the vehicle that would affect the safety of the vehicle or the successful execution of the update.</w:t>
      </w:r>
    </w:p>
    <w:p w14:paraId="6EC76DF1" w14:textId="1B1A33A6" w:rsidR="003B3903" w:rsidRDefault="00EA76EA" w:rsidP="003B3903">
      <w:pPr>
        <w:ind w:left="1440" w:hanging="1440"/>
      </w:pPr>
      <w:r>
        <w:t>3.2</w:t>
      </w:r>
      <w:r w:rsidR="00E90AFA">
        <w:t>.4</w:t>
      </w:r>
      <w:r w:rsidR="00946549">
        <w:t>.</w:t>
      </w:r>
      <w:r w:rsidR="00946549">
        <w:tab/>
      </w:r>
      <w:r w:rsidR="003B3903" w:rsidRPr="003B3903">
        <w:t xml:space="preserve">The vehicle manufacturer shall ensure that the system being updated can </w:t>
      </w:r>
      <w:r w:rsidR="00F44BA5">
        <w:t xml:space="preserve">be </w:t>
      </w:r>
      <w:r w:rsidR="003B3903" w:rsidRPr="003B3903">
        <w:t>restore</w:t>
      </w:r>
      <w:r w:rsidR="00F44BA5">
        <w:t>d</w:t>
      </w:r>
      <w:r w:rsidR="003B3903" w:rsidRPr="003B3903">
        <w:t xml:space="preserve"> to the previous version after a failed or interrupted update or the vehicle can be placed into a safe state.</w:t>
      </w:r>
    </w:p>
    <w:p w14:paraId="7248EC6A" w14:textId="77777777" w:rsidR="002142C1" w:rsidRDefault="00902782" w:rsidP="00541FE6">
      <w:r>
        <w:t>- - - - -</w:t>
      </w:r>
    </w:p>
    <w:sectPr w:rsidR="00214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Versailles, Mary (NHTSA)" w:date="2018-07-18T08:51:00Z" w:initials="VM(">
    <w:p w14:paraId="633D04A6" w14:textId="2FC3603D" w:rsidR="00EA5F42" w:rsidRDefault="00EA5F42">
      <w:pPr>
        <w:pStyle w:val="CommentText"/>
      </w:pPr>
      <w:r>
        <w:rPr>
          <w:rStyle w:val="CommentReference"/>
        </w:rPr>
        <w:annotationRef/>
      </w:r>
      <w:r>
        <w:t>Check document when done for all definitions in part 2 and below.</w:t>
      </w:r>
    </w:p>
  </w:comment>
  <w:comment w:id="2" w:author="Versailles, Mary (NHTSA)" w:date="2018-07-17T07:09:00Z" w:initials="VM(">
    <w:p w14:paraId="4FE06141" w14:textId="3716C4E6" w:rsidR="00562166" w:rsidRDefault="00562166">
      <w:pPr>
        <w:pStyle w:val="CommentText"/>
      </w:pPr>
      <w:r>
        <w:rPr>
          <w:rStyle w:val="CommentReference"/>
        </w:rPr>
        <w:annotationRef/>
      </w:r>
      <w:r>
        <w:t>Original definition in Annex B said “often controlled” but it seems that for this regulation we would only be concerned with ECS that are controlled by software so I modified.</w:t>
      </w:r>
    </w:p>
  </w:comment>
  <w:comment w:id="3" w:author="Versailles, Mary (NHTSA)" w:date="2018-07-12T12:35:00Z" w:initials="VM(">
    <w:p w14:paraId="4BB8ED95" w14:textId="77777777" w:rsidR="00902782" w:rsidRDefault="00902782">
      <w:pPr>
        <w:pStyle w:val="CommentText"/>
      </w:pPr>
      <w:r>
        <w:rPr>
          <w:rStyle w:val="CommentReference"/>
        </w:rPr>
        <w:annotationRef/>
      </w:r>
      <w:r>
        <w:t>Previously there was a definition of “lifetime” which would make this requirement easier.  If left like this, need to define each of these terms.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3D04A6" w15:done="0"/>
  <w15:commentEx w15:paraId="4FE06141" w15:done="0"/>
  <w15:commentEx w15:paraId="4BB8ED9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E622A"/>
    <w:multiLevelType w:val="hybridMultilevel"/>
    <w:tmpl w:val="5CA0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87854"/>
    <w:multiLevelType w:val="hybridMultilevel"/>
    <w:tmpl w:val="1FE4C0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8E90E70"/>
    <w:multiLevelType w:val="hybridMultilevel"/>
    <w:tmpl w:val="402C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rsailles, Mary (NHTSA)">
    <w15:presenceInfo w15:providerId="AD" w15:userId="S-1-5-21-982035342-1880134254-310265210-578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82"/>
    <w:rsid w:val="00007BBC"/>
    <w:rsid w:val="002142C1"/>
    <w:rsid w:val="002F552A"/>
    <w:rsid w:val="003B3903"/>
    <w:rsid w:val="00522D95"/>
    <w:rsid w:val="00541FE6"/>
    <w:rsid w:val="00562166"/>
    <w:rsid w:val="00577223"/>
    <w:rsid w:val="00773D5F"/>
    <w:rsid w:val="007D475F"/>
    <w:rsid w:val="00902782"/>
    <w:rsid w:val="00946549"/>
    <w:rsid w:val="00986906"/>
    <w:rsid w:val="009D7714"/>
    <w:rsid w:val="00B62235"/>
    <w:rsid w:val="00B71072"/>
    <w:rsid w:val="00C06551"/>
    <w:rsid w:val="00D3177D"/>
    <w:rsid w:val="00D82B5C"/>
    <w:rsid w:val="00E31BEA"/>
    <w:rsid w:val="00E34294"/>
    <w:rsid w:val="00E4718A"/>
    <w:rsid w:val="00E522F3"/>
    <w:rsid w:val="00E90AFA"/>
    <w:rsid w:val="00EA5F42"/>
    <w:rsid w:val="00EA6056"/>
    <w:rsid w:val="00EA76EA"/>
    <w:rsid w:val="00F4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9285D"/>
  <w15:chartTrackingRefBased/>
  <w15:docId w15:val="{E4719914-BA51-41F8-B553-B450F112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2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7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7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7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7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2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Versailles, Mary (NHTSA)</dc:creator>
  <cp:keywords/>
  <dc:description/>
  <cp:lastModifiedBy>Darren Handley</cp:lastModifiedBy>
  <cp:revision>2</cp:revision>
  <cp:lastPrinted>2018-09-17T16:55:00Z</cp:lastPrinted>
  <dcterms:created xsi:type="dcterms:W3CDTF">2018-09-17T16:56:00Z</dcterms:created>
  <dcterms:modified xsi:type="dcterms:W3CDTF">2018-09-17T16:56:00Z</dcterms:modified>
</cp:coreProperties>
</file>