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6B" w:rsidRPr="00786AA5" w:rsidRDefault="009F1ECD" w:rsidP="009F1ECD">
      <w:pPr>
        <w:pStyle w:val="HChG"/>
      </w:pPr>
      <w:r w:rsidRPr="00786AA5">
        <w:tab/>
      </w:r>
      <w:r w:rsidRPr="00786AA5">
        <w:tab/>
      </w:r>
      <w:bookmarkStart w:id="0" w:name="_Toc384106334"/>
      <w:r w:rsidR="00850379" w:rsidRPr="00786AA5">
        <w:t>1</w:t>
      </w:r>
      <w:r w:rsidR="00234BF8" w:rsidRPr="00786AA5">
        <w:t>3</w:t>
      </w:r>
      <w:r w:rsidR="00850379" w:rsidRPr="00786AA5">
        <w:t>.</w:t>
      </w:r>
      <w:r w:rsidR="00850379" w:rsidRPr="00786AA5">
        <w:tab/>
      </w:r>
      <w:r w:rsidRPr="00786AA5">
        <w:tab/>
      </w:r>
      <w:r w:rsidR="007B752A" w:rsidRPr="00786AA5">
        <w:t>Transitional provisions</w:t>
      </w:r>
      <w:bookmarkEnd w:id="0"/>
    </w:p>
    <w:p w:rsidR="00CC2DE0" w:rsidRPr="00CC2DE0" w:rsidRDefault="00CC2DE0" w:rsidP="00CC2DE0">
      <w:pPr>
        <w:pStyle w:val="SingleTxtG"/>
        <w:tabs>
          <w:tab w:val="left" w:pos="2300"/>
        </w:tabs>
        <w:ind w:left="2268" w:hanging="1134"/>
      </w:pPr>
      <w:r w:rsidRPr="00CC2DE0">
        <w:t>13.1</w:t>
      </w:r>
      <w:r w:rsidRPr="00CC2DE0">
        <w:tab/>
      </w:r>
      <w:r w:rsidRPr="00CC2DE0">
        <w:rPr>
          <w:b/>
        </w:rPr>
        <w:t>Transitional Provisions Applicable to 05 Series of Amendments</w:t>
      </w:r>
    </w:p>
    <w:p w:rsidR="00CC2DE0" w:rsidRPr="00CC2DE0" w:rsidRDefault="00CC2DE0" w:rsidP="00CC2DE0">
      <w:pPr>
        <w:pStyle w:val="SingleTxtG"/>
        <w:tabs>
          <w:tab w:val="left" w:pos="2300"/>
        </w:tabs>
        <w:ind w:left="2268" w:hanging="1134"/>
      </w:pPr>
      <w:r w:rsidRPr="00CC2DE0">
        <w:t>13.1.1.</w:t>
      </w:r>
      <w:r w:rsidRPr="00CC2DE0">
        <w:tab/>
        <w:t>As from 09 October 2014, no Contracting Party applying this UN Regulation shall refuse to grant or refuse to accept UN type-approvals under this UN Regulation as amended by the 05 series of amendments.</w:t>
      </w:r>
    </w:p>
    <w:p w:rsidR="00CC2DE0" w:rsidRPr="00CC2DE0" w:rsidRDefault="00CC2DE0" w:rsidP="00CC2DE0">
      <w:pPr>
        <w:pStyle w:val="SingleTxtG"/>
        <w:tabs>
          <w:tab w:val="left" w:pos="2300"/>
        </w:tabs>
        <w:ind w:left="2268" w:hanging="1134"/>
      </w:pPr>
      <w:r w:rsidRPr="00CC2DE0">
        <w:t>13.1.2.</w:t>
      </w:r>
      <w:r w:rsidRPr="00CC2DE0">
        <w:tab/>
        <w:t>As from [09 October 2017], Contracting Parties applying this UN Regulation shall not be obliged to accept UN type-approvals to the preceding series of amendments, first issued after 09 October 2017] or extensions thereof.</w:t>
      </w:r>
    </w:p>
    <w:p w:rsidR="00CC2DE0" w:rsidRPr="00CC2DE0" w:rsidRDefault="00CC2DE0" w:rsidP="00CC2DE0">
      <w:pPr>
        <w:pStyle w:val="SingleTxtG"/>
        <w:tabs>
          <w:tab w:val="left" w:pos="2300"/>
        </w:tabs>
        <w:ind w:left="2268" w:hanging="1134"/>
      </w:pPr>
      <w:r w:rsidRPr="00CC2DE0">
        <w:t>13.1.4.</w:t>
      </w:r>
      <w:r w:rsidRPr="00CC2DE0">
        <w:tab/>
        <w:t>Notwithstanding paragraph 13.1.2., Contracting Parties applying the UN Regulation shall continue to accept UN type-approvals issued according to the preceding series of amendments to the UN Regulation, for the vehicle type which are not equipped with a coupling system to charge the REESS, or for component or separate technical unit which doesn’t include a coupling part to charge the REESS which are not affected by the changes introduced by the 05 series of amendments</w:t>
      </w:r>
    </w:p>
    <w:p w:rsidR="00CC2DE0" w:rsidRDefault="00CC2DE0" w:rsidP="00CC2DE0">
      <w:pPr>
        <w:pStyle w:val="SingleTxtG"/>
        <w:tabs>
          <w:tab w:val="left" w:pos="2300"/>
        </w:tabs>
        <w:ind w:left="2268" w:hanging="1134"/>
      </w:pPr>
      <w:r w:rsidRPr="00CC2DE0">
        <w:rPr>
          <w:b/>
        </w:rPr>
        <w:t xml:space="preserve"> </w:t>
      </w:r>
      <w:r w:rsidRPr="00CC2DE0">
        <w:t>13.1.5.</w:t>
      </w:r>
      <w:r w:rsidRPr="00CC2DE0">
        <w:tab/>
        <w:t>Contracting Parties applying this UN Regulation shall not refuse to grant UN type-approvals according to any preceding series of amendments to this UN Regulation or extensions thereof.</w:t>
      </w:r>
    </w:p>
    <w:p w:rsidR="00BA43AA" w:rsidRDefault="00BA43AA" w:rsidP="00C46BA7">
      <w:pPr>
        <w:pStyle w:val="SingleTxtG"/>
        <w:tabs>
          <w:tab w:val="left" w:pos="2300"/>
        </w:tabs>
        <w:ind w:left="2268" w:hanging="1134"/>
      </w:pPr>
    </w:p>
    <w:p w:rsidR="00CC2DE0" w:rsidRPr="00CC2DE0" w:rsidRDefault="00CC2DE0" w:rsidP="00CC2DE0">
      <w:pPr>
        <w:pStyle w:val="SingleTxtG"/>
        <w:tabs>
          <w:tab w:val="left" w:pos="2300"/>
        </w:tabs>
        <w:ind w:left="2268" w:hanging="1134"/>
      </w:pPr>
      <w:r w:rsidRPr="00CC2DE0">
        <w:t>13.2</w:t>
      </w:r>
      <w:r w:rsidRPr="00CC2DE0">
        <w:tab/>
      </w:r>
      <w:r w:rsidRPr="00CC2DE0">
        <w:rPr>
          <w:b/>
        </w:rPr>
        <w:t>Transitional Provisions Applicable to 06 Series of Amendments</w:t>
      </w:r>
    </w:p>
    <w:p w:rsidR="00CC2DE0" w:rsidRPr="00CC2DE0" w:rsidRDefault="00CC2DE0" w:rsidP="00CC2DE0">
      <w:pPr>
        <w:pStyle w:val="SingleTxtG"/>
        <w:tabs>
          <w:tab w:val="left" w:pos="2300"/>
        </w:tabs>
        <w:ind w:left="2268" w:hanging="1134"/>
      </w:pPr>
      <w:r w:rsidRPr="00CC2DE0">
        <w:t>13.2.1.</w:t>
      </w:r>
      <w:r w:rsidRPr="00CC2DE0">
        <w:tab/>
        <w:t>As from the official date of entry into force of the 06 series of amendments, no Contracting Party applying this UN Regulation shall refuse to grant or refuse to accept UN type-approvals under this UN Regulation as amended by the 06 series of amendments.</w:t>
      </w:r>
    </w:p>
    <w:p w:rsidR="00CC2DE0" w:rsidRPr="00CC2DE0" w:rsidRDefault="00CC2DE0" w:rsidP="00CC2DE0">
      <w:pPr>
        <w:pStyle w:val="SingleTxtG"/>
        <w:tabs>
          <w:tab w:val="left" w:pos="2300"/>
        </w:tabs>
        <w:ind w:left="2268" w:hanging="1134"/>
      </w:pPr>
      <w:r w:rsidRPr="00CC2DE0">
        <w:t>13.2.2.</w:t>
      </w:r>
      <w:r w:rsidRPr="00CC2DE0">
        <w:tab/>
        <w:t>As from [01 September 2022], Contracting Parties applying this UN Regulation shall not be obliged to accept UN type-approvals to the preceding series of amendments, first issued after [01 September 2022] or extensions thereof..</w:t>
      </w:r>
    </w:p>
    <w:p w:rsidR="00CC2DE0" w:rsidRPr="00CC2DE0" w:rsidRDefault="00CC2DE0" w:rsidP="00FE3FBE">
      <w:pPr>
        <w:pStyle w:val="SingleTxtG"/>
        <w:tabs>
          <w:tab w:val="left" w:pos="2300"/>
        </w:tabs>
        <w:ind w:left="2268" w:hanging="1134"/>
        <w:rPr>
          <w:b/>
          <w:bCs/>
        </w:rPr>
      </w:pPr>
      <w:r>
        <w:rPr>
          <w:b/>
          <w:bCs/>
        </w:rPr>
        <w:t>13.</w:t>
      </w:r>
      <w:r w:rsidR="00FE3FBE">
        <w:rPr>
          <w:b/>
          <w:bCs/>
        </w:rPr>
        <w:t>2</w:t>
      </w:r>
      <w:r>
        <w:rPr>
          <w:b/>
          <w:bCs/>
        </w:rPr>
        <w:t>.3</w:t>
      </w:r>
      <w:r w:rsidRPr="00CC2DE0">
        <w:rPr>
          <w:b/>
          <w:bCs/>
        </w:rPr>
        <w:t>.</w:t>
      </w:r>
      <w:r w:rsidRPr="00CC2DE0">
        <w:rPr>
          <w:b/>
          <w:bCs/>
        </w:rPr>
        <w:tab/>
        <w:t>Notwithstanding paragraph 13.</w:t>
      </w:r>
      <w:r>
        <w:rPr>
          <w:b/>
          <w:bCs/>
        </w:rPr>
        <w:t>2</w:t>
      </w:r>
      <w:r w:rsidRPr="00CC2DE0">
        <w:rPr>
          <w:b/>
          <w:bCs/>
        </w:rPr>
        <w:t>.2., Contracting Parties applying the UN Regulation shall continue to accept UN type-approvals issued according to the preceding series of amendments to the UN Regulation, for the vehicle type which are not equipped with a coupling system to charge the REESS, or for component or separate technical unit which doesn’t include a coupling part to charge the REESS which are not affected by the cha</w:t>
      </w:r>
      <w:r>
        <w:rPr>
          <w:b/>
          <w:bCs/>
        </w:rPr>
        <w:t>nges introduced by the 05 or 06 series</w:t>
      </w:r>
      <w:r w:rsidRPr="00CC2DE0">
        <w:rPr>
          <w:b/>
          <w:bCs/>
        </w:rPr>
        <w:t xml:space="preserve"> of amendments</w:t>
      </w:r>
    </w:p>
    <w:p w:rsidR="00CC2DE0" w:rsidRDefault="00CC2DE0" w:rsidP="00CC2DE0">
      <w:pPr>
        <w:pStyle w:val="SingleTxtG"/>
        <w:tabs>
          <w:tab w:val="left" w:pos="2300"/>
        </w:tabs>
        <w:ind w:left="2268" w:hanging="1134"/>
      </w:pPr>
      <w:r w:rsidRPr="00CC2DE0">
        <w:t>13.2.4.</w:t>
      </w:r>
      <w:r w:rsidRPr="00CC2DE0">
        <w:tab/>
        <w:t>Contracting Parties applying this UN Regulation shall not refuse to grant UN type-approvals according to any preceding series of amendments to this UN Regulation or extensions thereof.</w:t>
      </w:r>
    </w:p>
    <w:p w:rsidR="00CA0324" w:rsidRDefault="00CA0324">
      <w:pPr>
        <w:suppressAutoHyphens w:val="0"/>
        <w:spacing w:line="240" w:lineRule="auto"/>
      </w:pPr>
      <w:r>
        <w:br w:type="page"/>
      </w:r>
    </w:p>
    <w:p w:rsidR="00CA0324" w:rsidRDefault="00CA0324" w:rsidP="00CC2DE0">
      <w:pPr>
        <w:pStyle w:val="SingleTxtG"/>
        <w:tabs>
          <w:tab w:val="left" w:pos="2300"/>
        </w:tabs>
        <w:ind w:left="2268" w:hanging="1134"/>
      </w:pPr>
    </w:p>
    <w:p w:rsidR="008D3AB9" w:rsidRDefault="00CC2DE0" w:rsidP="004B3BB3">
      <w:pPr>
        <w:pStyle w:val="HChG"/>
        <w:rPr>
          <w:noProof/>
          <w:u w:val="single"/>
          <w:lang w:eastAsia="en-GB"/>
        </w:rPr>
      </w:pPr>
      <w:r>
        <w:rPr>
          <w:noProof/>
          <w:u w:val="single"/>
          <w:lang w:eastAsia="en-GB"/>
        </w:rPr>
        <w:t>Justification</w:t>
      </w:r>
    </w:p>
    <w:p w:rsidR="00F33397" w:rsidRPr="00CA0324" w:rsidRDefault="00F33397" w:rsidP="002955D2">
      <w:pPr>
        <w:pStyle w:val="Listenabsatz"/>
        <w:numPr>
          <w:ilvl w:val="0"/>
          <w:numId w:val="19"/>
        </w:numPr>
        <w:suppressAutoHyphens w:val="0"/>
        <w:spacing w:line="240" w:lineRule="auto"/>
        <w:contextualSpacing w:val="0"/>
        <w:rPr>
          <w:rFonts w:ascii="Arial" w:hAnsi="Arial" w:cs="Arial"/>
          <w:color w:val="000000"/>
          <w:lang w:val="en-US"/>
        </w:rPr>
      </w:pPr>
      <w:bookmarkStart w:id="1" w:name="_GoBack"/>
      <w:r>
        <w:rPr>
          <w:rFonts w:ascii="Arial" w:hAnsi="Arial" w:cs="Arial"/>
          <w:color w:val="000000"/>
        </w:rPr>
        <w:t xml:space="preserve">The basic technical requirements for components </w:t>
      </w:r>
      <w:r w:rsidR="002955D2">
        <w:rPr>
          <w:rFonts w:ascii="Arial" w:hAnsi="Arial" w:cs="Arial"/>
          <w:color w:val="000000"/>
        </w:rPr>
        <w:t xml:space="preserve">which are not </w:t>
      </w:r>
      <w:r>
        <w:rPr>
          <w:rFonts w:ascii="Arial" w:hAnsi="Arial" w:cs="Arial"/>
          <w:color w:val="000000"/>
        </w:rPr>
        <w:t>REESS will</w:t>
      </w:r>
      <w:r w:rsidR="002955D2">
        <w:rPr>
          <w:rFonts w:ascii="Arial" w:hAnsi="Arial" w:cs="Arial"/>
          <w:color w:val="000000"/>
        </w:rPr>
        <w:t xml:space="preserve"> not be </w:t>
      </w:r>
      <w:r>
        <w:rPr>
          <w:rFonts w:ascii="Arial" w:hAnsi="Arial" w:cs="Arial"/>
          <w:color w:val="000000"/>
        </w:rPr>
        <w:t>changed</w:t>
      </w:r>
      <w:r w:rsidR="002955D2">
        <w:rPr>
          <w:rFonts w:ascii="Arial" w:hAnsi="Arial" w:cs="Arial"/>
          <w:color w:val="000000"/>
        </w:rPr>
        <w:t xml:space="preserve"> by the series of amendments 06.</w:t>
      </w:r>
    </w:p>
    <w:p w:rsidR="00CA0324" w:rsidRPr="00CA0324" w:rsidRDefault="00CA0324" w:rsidP="00CA0324">
      <w:pPr>
        <w:pStyle w:val="Listenabsatz"/>
        <w:suppressAutoHyphens w:val="0"/>
        <w:spacing w:line="240" w:lineRule="auto"/>
        <w:contextualSpacing w:val="0"/>
        <w:rPr>
          <w:rFonts w:ascii="Arial" w:hAnsi="Arial" w:cs="Arial"/>
          <w:color w:val="000000"/>
          <w:lang w:val="en-US"/>
        </w:rPr>
      </w:pPr>
    </w:p>
    <w:p w:rsidR="00F33397" w:rsidRDefault="00F33397" w:rsidP="002955D2">
      <w:pPr>
        <w:pStyle w:val="Listenabsatz"/>
        <w:numPr>
          <w:ilvl w:val="0"/>
          <w:numId w:val="19"/>
        </w:numPr>
        <w:suppressAutoHyphens w:val="0"/>
        <w:spacing w:line="240" w:lineRule="auto"/>
        <w:contextualSpacing w:val="0"/>
        <w:rPr>
          <w:rFonts w:ascii="Arial" w:hAnsi="Arial" w:cs="Arial"/>
          <w:color w:val="000000"/>
          <w:lang w:val="en-US"/>
        </w:rPr>
      </w:pPr>
      <w:r w:rsidRPr="00F33397">
        <w:rPr>
          <w:rFonts w:ascii="Arial" w:hAnsi="Arial" w:cs="Arial"/>
          <w:color w:val="000000"/>
          <w:lang w:val="en-US"/>
        </w:rPr>
        <w:t>Components w</w:t>
      </w:r>
      <w:r w:rsidR="00CA0324">
        <w:rPr>
          <w:rFonts w:ascii="Arial" w:hAnsi="Arial" w:cs="Arial"/>
          <w:color w:val="000000"/>
          <w:lang w:val="en-US"/>
        </w:rPr>
        <w:t>h</w:t>
      </w:r>
      <w:r w:rsidRPr="00F33397">
        <w:rPr>
          <w:rFonts w:ascii="Arial" w:hAnsi="Arial" w:cs="Arial"/>
          <w:color w:val="000000"/>
          <w:lang w:val="en-US"/>
        </w:rPr>
        <w:t xml:space="preserve">ich have been successfully fitted in the existing model range </w:t>
      </w:r>
      <w:r w:rsidR="002955D2">
        <w:rPr>
          <w:rFonts w:ascii="Arial" w:hAnsi="Arial" w:cs="Arial"/>
          <w:color w:val="000000"/>
          <w:lang w:val="en-US"/>
        </w:rPr>
        <w:t>for</w:t>
      </w:r>
      <w:r w:rsidRPr="00F33397">
        <w:rPr>
          <w:rFonts w:ascii="Arial" w:hAnsi="Arial" w:cs="Arial"/>
          <w:color w:val="000000"/>
          <w:lang w:val="en-US"/>
        </w:rPr>
        <w:t xml:space="preserve"> several years</w:t>
      </w:r>
      <w:r w:rsidR="002955D2">
        <w:rPr>
          <w:rFonts w:ascii="Arial" w:hAnsi="Arial" w:cs="Arial"/>
          <w:color w:val="000000"/>
          <w:lang w:val="en-US"/>
        </w:rPr>
        <w:t xml:space="preserve"> </w:t>
      </w:r>
      <w:r w:rsidR="002955D2" w:rsidRPr="00F33397">
        <w:rPr>
          <w:rFonts w:ascii="Arial" w:hAnsi="Arial" w:cs="Arial"/>
          <w:color w:val="000000"/>
          <w:lang w:val="en-US"/>
        </w:rPr>
        <w:t>would be affected</w:t>
      </w:r>
      <w:r w:rsidR="002955D2">
        <w:rPr>
          <w:rFonts w:ascii="Arial" w:hAnsi="Arial" w:cs="Arial"/>
          <w:color w:val="000000"/>
          <w:lang w:val="en-US"/>
        </w:rPr>
        <w:t xml:space="preserve"> by the proposed Transitional Provisions</w:t>
      </w:r>
      <w:r w:rsidRPr="00F33397">
        <w:rPr>
          <w:rFonts w:ascii="Arial" w:hAnsi="Arial" w:cs="Arial"/>
          <w:color w:val="000000"/>
          <w:lang w:val="en-US"/>
        </w:rPr>
        <w:t>.</w:t>
      </w:r>
      <w:r>
        <w:rPr>
          <w:rFonts w:ascii="Arial" w:hAnsi="Arial" w:cs="Arial"/>
          <w:color w:val="000000"/>
          <w:lang w:val="en-US"/>
        </w:rPr>
        <w:t xml:space="preserve"> </w:t>
      </w:r>
      <w:r w:rsidRPr="00F33397">
        <w:rPr>
          <w:rFonts w:ascii="Arial" w:hAnsi="Arial" w:cs="Arial"/>
          <w:color w:val="000000"/>
          <w:lang w:val="en-US"/>
        </w:rPr>
        <w:t>Th</w:t>
      </w:r>
      <w:r w:rsidR="002955D2">
        <w:rPr>
          <w:rFonts w:ascii="Arial" w:hAnsi="Arial" w:cs="Arial"/>
          <w:color w:val="000000"/>
          <w:lang w:val="en-US"/>
        </w:rPr>
        <w:t>e</w:t>
      </w:r>
      <w:r w:rsidRPr="00F33397">
        <w:rPr>
          <w:rFonts w:ascii="Arial" w:hAnsi="Arial" w:cs="Arial"/>
          <w:color w:val="000000"/>
          <w:lang w:val="en-US"/>
        </w:rPr>
        <w:t>s</w:t>
      </w:r>
      <w:r w:rsidR="002955D2">
        <w:rPr>
          <w:rFonts w:ascii="Arial" w:hAnsi="Arial" w:cs="Arial"/>
          <w:color w:val="000000"/>
          <w:lang w:val="en-US"/>
        </w:rPr>
        <w:t>e</w:t>
      </w:r>
      <w:r w:rsidRPr="00F33397">
        <w:rPr>
          <w:rFonts w:ascii="Arial" w:hAnsi="Arial" w:cs="Arial"/>
          <w:color w:val="000000"/>
          <w:lang w:val="en-US"/>
        </w:rPr>
        <w:t xml:space="preserve"> components should </w:t>
      </w:r>
      <w:r w:rsidR="002955D2" w:rsidRPr="00F33397">
        <w:rPr>
          <w:rFonts w:ascii="Arial" w:hAnsi="Arial" w:cs="Arial"/>
          <w:color w:val="000000"/>
          <w:lang w:val="en-US"/>
        </w:rPr>
        <w:t>not</w:t>
      </w:r>
      <w:r w:rsidR="002955D2" w:rsidRPr="00F33397">
        <w:rPr>
          <w:rFonts w:ascii="Arial" w:hAnsi="Arial" w:cs="Arial"/>
          <w:color w:val="000000"/>
          <w:lang w:val="en-US"/>
        </w:rPr>
        <w:t xml:space="preserve"> </w:t>
      </w:r>
      <w:r w:rsidRPr="00F33397">
        <w:rPr>
          <w:rFonts w:ascii="Arial" w:hAnsi="Arial" w:cs="Arial"/>
          <w:color w:val="000000"/>
          <w:lang w:val="en-US"/>
        </w:rPr>
        <w:t>be subject of the new series of amendments without a technical reason.</w:t>
      </w:r>
      <w:r>
        <w:rPr>
          <w:rFonts w:ascii="Arial" w:hAnsi="Arial" w:cs="Arial"/>
          <w:color w:val="000000"/>
          <w:lang w:val="en-US"/>
        </w:rPr>
        <w:t xml:space="preserve"> </w:t>
      </w:r>
    </w:p>
    <w:p w:rsidR="00CA0324" w:rsidRPr="00CA0324" w:rsidRDefault="00CA0324" w:rsidP="00CA0324">
      <w:pPr>
        <w:pStyle w:val="Listenabsatz"/>
        <w:suppressAutoHyphens w:val="0"/>
        <w:spacing w:line="240" w:lineRule="auto"/>
        <w:contextualSpacing w:val="0"/>
        <w:rPr>
          <w:rFonts w:ascii="Arial" w:hAnsi="Arial" w:cs="Arial"/>
          <w:color w:val="000000"/>
          <w:lang w:val="en-US"/>
        </w:rPr>
      </w:pPr>
    </w:p>
    <w:p w:rsidR="00F33397" w:rsidRDefault="002955D2" w:rsidP="002955D2">
      <w:pPr>
        <w:pStyle w:val="Listenabsatz"/>
        <w:numPr>
          <w:ilvl w:val="0"/>
          <w:numId w:val="19"/>
        </w:numPr>
        <w:suppressAutoHyphens w:val="0"/>
        <w:spacing w:line="240" w:lineRule="auto"/>
        <w:contextualSpacing w:val="0"/>
        <w:rPr>
          <w:rFonts w:ascii="Arial" w:hAnsi="Arial" w:cs="Arial"/>
          <w:color w:val="000000"/>
          <w:lang w:val="en-US"/>
        </w:rPr>
      </w:pPr>
      <w:r>
        <w:rPr>
          <w:rFonts w:ascii="Arial" w:hAnsi="Arial" w:cs="Arial"/>
          <w:color w:val="000000"/>
          <w:lang w:val="en-US"/>
        </w:rPr>
        <w:t>The c</w:t>
      </w:r>
      <w:r w:rsidR="00F33397" w:rsidRPr="00F33397">
        <w:rPr>
          <w:rFonts w:ascii="Arial" w:hAnsi="Arial" w:cs="Arial"/>
          <w:color w:val="000000"/>
          <w:lang w:val="en-US"/>
        </w:rPr>
        <w:t>onsequence would be unjustified invest</w:t>
      </w:r>
      <w:r>
        <w:rPr>
          <w:rFonts w:ascii="Arial" w:hAnsi="Arial" w:cs="Arial"/>
          <w:color w:val="000000"/>
          <w:lang w:val="en-US"/>
        </w:rPr>
        <w:t>s</w:t>
      </w:r>
      <w:r w:rsidR="00F33397" w:rsidRPr="00F33397">
        <w:rPr>
          <w:rFonts w:ascii="Arial" w:hAnsi="Arial" w:cs="Arial"/>
          <w:color w:val="000000"/>
          <w:lang w:val="en-US"/>
        </w:rPr>
        <w:t xml:space="preserve"> </w:t>
      </w:r>
      <w:r w:rsidR="00CA0324">
        <w:rPr>
          <w:rFonts w:ascii="Arial" w:hAnsi="Arial" w:cs="Arial"/>
          <w:color w:val="000000"/>
          <w:lang w:val="en-US"/>
        </w:rPr>
        <w:t>for an administrative act without a</w:t>
      </w:r>
      <w:r>
        <w:rPr>
          <w:rFonts w:ascii="Arial" w:hAnsi="Arial" w:cs="Arial"/>
          <w:color w:val="000000"/>
          <w:lang w:val="en-US"/>
        </w:rPr>
        <w:t>ny</w:t>
      </w:r>
      <w:r w:rsidR="00CA0324">
        <w:rPr>
          <w:rFonts w:ascii="Arial" w:hAnsi="Arial" w:cs="Arial"/>
          <w:color w:val="000000"/>
          <w:lang w:val="en-US"/>
        </w:rPr>
        <w:t xml:space="preserve"> technical reason</w:t>
      </w:r>
      <w:r w:rsidR="00F33397" w:rsidRPr="00F33397">
        <w:rPr>
          <w:rFonts w:ascii="Arial" w:hAnsi="Arial" w:cs="Arial"/>
          <w:color w:val="000000"/>
          <w:lang w:val="en-US"/>
        </w:rPr>
        <w:t>.</w:t>
      </w:r>
    </w:p>
    <w:bookmarkEnd w:id="1"/>
    <w:p w:rsidR="00CC2DE0" w:rsidRDefault="00CC2DE0" w:rsidP="00CA0324">
      <w:pPr>
        <w:pStyle w:val="Listenabsatz"/>
        <w:suppressAutoHyphens w:val="0"/>
        <w:spacing w:line="240" w:lineRule="auto"/>
        <w:contextualSpacing w:val="0"/>
        <w:rPr>
          <w:rFonts w:ascii="Arial" w:hAnsi="Arial" w:cs="Arial"/>
          <w:color w:val="000000"/>
          <w:lang w:val="en-US"/>
        </w:rPr>
      </w:pPr>
    </w:p>
    <w:sectPr w:rsidR="00CC2DE0" w:rsidSect="00887700">
      <w:headerReference w:type="default" r:id="rId8"/>
      <w:footerReference w:type="default" r:id="rId9"/>
      <w:headerReference w:type="first" r:id="rId10"/>
      <w:footnotePr>
        <w:numRestart w:val="eachSect"/>
      </w:footnotePr>
      <w:pgSz w:w="11906" w:h="16838" w:code="9"/>
      <w:pgMar w:top="1701" w:right="1134" w:bottom="2268" w:left="1134" w:header="964" w:footer="170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87" w:rsidRDefault="00915187"/>
  </w:endnote>
  <w:endnote w:type="continuationSeparator" w:id="0">
    <w:p w:rsidR="00915187" w:rsidRDefault="00915187"/>
  </w:endnote>
  <w:endnote w:type="continuationNotice" w:id="1">
    <w:p w:rsidR="00915187" w:rsidRDefault="00915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876849"/>
      <w:docPartObj>
        <w:docPartGallery w:val="Page Numbers (Bottom of Page)"/>
        <w:docPartUnique/>
      </w:docPartObj>
    </w:sdtPr>
    <w:sdtEndPr/>
    <w:sdtContent>
      <w:p w:rsidR="00704CA2" w:rsidRDefault="00704CA2">
        <w:pPr>
          <w:pStyle w:val="Fuzeile"/>
          <w:jc w:val="center"/>
        </w:pPr>
        <w:r>
          <w:fldChar w:fldCharType="begin"/>
        </w:r>
        <w:r>
          <w:instrText>PAGE   \* MERGEFORMAT</w:instrText>
        </w:r>
        <w:r>
          <w:fldChar w:fldCharType="separate"/>
        </w:r>
        <w:r w:rsidR="002955D2" w:rsidRPr="002955D2">
          <w:rPr>
            <w:noProof/>
            <w:lang w:val="de-DE"/>
          </w:rPr>
          <w:t>2</w:t>
        </w:r>
        <w:r>
          <w:fldChar w:fldCharType="end"/>
        </w:r>
      </w:p>
    </w:sdtContent>
  </w:sdt>
  <w:p w:rsidR="00704CA2" w:rsidRDefault="00704C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87" w:rsidRPr="000B175B" w:rsidRDefault="00915187" w:rsidP="000B175B">
      <w:pPr>
        <w:tabs>
          <w:tab w:val="right" w:pos="2155"/>
        </w:tabs>
        <w:spacing w:after="80"/>
        <w:ind w:left="680"/>
        <w:rPr>
          <w:u w:val="single"/>
        </w:rPr>
      </w:pPr>
      <w:r>
        <w:rPr>
          <w:u w:val="single"/>
        </w:rPr>
        <w:tab/>
      </w:r>
    </w:p>
  </w:footnote>
  <w:footnote w:type="continuationSeparator" w:id="0">
    <w:p w:rsidR="00915187" w:rsidRPr="00FC68B7" w:rsidRDefault="00915187" w:rsidP="00FC68B7">
      <w:pPr>
        <w:tabs>
          <w:tab w:val="left" w:pos="2155"/>
        </w:tabs>
        <w:spacing w:after="80"/>
        <w:ind w:left="680"/>
        <w:rPr>
          <w:u w:val="single"/>
        </w:rPr>
      </w:pPr>
      <w:r>
        <w:rPr>
          <w:u w:val="single"/>
        </w:rPr>
        <w:tab/>
      </w:r>
    </w:p>
  </w:footnote>
  <w:footnote w:type="continuationNotice" w:id="1">
    <w:p w:rsidR="00915187" w:rsidRDefault="009151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2C" w:rsidRDefault="00704CA2" w:rsidP="002D2F73">
    <w:r>
      <w:t xml:space="preserve">GRE - TF EMC </w:t>
    </w:r>
    <w:r>
      <w:tab/>
    </w:r>
    <w:r>
      <w:tab/>
      <w:t xml:space="preserve">Proposal Transitional provisions for UN R10.06 </w:t>
    </w:r>
  </w:p>
  <w:p w:rsidR="00CC2DE0" w:rsidRPr="002D2F73" w:rsidRDefault="00CC2DE0" w:rsidP="00CC2DE0">
    <w:pPr>
      <w:tabs>
        <w:tab w:val="left" w:pos="2268"/>
      </w:tabs>
    </w:pPr>
    <w:r>
      <w:tab/>
      <w:t>To amend document EMC-16-05_R10.06_consolidated_Rev8_July_03.docx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2C" w:rsidRDefault="008A4F2C" w:rsidP="00BB6478">
    <w:pPr>
      <w:pStyle w:val="Kopfzeile"/>
      <w:jc w:val="right"/>
    </w:pPr>
    <w:r>
      <w:t>E/ECE/324/Add.9/Rev.5</w:t>
    </w:r>
  </w:p>
  <w:p w:rsidR="008A4F2C" w:rsidRPr="006203DC" w:rsidRDefault="008A4F2C" w:rsidP="00BB6478">
    <w:pPr>
      <w:pStyle w:val="Kopfzeile"/>
      <w:jc w:val="right"/>
    </w:pPr>
    <w:r>
      <w:t>E/ECE/TRANS/505/Add.9/Rev.5</w:t>
    </w:r>
  </w:p>
  <w:p w:rsidR="008A4F2C" w:rsidRDefault="008A4F2C" w:rsidP="00BB6478">
    <w:pPr>
      <w:pStyle w:val="Kopfzeile"/>
      <w:jc w:val="right"/>
    </w:pPr>
    <w:r>
      <w:t>Annex 22 - Appendix 1</w:t>
    </w:r>
  </w:p>
  <w:p w:rsidR="008A4F2C" w:rsidRPr="002D2F73" w:rsidRDefault="008A4F2C" w:rsidP="002D2F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0"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4" w15:restartNumberingAfterBreak="0">
    <w:nsid w:val="54435571"/>
    <w:multiLevelType w:val="hybridMultilevel"/>
    <w:tmpl w:val="04404C80"/>
    <w:lvl w:ilvl="0" w:tplc="25EC1A2A">
      <w:start w:val="1"/>
      <w:numFmt w:val="bullet"/>
      <w:pStyle w:val="Aufzhlungszeiche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30173"/>
    <w:multiLevelType w:val="hybridMultilevel"/>
    <w:tmpl w:val="75CA4618"/>
    <w:lvl w:ilvl="0" w:tplc="6400DBB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8"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6"/>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3"/>
  </w:num>
  <w:num w:numId="12">
    <w:abstractNumId w:val="10"/>
  </w:num>
  <w:num w:numId="13">
    <w:abstractNumId w:val="9"/>
  </w:num>
  <w:num w:numId="14">
    <w:abstractNumId w:val="0"/>
  </w:num>
  <w:num w:numId="15">
    <w:abstractNumId w:val="12"/>
  </w:num>
  <w:num w:numId="16">
    <w:abstractNumId w:val="17"/>
  </w:num>
  <w:num w:numId="17">
    <w:abstractNumId w:val="14"/>
  </w:num>
  <w:num w:numId="18">
    <w:abstractNumId w:val="18"/>
  </w:num>
  <w:num w:numId="19">
    <w:abstractNumId w:val="15"/>
  </w:num>
  <w:num w:numId="20">
    <w:abstractNumId w:val="1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en-AU"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C0"/>
    <w:rsid w:val="000006EB"/>
    <w:rsid w:val="00000FCA"/>
    <w:rsid w:val="00001641"/>
    <w:rsid w:val="00001C0F"/>
    <w:rsid w:val="00002292"/>
    <w:rsid w:val="00003127"/>
    <w:rsid w:val="000045EE"/>
    <w:rsid w:val="000049A7"/>
    <w:rsid w:val="00004AFA"/>
    <w:rsid w:val="000055DB"/>
    <w:rsid w:val="0000599F"/>
    <w:rsid w:val="00005DD7"/>
    <w:rsid w:val="00006A74"/>
    <w:rsid w:val="00007B44"/>
    <w:rsid w:val="00010118"/>
    <w:rsid w:val="000103B2"/>
    <w:rsid w:val="0001182D"/>
    <w:rsid w:val="000122B7"/>
    <w:rsid w:val="00012CF9"/>
    <w:rsid w:val="000140BC"/>
    <w:rsid w:val="000141F4"/>
    <w:rsid w:val="000142BA"/>
    <w:rsid w:val="00014CE0"/>
    <w:rsid w:val="00015AB4"/>
    <w:rsid w:val="000162D5"/>
    <w:rsid w:val="000219C5"/>
    <w:rsid w:val="00022EE1"/>
    <w:rsid w:val="000236EC"/>
    <w:rsid w:val="00023C70"/>
    <w:rsid w:val="00024C48"/>
    <w:rsid w:val="000264AC"/>
    <w:rsid w:val="00026A6D"/>
    <w:rsid w:val="00027831"/>
    <w:rsid w:val="000312AF"/>
    <w:rsid w:val="00031546"/>
    <w:rsid w:val="00032EB4"/>
    <w:rsid w:val="000336B7"/>
    <w:rsid w:val="00033839"/>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70469"/>
    <w:rsid w:val="00070D87"/>
    <w:rsid w:val="000713D6"/>
    <w:rsid w:val="0007157D"/>
    <w:rsid w:val="000719FE"/>
    <w:rsid w:val="00071D39"/>
    <w:rsid w:val="00072C8C"/>
    <w:rsid w:val="00072DF4"/>
    <w:rsid w:val="00073350"/>
    <w:rsid w:val="0007434C"/>
    <w:rsid w:val="0007588C"/>
    <w:rsid w:val="00076FE1"/>
    <w:rsid w:val="0007781F"/>
    <w:rsid w:val="00077EBE"/>
    <w:rsid w:val="00083AF5"/>
    <w:rsid w:val="00083DD3"/>
    <w:rsid w:val="00085929"/>
    <w:rsid w:val="00087B3B"/>
    <w:rsid w:val="00087F37"/>
    <w:rsid w:val="0009055F"/>
    <w:rsid w:val="00090FF2"/>
    <w:rsid w:val="00091452"/>
    <w:rsid w:val="00092B13"/>
    <w:rsid w:val="000931C0"/>
    <w:rsid w:val="00093C9E"/>
    <w:rsid w:val="000941D4"/>
    <w:rsid w:val="00094F6A"/>
    <w:rsid w:val="00095775"/>
    <w:rsid w:val="00095AA9"/>
    <w:rsid w:val="00096507"/>
    <w:rsid w:val="000973F0"/>
    <w:rsid w:val="00097ECA"/>
    <w:rsid w:val="000A0A4E"/>
    <w:rsid w:val="000A0FCA"/>
    <w:rsid w:val="000A17DD"/>
    <w:rsid w:val="000A1BA8"/>
    <w:rsid w:val="000A3184"/>
    <w:rsid w:val="000A3E49"/>
    <w:rsid w:val="000A401B"/>
    <w:rsid w:val="000A525E"/>
    <w:rsid w:val="000A55B3"/>
    <w:rsid w:val="000A72B1"/>
    <w:rsid w:val="000B158B"/>
    <w:rsid w:val="000B15E7"/>
    <w:rsid w:val="000B175B"/>
    <w:rsid w:val="000B278C"/>
    <w:rsid w:val="000B3A0F"/>
    <w:rsid w:val="000B4504"/>
    <w:rsid w:val="000B4E5D"/>
    <w:rsid w:val="000B5D2F"/>
    <w:rsid w:val="000B78D1"/>
    <w:rsid w:val="000C21EF"/>
    <w:rsid w:val="000C22DE"/>
    <w:rsid w:val="000C3E86"/>
    <w:rsid w:val="000C4CFE"/>
    <w:rsid w:val="000C768B"/>
    <w:rsid w:val="000D10D0"/>
    <w:rsid w:val="000D34E2"/>
    <w:rsid w:val="000D3666"/>
    <w:rsid w:val="000D3ED8"/>
    <w:rsid w:val="000D5CDD"/>
    <w:rsid w:val="000D6BAB"/>
    <w:rsid w:val="000D7BEB"/>
    <w:rsid w:val="000E0415"/>
    <w:rsid w:val="000E2437"/>
    <w:rsid w:val="000E366E"/>
    <w:rsid w:val="000E3B1C"/>
    <w:rsid w:val="000E4DC6"/>
    <w:rsid w:val="000E53B3"/>
    <w:rsid w:val="000E58C9"/>
    <w:rsid w:val="000E5E10"/>
    <w:rsid w:val="000F0C05"/>
    <w:rsid w:val="000F12A0"/>
    <w:rsid w:val="000F180B"/>
    <w:rsid w:val="000F1810"/>
    <w:rsid w:val="000F3868"/>
    <w:rsid w:val="000F3F9D"/>
    <w:rsid w:val="000F458E"/>
    <w:rsid w:val="000F5B27"/>
    <w:rsid w:val="000F79CF"/>
    <w:rsid w:val="000F7A16"/>
    <w:rsid w:val="000F7F97"/>
    <w:rsid w:val="001007BB"/>
    <w:rsid w:val="00101F74"/>
    <w:rsid w:val="0010210D"/>
    <w:rsid w:val="001023EE"/>
    <w:rsid w:val="00102730"/>
    <w:rsid w:val="00103530"/>
    <w:rsid w:val="001038FB"/>
    <w:rsid w:val="00103D19"/>
    <w:rsid w:val="00103F3A"/>
    <w:rsid w:val="00103F78"/>
    <w:rsid w:val="00103FD9"/>
    <w:rsid w:val="00106BE2"/>
    <w:rsid w:val="001101A8"/>
    <w:rsid w:val="0011021E"/>
    <w:rsid w:val="001102FE"/>
    <w:rsid w:val="00110C7E"/>
    <w:rsid w:val="00110E04"/>
    <w:rsid w:val="00111D12"/>
    <w:rsid w:val="0011403C"/>
    <w:rsid w:val="00115641"/>
    <w:rsid w:val="00117F83"/>
    <w:rsid w:val="001220B8"/>
    <w:rsid w:val="00122428"/>
    <w:rsid w:val="00122BC3"/>
    <w:rsid w:val="00125A6F"/>
    <w:rsid w:val="00126D96"/>
    <w:rsid w:val="00126F96"/>
    <w:rsid w:val="00127A5C"/>
    <w:rsid w:val="00127EC4"/>
    <w:rsid w:val="0013311E"/>
    <w:rsid w:val="001358DA"/>
    <w:rsid w:val="0013697C"/>
    <w:rsid w:val="00136CF8"/>
    <w:rsid w:val="00137E09"/>
    <w:rsid w:val="001410D8"/>
    <w:rsid w:val="00141716"/>
    <w:rsid w:val="0014213B"/>
    <w:rsid w:val="001433EE"/>
    <w:rsid w:val="00144E25"/>
    <w:rsid w:val="001451A3"/>
    <w:rsid w:val="001470A7"/>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80CF3"/>
    <w:rsid w:val="001820F6"/>
    <w:rsid w:val="00183172"/>
    <w:rsid w:val="0018414A"/>
    <w:rsid w:val="001848F4"/>
    <w:rsid w:val="00185BDA"/>
    <w:rsid w:val="00186439"/>
    <w:rsid w:val="00186863"/>
    <w:rsid w:val="00187C86"/>
    <w:rsid w:val="00190C63"/>
    <w:rsid w:val="00191BF9"/>
    <w:rsid w:val="001960FE"/>
    <w:rsid w:val="00196193"/>
    <w:rsid w:val="00196BFA"/>
    <w:rsid w:val="00196C6F"/>
    <w:rsid w:val="001972E9"/>
    <w:rsid w:val="001A1047"/>
    <w:rsid w:val="001A11B5"/>
    <w:rsid w:val="001A141E"/>
    <w:rsid w:val="001A19B2"/>
    <w:rsid w:val="001A37CB"/>
    <w:rsid w:val="001A4C42"/>
    <w:rsid w:val="001A52D7"/>
    <w:rsid w:val="001B19CB"/>
    <w:rsid w:val="001B2AAB"/>
    <w:rsid w:val="001B31E2"/>
    <w:rsid w:val="001B3A2A"/>
    <w:rsid w:val="001B4B04"/>
    <w:rsid w:val="001C1503"/>
    <w:rsid w:val="001C1A8C"/>
    <w:rsid w:val="001C2551"/>
    <w:rsid w:val="001C3EC6"/>
    <w:rsid w:val="001C4FF8"/>
    <w:rsid w:val="001C6663"/>
    <w:rsid w:val="001C7848"/>
    <w:rsid w:val="001C7895"/>
    <w:rsid w:val="001C7FBC"/>
    <w:rsid w:val="001D1A0B"/>
    <w:rsid w:val="001D26DF"/>
    <w:rsid w:val="001D38BB"/>
    <w:rsid w:val="001D4A69"/>
    <w:rsid w:val="001D6A57"/>
    <w:rsid w:val="001D7F53"/>
    <w:rsid w:val="001D7FF6"/>
    <w:rsid w:val="001E07EB"/>
    <w:rsid w:val="001E0C92"/>
    <w:rsid w:val="001E1FEB"/>
    <w:rsid w:val="001E22F9"/>
    <w:rsid w:val="001E3FB1"/>
    <w:rsid w:val="001E41B9"/>
    <w:rsid w:val="001E42E0"/>
    <w:rsid w:val="001E4722"/>
    <w:rsid w:val="001E5055"/>
    <w:rsid w:val="001E679F"/>
    <w:rsid w:val="001E7270"/>
    <w:rsid w:val="001E73CB"/>
    <w:rsid w:val="001E7A54"/>
    <w:rsid w:val="001F2742"/>
    <w:rsid w:val="001F28DE"/>
    <w:rsid w:val="001F325A"/>
    <w:rsid w:val="001F455A"/>
    <w:rsid w:val="001F75E2"/>
    <w:rsid w:val="001F7CE5"/>
    <w:rsid w:val="00200BD6"/>
    <w:rsid w:val="00202D32"/>
    <w:rsid w:val="002049E4"/>
    <w:rsid w:val="002051EB"/>
    <w:rsid w:val="00207776"/>
    <w:rsid w:val="00207947"/>
    <w:rsid w:val="00210A27"/>
    <w:rsid w:val="00210BAE"/>
    <w:rsid w:val="002111CC"/>
    <w:rsid w:val="00211477"/>
    <w:rsid w:val="002117C4"/>
    <w:rsid w:val="00211E0B"/>
    <w:rsid w:val="00213253"/>
    <w:rsid w:val="00214363"/>
    <w:rsid w:val="00214B31"/>
    <w:rsid w:val="00215079"/>
    <w:rsid w:val="00215551"/>
    <w:rsid w:val="00215EA2"/>
    <w:rsid w:val="00216592"/>
    <w:rsid w:val="00216622"/>
    <w:rsid w:val="00216B46"/>
    <w:rsid w:val="00217402"/>
    <w:rsid w:val="00221B9B"/>
    <w:rsid w:val="002223CA"/>
    <w:rsid w:val="002242D0"/>
    <w:rsid w:val="0022438F"/>
    <w:rsid w:val="00224B85"/>
    <w:rsid w:val="00224F68"/>
    <w:rsid w:val="00227147"/>
    <w:rsid w:val="00230624"/>
    <w:rsid w:val="002307A8"/>
    <w:rsid w:val="0023124C"/>
    <w:rsid w:val="00231D16"/>
    <w:rsid w:val="00234AB0"/>
    <w:rsid w:val="00234BF8"/>
    <w:rsid w:val="00235FA1"/>
    <w:rsid w:val="0023605F"/>
    <w:rsid w:val="00236576"/>
    <w:rsid w:val="002372B9"/>
    <w:rsid w:val="002405A7"/>
    <w:rsid w:val="00241CF6"/>
    <w:rsid w:val="002423DF"/>
    <w:rsid w:val="0024254B"/>
    <w:rsid w:val="002431CA"/>
    <w:rsid w:val="00243D26"/>
    <w:rsid w:val="00244637"/>
    <w:rsid w:val="0024678E"/>
    <w:rsid w:val="00247230"/>
    <w:rsid w:val="002473A5"/>
    <w:rsid w:val="00252C2D"/>
    <w:rsid w:val="00252F55"/>
    <w:rsid w:val="002541C3"/>
    <w:rsid w:val="002543E0"/>
    <w:rsid w:val="00255B12"/>
    <w:rsid w:val="00257045"/>
    <w:rsid w:val="0025778E"/>
    <w:rsid w:val="002609D0"/>
    <w:rsid w:val="00260C25"/>
    <w:rsid w:val="00261162"/>
    <w:rsid w:val="0026194D"/>
    <w:rsid w:val="002633A7"/>
    <w:rsid w:val="00263F93"/>
    <w:rsid w:val="002649B0"/>
    <w:rsid w:val="002657D5"/>
    <w:rsid w:val="00270D9D"/>
    <w:rsid w:val="002717D5"/>
    <w:rsid w:val="0027230F"/>
    <w:rsid w:val="00274BF5"/>
    <w:rsid w:val="0027739C"/>
    <w:rsid w:val="00280929"/>
    <w:rsid w:val="002810F9"/>
    <w:rsid w:val="002817A1"/>
    <w:rsid w:val="00282D35"/>
    <w:rsid w:val="00283207"/>
    <w:rsid w:val="00283EE3"/>
    <w:rsid w:val="00286D3A"/>
    <w:rsid w:val="00286FA6"/>
    <w:rsid w:val="0029032E"/>
    <w:rsid w:val="00291671"/>
    <w:rsid w:val="00292737"/>
    <w:rsid w:val="0029287E"/>
    <w:rsid w:val="00292DC5"/>
    <w:rsid w:val="00293E3F"/>
    <w:rsid w:val="00293F18"/>
    <w:rsid w:val="00294E13"/>
    <w:rsid w:val="002955D2"/>
    <w:rsid w:val="00295ACC"/>
    <w:rsid w:val="0029663B"/>
    <w:rsid w:val="002A09A8"/>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F1"/>
    <w:rsid w:val="002C41D9"/>
    <w:rsid w:val="002C446C"/>
    <w:rsid w:val="002C66C4"/>
    <w:rsid w:val="002C6AB0"/>
    <w:rsid w:val="002C7D2E"/>
    <w:rsid w:val="002D1D7D"/>
    <w:rsid w:val="002D2562"/>
    <w:rsid w:val="002D2951"/>
    <w:rsid w:val="002D2F73"/>
    <w:rsid w:val="002D3214"/>
    <w:rsid w:val="002D3463"/>
    <w:rsid w:val="002D3755"/>
    <w:rsid w:val="002D4D19"/>
    <w:rsid w:val="002D76C9"/>
    <w:rsid w:val="002D7A83"/>
    <w:rsid w:val="002E0E41"/>
    <w:rsid w:val="002E0F61"/>
    <w:rsid w:val="002E1E1C"/>
    <w:rsid w:val="002E3D4B"/>
    <w:rsid w:val="002E572B"/>
    <w:rsid w:val="002E69A1"/>
    <w:rsid w:val="002F0285"/>
    <w:rsid w:val="002F13F5"/>
    <w:rsid w:val="002F1BE3"/>
    <w:rsid w:val="002F2838"/>
    <w:rsid w:val="002F3AA7"/>
    <w:rsid w:val="002F3C99"/>
    <w:rsid w:val="002F56C0"/>
    <w:rsid w:val="002F5D26"/>
    <w:rsid w:val="002F6453"/>
    <w:rsid w:val="003002AF"/>
    <w:rsid w:val="00300558"/>
    <w:rsid w:val="00300F9A"/>
    <w:rsid w:val="0030232C"/>
    <w:rsid w:val="0030457C"/>
    <w:rsid w:val="0030629A"/>
    <w:rsid w:val="0030654B"/>
    <w:rsid w:val="00306FA5"/>
    <w:rsid w:val="0030724B"/>
    <w:rsid w:val="00307B8D"/>
    <w:rsid w:val="003107FA"/>
    <w:rsid w:val="00310F4B"/>
    <w:rsid w:val="003110F0"/>
    <w:rsid w:val="00311565"/>
    <w:rsid w:val="00311654"/>
    <w:rsid w:val="00311903"/>
    <w:rsid w:val="003125A7"/>
    <w:rsid w:val="00316FED"/>
    <w:rsid w:val="003175DC"/>
    <w:rsid w:val="00317941"/>
    <w:rsid w:val="00317E71"/>
    <w:rsid w:val="003229D8"/>
    <w:rsid w:val="0032398A"/>
    <w:rsid w:val="0032439C"/>
    <w:rsid w:val="00325273"/>
    <w:rsid w:val="00325649"/>
    <w:rsid w:val="00326595"/>
    <w:rsid w:val="00326735"/>
    <w:rsid w:val="00326991"/>
    <w:rsid w:val="0032699F"/>
    <w:rsid w:val="0032717B"/>
    <w:rsid w:val="003277A3"/>
    <w:rsid w:val="00330E78"/>
    <w:rsid w:val="00333859"/>
    <w:rsid w:val="00333BF0"/>
    <w:rsid w:val="00335B84"/>
    <w:rsid w:val="00336D22"/>
    <w:rsid w:val="0033745A"/>
    <w:rsid w:val="00337936"/>
    <w:rsid w:val="00341328"/>
    <w:rsid w:val="0034203E"/>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F76"/>
    <w:rsid w:val="003604F1"/>
    <w:rsid w:val="00360AA9"/>
    <w:rsid w:val="003619A0"/>
    <w:rsid w:val="00361A7F"/>
    <w:rsid w:val="00361D7D"/>
    <w:rsid w:val="003626FC"/>
    <w:rsid w:val="003630AF"/>
    <w:rsid w:val="00364034"/>
    <w:rsid w:val="00364828"/>
    <w:rsid w:val="003664FC"/>
    <w:rsid w:val="003670B5"/>
    <w:rsid w:val="00371D2C"/>
    <w:rsid w:val="00373B61"/>
    <w:rsid w:val="00377A6D"/>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3CB6"/>
    <w:rsid w:val="003A3F3A"/>
    <w:rsid w:val="003A42E0"/>
    <w:rsid w:val="003A4FE6"/>
    <w:rsid w:val="003A5BF0"/>
    <w:rsid w:val="003A6215"/>
    <w:rsid w:val="003B01DB"/>
    <w:rsid w:val="003B0451"/>
    <w:rsid w:val="003B1577"/>
    <w:rsid w:val="003B171E"/>
    <w:rsid w:val="003B1A95"/>
    <w:rsid w:val="003B2755"/>
    <w:rsid w:val="003B321C"/>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4414"/>
    <w:rsid w:val="003D4B23"/>
    <w:rsid w:val="003D75A1"/>
    <w:rsid w:val="003D7D72"/>
    <w:rsid w:val="003E0030"/>
    <w:rsid w:val="003E0DB2"/>
    <w:rsid w:val="003E137D"/>
    <w:rsid w:val="003E1E37"/>
    <w:rsid w:val="003E247B"/>
    <w:rsid w:val="003E5B6B"/>
    <w:rsid w:val="003E625F"/>
    <w:rsid w:val="003E62EE"/>
    <w:rsid w:val="003E65D5"/>
    <w:rsid w:val="003E7A6B"/>
    <w:rsid w:val="003E7E4D"/>
    <w:rsid w:val="003F0AA6"/>
    <w:rsid w:val="003F0B26"/>
    <w:rsid w:val="003F1275"/>
    <w:rsid w:val="003F1ED3"/>
    <w:rsid w:val="003F25CD"/>
    <w:rsid w:val="003F2B9C"/>
    <w:rsid w:val="003F787A"/>
    <w:rsid w:val="00400AB1"/>
    <w:rsid w:val="00401173"/>
    <w:rsid w:val="00401767"/>
    <w:rsid w:val="0040282B"/>
    <w:rsid w:val="00402BE9"/>
    <w:rsid w:val="004037BD"/>
    <w:rsid w:val="00403ACD"/>
    <w:rsid w:val="004040D6"/>
    <w:rsid w:val="004043F5"/>
    <w:rsid w:val="004072ED"/>
    <w:rsid w:val="00407721"/>
    <w:rsid w:val="004077A0"/>
    <w:rsid w:val="00407BD2"/>
    <w:rsid w:val="00410258"/>
    <w:rsid w:val="00410C64"/>
    <w:rsid w:val="00411493"/>
    <w:rsid w:val="00411AF3"/>
    <w:rsid w:val="00413B75"/>
    <w:rsid w:val="00414046"/>
    <w:rsid w:val="004148A2"/>
    <w:rsid w:val="00415882"/>
    <w:rsid w:val="00415BC2"/>
    <w:rsid w:val="00416D90"/>
    <w:rsid w:val="004200F4"/>
    <w:rsid w:val="00420DE2"/>
    <w:rsid w:val="00421ACE"/>
    <w:rsid w:val="00421E1F"/>
    <w:rsid w:val="0042306F"/>
    <w:rsid w:val="00424916"/>
    <w:rsid w:val="00424D34"/>
    <w:rsid w:val="00425A17"/>
    <w:rsid w:val="0042659D"/>
    <w:rsid w:val="00427DB7"/>
    <w:rsid w:val="0043008C"/>
    <w:rsid w:val="0043031E"/>
    <w:rsid w:val="004304C7"/>
    <w:rsid w:val="004306F4"/>
    <w:rsid w:val="00430E5F"/>
    <w:rsid w:val="004313BA"/>
    <w:rsid w:val="004321F4"/>
    <w:rsid w:val="004325CB"/>
    <w:rsid w:val="004328D4"/>
    <w:rsid w:val="004328FF"/>
    <w:rsid w:val="0043492A"/>
    <w:rsid w:val="0043514E"/>
    <w:rsid w:val="004372C4"/>
    <w:rsid w:val="004376F9"/>
    <w:rsid w:val="00437863"/>
    <w:rsid w:val="00437E86"/>
    <w:rsid w:val="00440C0A"/>
    <w:rsid w:val="004414AA"/>
    <w:rsid w:val="00442C44"/>
    <w:rsid w:val="00443957"/>
    <w:rsid w:val="004446D0"/>
    <w:rsid w:val="00445200"/>
    <w:rsid w:val="004453A4"/>
    <w:rsid w:val="00445BBA"/>
    <w:rsid w:val="0044651E"/>
    <w:rsid w:val="004465CA"/>
    <w:rsid w:val="004467C8"/>
    <w:rsid w:val="00446DE4"/>
    <w:rsid w:val="00446E68"/>
    <w:rsid w:val="00447D3E"/>
    <w:rsid w:val="00447FC1"/>
    <w:rsid w:val="00450B38"/>
    <w:rsid w:val="00451316"/>
    <w:rsid w:val="00451A8F"/>
    <w:rsid w:val="0045276C"/>
    <w:rsid w:val="00453182"/>
    <w:rsid w:val="004552C7"/>
    <w:rsid w:val="0045554C"/>
    <w:rsid w:val="004565B4"/>
    <w:rsid w:val="00456F25"/>
    <w:rsid w:val="0045740E"/>
    <w:rsid w:val="00457835"/>
    <w:rsid w:val="0045783D"/>
    <w:rsid w:val="004608A5"/>
    <w:rsid w:val="00461049"/>
    <w:rsid w:val="00462A25"/>
    <w:rsid w:val="0046391E"/>
    <w:rsid w:val="00463C2C"/>
    <w:rsid w:val="00464CB3"/>
    <w:rsid w:val="00466167"/>
    <w:rsid w:val="0046708C"/>
    <w:rsid w:val="004676FF"/>
    <w:rsid w:val="00471A28"/>
    <w:rsid w:val="00474B20"/>
    <w:rsid w:val="00474D87"/>
    <w:rsid w:val="00475CC3"/>
    <w:rsid w:val="00476797"/>
    <w:rsid w:val="00477BAE"/>
    <w:rsid w:val="00480D7B"/>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2C56"/>
    <w:rsid w:val="004A4191"/>
    <w:rsid w:val="004A41CA"/>
    <w:rsid w:val="004A6736"/>
    <w:rsid w:val="004A6B3F"/>
    <w:rsid w:val="004A6C9C"/>
    <w:rsid w:val="004A7986"/>
    <w:rsid w:val="004A7D77"/>
    <w:rsid w:val="004B0406"/>
    <w:rsid w:val="004B0659"/>
    <w:rsid w:val="004B1D41"/>
    <w:rsid w:val="004B2006"/>
    <w:rsid w:val="004B2648"/>
    <w:rsid w:val="004B3A76"/>
    <w:rsid w:val="004B3BB3"/>
    <w:rsid w:val="004B3C46"/>
    <w:rsid w:val="004B4302"/>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8DF"/>
    <w:rsid w:val="004F140C"/>
    <w:rsid w:val="004F1C36"/>
    <w:rsid w:val="004F32E1"/>
    <w:rsid w:val="004F378F"/>
    <w:rsid w:val="004F4038"/>
    <w:rsid w:val="004F4103"/>
    <w:rsid w:val="004F6961"/>
    <w:rsid w:val="004F762E"/>
    <w:rsid w:val="005009AC"/>
    <w:rsid w:val="0050166A"/>
    <w:rsid w:val="00501D1E"/>
    <w:rsid w:val="00501D28"/>
    <w:rsid w:val="005026C2"/>
    <w:rsid w:val="00503228"/>
    <w:rsid w:val="00505384"/>
    <w:rsid w:val="00505E0E"/>
    <w:rsid w:val="005071D9"/>
    <w:rsid w:val="00507229"/>
    <w:rsid w:val="00507862"/>
    <w:rsid w:val="00511144"/>
    <w:rsid w:val="005128BF"/>
    <w:rsid w:val="00512DCC"/>
    <w:rsid w:val="005143DD"/>
    <w:rsid w:val="00515CE0"/>
    <w:rsid w:val="00516797"/>
    <w:rsid w:val="00516E66"/>
    <w:rsid w:val="0051749C"/>
    <w:rsid w:val="0052028B"/>
    <w:rsid w:val="00520712"/>
    <w:rsid w:val="0052164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706B"/>
    <w:rsid w:val="0057086B"/>
    <w:rsid w:val="005711DB"/>
    <w:rsid w:val="00571789"/>
    <w:rsid w:val="005746B5"/>
    <w:rsid w:val="00575686"/>
    <w:rsid w:val="0057665C"/>
    <w:rsid w:val="00576DA4"/>
    <w:rsid w:val="005800B7"/>
    <w:rsid w:val="00580F46"/>
    <w:rsid w:val="00581DB2"/>
    <w:rsid w:val="00583D3B"/>
    <w:rsid w:val="00583EE9"/>
    <w:rsid w:val="0058403B"/>
    <w:rsid w:val="005842EB"/>
    <w:rsid w:val="00585394"/>
    <w:rsid w:val="00586244"/>
    <w:rsid w:val="0058724B"/>
    <w:rsid w:val="00587533"/>
    <w:rsid w:val="005904FB"/>
    <w:rsid w:val="005908F9"/>
    <w:rsid w:val="00590A45"/>
    <w:rsid w:val="00593DD1"/>
    <w:rsid w:val="00594222"/>
    <w:rsid w:val="005950C4"/>
    <w:rsid w:val="005A0279"/>
    <w:rsid w:val="005A0EF8"/>
    <w:rsid w:val="005A1368"/>
    <w:rsid w:val="005A1649"/>
    <w:rsid w:val="005A2614"/>
    <w:rsid w:val="005A29DE"/>
    <w:rsid w:val="005A2E0B"/>
    <w:rsid w:val="005A34B3"/>
    <w:rsid w:val="005A45F2"/>
    <w:rsid w:val="005A608A"/>
    <w:rsid w:val="005A69C6"/>
    <w:rsid w:val="005A6E1D"/>
    <w:rsid w:val="005B1412"/>
    <w:rsid w:val="005B1994"/>
    <w:rsid w:val="005B2AD1"/>
    <w:rsid w:val="005B3879"/>
    <w:rsid w:val="005B3DB3"/>
    <w:rsid w:val="005B44A9"/>
    <w:rsid w:val="005B6B43"/>
    <w:rsid w:val="005B7DC4"/>
    <w:rsid w:val="005C088E"/>
    <w:rsid w:val="005C0A4E"/>
    <w:rsid w:val="005C0BBF"/>
    <w:rsid w:val="005C13D2"/>
    <w:rsid w:val="005C15F0"/>
    <w:rsid w:val="005C1683"/>
    <w:rsid w:val="005C486A"/>
    <w:rsid w:val="005C5D4B"/>
    <w:rsid w:val="005C5F58"/>
    <w:rsid w:val="005C6080"/>
    <w:rsid w:val="005C63E0"/>
    <w:rsid w:val="005C662E"/>
    <w:rsid w:val="005C6713"/>
    <w:rsid w:val="005C688B"/>
    <w:rsid w:val="005C7DC9"/>
    <w:rsid w:val="005D085A"/>
    <w:rsid w:val="005D08FB"/>
    <w:rsid w:val="005D4327"/>
    <w:rsid w:val="005D4980"/>
    <w:rsid w:val="005D5F07"/>
    <w:rsid w:val="005D65DD"/>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1F6F"/>
    <w:rsid w:val="006028C0"/>
    <w:rsid w:val="00603109"/>
    <w:rsid w:val="006042B9"/>
    <w:rsid w:val="00605BA8"/>
    <w:rsid w:val="00606F43"/>
    <w:rsid w:val="006074F6"/>
    <w:rsid w:val="00611CDE"/>
    <w:rsid w:val="00611FC4"/>
    <w:rsid w:val="00613CAB"/>
    <w:rsid w:val="0061479F"/>
    <w:rsid w:val="006159AF"/>
    <w:rsid w:val="006169E8"/>
    <w:rsid w:val="006176FB"/>
    <w:rsid w:val="00620CC2"/>
    <w:rsid w:val="00622988"/>
    <w:rsid w:val="00622F2E"/>
    <w:rsid w:val="0062677B"/>
    <w:rsid w:val="00626969"/>
    <w:rsid w:val="00627418"/>
    <w:rsid w:val="00627ED0"/>
    <w:rsid w:val="006323CC"/>
    <w:rsid w:val="00632967"/>
    <w:rsid w:val="00632AB6"/>
    <w:rsid w:val="0063329D"/>
    <w:rsid w:val="00635776"/>
    <w:rsid w:val="006358EB"/>
    <w:rsid w:val="006367C8"/>
    <w:rsid w:val="00636A33"/>
    <w:rsid w:val="00636AFA"/>
    <w:rsid w:val="00640B26"/>
    <w:rsid w:val="006443FC"/>
    <w:rsid w:val="0064566A"/>
    <w:rsid w:val="006457B2"/>
    <w:rsid w:val="00646593"/>
    <w:rsid w:val="00650546"/>
    <w:rsid w:val="00651202"/>
    <w:rsid w:val="00651431"/>
    <w:rsid w:val="006530B4"/>
    <w:rsid w:val="0065483C"/>
    <w:rsid w:val="006548EB"/>
    <w:rsid w:val="00655546"/>
    <w:rsid w:val="006566DC"/>
    <w:rsid w:val="006569A8"/>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2B6"/>
    <w:rsid w:val="006710E9"/>
    <w:rsid w:val="00672CEF"/>
    <w:rsid w:val="006763B4"/>
    <w:rsid w:val="00680B01"/>
    <w:rsid w:val="00682170"/>
    <w:rsid w:val="00683D29"/>
    <w:rsid w:val="00685EC6"/>
    <w:rsid w:val="0068631F"/>
    <w:rsid w:val="00686FC6"/>
    <w:rsid w:val="0068773E"/>
    <w:rsid w:val="00692802"/>
    <w:rsid w:val="00694530"/>
    <w:rsid w:val="00696C63"/>
    <w:rsid w:val="00696ECC"/>
    <w:rsid w:val="00697F86"/>
    <w:rsid w:val="006A0365"/>
    <w:rsid w:val="006A05CA"/>
    <w:rsid w:val="006A1312"/>
    <w:rsid w:val="006A1C22"/>
    <w:rsid w:val="006A22AC"/>
    <w:rsid w:val="006A54C5"/>
    <w:rsid w:val="006A5EDE"/>
    <w:rsid w:val="006A7392"/>
    <w:rsid w:val="006B338F"/>
    <w:rsid w:val="006B4EF2"/>
    <w:rsid w:val="006B64FE"/>
    <w:rsid w:val="006B68A0"/>
    <w:rsid w:val="006B7437"/>
    <w:rsid w:val="006C024D"/>
    <w:rsid w:val="006C167E"/>
    <w:rsid w:val="006C189E"/>
    <w:rsid w:val="006C36FC"/>
    <w:rsid w:val="006C3EB7"/>
    <w:rsid w:val="006C42CB"/>
    <w:rsid w:val="006C5003"/>
    <w:rsid w:val="006C77F9"/>
    <w:rsid w:val="006D0CAD"/>
    <w:rsid w:val="006D29A1"/>
    <w:rsid w:val="006D355B"/>
    <w:rsid w:val="006D4A45"/>
    <w:rsid w:val="006D67FB"/>
    <w:rsid w:val="006D7766"/>
    <w:rsid w:val="006E0EE0"/>
    <w:rsid w:val="006E11DC"/>
    <w:rsid w:val="006E1881"/>
    <w:rsid w:val="006E1FB1"/>
    <w:rsid w:val="006E3318"/>
    <w:rsid w:val="006E4593"/>
    <w:rsid w:val="006E5612"/>
    <w:rsid w:val="006E564B"/>
    <w:rsid w:val="006E5F35"/>
    <w:rsid w:val="006E651F"/>
    <w:rsid w:val="006E7EB2"/>
    <w:rsid w:val="006F1C52"/>
    <w:rsid w:val="006F1E4F"/>
    <w:rsid w:val="006F2BDE"/>
    <w:rsid w:val="006F302A"/>
    <w:rsid w:val="006F5C66"/>
    <w:rsid w:val="006F716A"/>
    <w:rsid w:val="006F7732"/>
    <w:rsid w:val="00700728"/>
    <w:rsid w:val="0070173C"/>
    <w:rsid w:val="0070357A"/>
    <w:rsid w:val="00704A78"/>
    <w:rsid w:val="00704CA2"/>
    <w:rsid w:val="00706963"/>
    <w:rsid w:val="007075B5"/>
    <w:rsid w:val="007105CC"/>
    <w:rsid w:val="00710616"/>
    <w:rsid w:val="00713535"/>
    <w:rsid w:val="0071369E"/>
    <w:rsid w:val="00714651"/>
    <w:rsid w:val="00714D8C"/>
    <w:rsid w:val="007152D8"/>
    <w:rsid w:val="0071547D"/>
    <w:rsid w:val="00715D6A"/>
    <w:rsid w:val="007160FD"/>
    <w:rsid w:val="00716C37"/>
    <w:rsid w:val="0071747B"/>
    <w:rsid w:val="0072019B"/>
    <w:rsid w:val="00720E58"/>
    <w:rsid w:val="00721839"/>
    <w:rsid w:val="00722F2F"/>
    <w:rsid w:val="0072305F"/>
    <w:rsid w:val="00723D63"/>
    <w:rsid w:val="00724355"/>
    <w:rsid w:val="00724CBF"/>
    <w:rsid w:val="0072601E"/>
    <w:rsid w:val="0072632A"/>
    <w:rsid w:val="00726752"/>
    <w:rsid w:val="0072753F"/>
    <w:rsid w:val="00727E04"/>
    <w:rsid w:val="00730872"/>
    <w:rsid w:val="00731CDC"/>
    <w:rsid w:val="007334DF"/>
    <w:rsid w:val="0073499A"/>
    <w:rsid w:val="00734C52"/>
    <w:rsid w:val="00735CEE"/>
    <w:rsid w:val="007373BB"/>
    <w:rsid w:val="00737593"/>
    <w:rsid w:val="00740752"/>
    <w:rsid w:val="00740E3D"/>
    <w:rsid w:val="007429FB"/>
    <w:rsid w:val="00743CE6"/>
    <w:rsid w:val="00743D02"/>
    <w:rsid w:val="007441B4"/>
    <w:rsid w:val="00744D2D"/>
    <w:rsid w:val="00744D86"/>
    <w:rsid w:val="00746800"/>
    <w:rsid w:val="00747669"/>
    <w:rsid w:val="0074785C"/>
    <w:rsid w:val="00750E23"/>
    <w:rsid w:val="00751A7E"/>
    <w:rsid w:val="00751BB5"/>
    <w:rsid w:val="00751F56"/>
    <w:rsid w:val="0075383E"/>
    <w:rsid w:val="0075394F"/>
    <w:rsid w:val="00754E1B"/>
    <w:rsid w:val="007550EF"/>
    <w:rsid w:val="00755155"/>
    <w:rsid w:val="0075774D"/>
    <w:rsid w:val="007579D8"/>
    <w:rsid w:val="00760734"/>
    <w:rsid w:val="00762110"/>
    <w:rsid w:val="00762713"/>
    <w:rsid w:val="007640B1"/>
    <w:rsid w:val="00767968"/>
    <w:rsid w:val="00767A97"/>
    <w:rsid w:val="0077039E"/>
    <w:rsid w:val="0077109D"/>
    <w:rsid w:val="007728FC"/>
    <w:rsid w:val="007731D2"/>
    <w:rsid w:val="00774FF6"/>
    <w:rsid w:val="00776264"/>
    <w:rsid w:val="0077774F"/>
    <w:rsid w:val="00777843"/>
    <w:rsid w:val="00782108"/>
    <w:rsid w:val="00782A06"/>
    <w:rsid w:val="00782BB2"/>
    <w:rsid w:val="00783B58"/>
    <w:rsid w:val="007841F4"/>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5BC1"/>
    <w:rsid w:val="007964A9"/>
    <w:rsid w:val="007966C6"/>
    <w:rsid w:val="00797233"/>
    <w:rsid w:val="00797A58"/>
    <w:rsid w:val="007A03B5"/>
    <w:rsid w:val="007A08D9"/>
    <w:rsid w:val="007A14E6"/>
    <w:rsid w:val="007A23EE"/>
    <w:rsid w:val="007A4D32"/>
    <w:rsid w:val="007A50C9"/>
    <w:rsid w:val="007A6BA6"/>
    <w:rsid w:val="007A77A3"/>
    <w:rsid w:val="007A77AB"/>
    <w:rsid w:val="007B19EA"/>
    <w:rsid w:val="007B1C52"/>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F0735"/>
    <w:rsid w:val="007F0B83"/>
    <w:rsid w:val="007F101C"/>
    <w:rsid w:val="007F18DC"/>
    <w:rsid w:val="007F2695"/>
    <w:rsid w:val="007F3432"/>
    <w:rsid w:val="007F3806"/>
    <w:rsid w:val="007F421C"/>
    <w:rsid w:val="007F4B8D"/>
    <w:rsid w:val="007F52D8"/>
    <w:rsid w:val="007F6611"/>
    <w:rsid w:val="007F6864"/>
    <w:rsid w:val="007F687D"/>
    <w:rsid w:val="007F7B0E"/>
    <w:rsid w:val="00803320"/>
    <w:rsid w:val="00803372"/>
    <w:rsid w:val="00804A33"/>
    <w:rsid w:val="008051E5"/>
    <w:rsid w:val="00806606"/>
    <w:rsid w:val="0080792F"/>
    <w:rsid w:val="00807B47"/>
    <w:rsid w:val="008102E3"/>
    <w:rsid w:val="00811120"/>
    <w:rsid w:val="00811D77"/>
    <w:rsid w:val="0081491B"/>
    <w:rsid w:val="00814945"/>
    <w:rsid w:val="00814DDA"/>
    <w:rsid w:val="00814E20"/>
    <w:rsid w:val="008156DC"/>
    <w:rsid w:val="0081609F"/>
    <w:rsid w:val="00816806"/>
    <w:rsid w:val="008175E9"/>
    <w:rsid w:val="008200AA"/>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5C9D"/>
    <w:rsid w:val="0083635B"/>
    <w:rsid w:val="00836F4D"/>
    <w:rsid w:val="00840920"/>
    <w:rsid w:val="008420BE"/>
    <w:rsid w:val="00842589"/>
    <w:rsid w:val="008447D4"/>
    <w:rsid w:val="00844A46"/>
    <w:rsid w:val="0084531D"/>
    <w:rsid w:val="008463F2"/>
    <w:rsid w:val="00847437"/>
    <w:rsid w:val="00847AF6"/>
    <w:rsid w:val="00850379"/>
    <w:rsid w:val="0085280E"/>
    <w:rsid w:val="00852A58"/>
    <w:rsid w:val="00852A6F"/>
    <w:rsid w:val="00852DEF"/>
    <w:rsid w:val="00853890"/>
    <w:rsid w:val="00853DCB"/>
    <w:rsid w:val="0085766D"/>
    <w:rsid w:val="00857B90"/>
    <w:rsid w:val="00857C89"/>
    <w:rsid w:val="008607CE"/>
    <w:rsid w:val="00861BEC"/>
    <w:rsid w:val="008624AC"/>
    <w:rsid w:val="008624C3"/>
    <w:rsid w:val="00865680"/>
    <w:rsid w:val="0086572D"/>
    <w:rsid w:val="00866014"/>
    <w:rsid w:val="008667A8"/>
    <w:rsid w:val="00866E0B"/>
    <w:rsid w:val="00867DF2"/>
    <w:rsid w:val="00870A6F"/>
    <w:rsid w:val="008711DA"/>
    <w:rsid w:val="00871498"/>
    <w:rsid w:val="00871FD5"/>
    <w:rsid w:val="00873016"/>
    <w:rsid w:val="00874055"/>
    <w:rsid w:val="00874AF4"/>
    <w:rsid w:val="008752AC"/>
    <w:rsid w:val="008760CF"/>
    <w:rsid w:val="00876643"/>
    <w:rsid w:val="008766A3"/>
    <w:rsid w:val="00880B6B"/>
    <w:rsid w:val="00880E03"/>
    <w:rsid w:val="00882500"/>
    <w:rsid w:val="008828CC"/>
    <w:rsid w:val="0088319A"/>
    <w:rsid w:val="008834DB"/>
    <w:rsid w:val="0088507C"/>
    <w:rsid w:val="0088629F"/>
    <w:rsid w:val="00887700"/>
    <w:rsid w:val="00890508"/>
    <w:rsid w:val="00890ECD"/>
    <w:rsid w:val="00892164"/>
    <w:rsid w:val="00892692"/>
    <w:rsid w:val="008954C7"/>
    <w:rsid w:val="008955F8"/>
    <w:rsid w:val="00895D88"/>
    <w:rsid w:val="00895E3B"/>
    <w:rsid w:val="008975B8"/>
    <w:rsid w:val="00897946"/>
    <w:rsid w:val="008979B1"/>
    <w:rsid w:val="008A05EA"/>
    <w:rsid w:val="008A0C67"/>
    <w:rsid w:val="008A2A4E"/>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6B27"/>
    <w:rsid w:val="008B7441"/>
    <w:rsid w:val="008B782A"/>
    <w:rsid w:val="008C0F61"/>
    <w:rsid w:val="008C2BE2"/>
    <w:rsid w:val="008C432B"/>
    <w:rsid w:val="008C4C0E"/>
    <w:rsid w:val="008C537E"/>
    <w:rsid w:val="008C5CD6"/>
    <w:rsid w:val="008C7909"/>
    <w:rsid w:val="008C7969"/>
    <w:rsid w:val="008D2CBD"/>
    <w:rsid w:val="008D3AB9"/>
    <w:rsid w:val="008D48D7"/>
    <w:rsid w:val="008D4BF2"/>
    <w:rsid w:val="008D5C0D"/>
    <w:rsid w:val="008D69EF"/>
    <w:rsid w:val="008D7FB9"/>
    <w:rsid w:val="008E0E46"/>
    <w:rsid w:val="008E13A1"/>
    <w:rsid w:val="008E2CAD"/>
    <w:rsid w:val="008E6E21"/>
    <w:rsid w:val="008F0C28"/>
    <w:rsid w:val="008F0CE1"/>
    <w:rsid w:val="008F0E03"/>
    <w:rsid w:val="008F426A"/>
    <w:rsid w:val="008F4BA0"/>
    <w:rsid w:val="008F5B1E"/>
    <w:rsid w:val="00901D8B"/>
    <w:rsid w:val="00902010"/>
    <w:rsid w:val="00902BDB"/>
    <w:rsid w:val="00903E3F"/>
    <w:rsid w:val="0090484B"/>
    <w:rsid w:val="0090558A"/>
    <w:rsid w:val="00907AD2"/>
    <w:rsid w:val="00911393"/>
    <w:rsid w:val="00912AD6"/>
    <w:rsid w:val="009143D0"/>
    <w:rsid w:val="0091509F"/>
    <w:rsid w:val="00915187"/>
    <w:rsid w:val="00917265"/>
    <w:rsid w:val="009201F1"/>
    <w:rsid w:val="00920939"/>
    <w:rsid w:val="009220B8"/>
    <w:rsid w:val="0092357E"/>
    <w:rsid w:val="00924B24"/>
    <w:rsid w:val="009261D7"/>
    <w:rsid w:val="009264D4"/>
    <w:rsid w:val="00926D82"/>
    <w:rsid w:val="009273AE"/>
    <w:rsid w:val="009273E5"/>
    <w:rsid w:val="009275CC"/>
    <w:rsid w:val="00927ADD"/>
    <w:rsid w:val="00927FB1"/>
    <w:rsid w:val="00933140"/>
    <w:rsid w:val="00933762"/>
    <w:rsid w:val="009338C9"/>
    <w:rsid w:val="00933A6F"/>
    <w:rsid w:val="009346B6"/>
    <w:rsid w:val="00934E47"/>
    <w:rsid w:val="00934F6E"/>
    <w:rsid w:val="00940301"/>
    <w:rsid w:val="009404A2"/>
    <w:rsid w:val="009408E5"/>
    <w:rsid w:val="00942013"/>
    <w:rsid w:val="0094213A"/>
    <w:rsid w:val="00942A72"/>
    <w:rsid w:val="00947154"/>
    <w:rsid w:val="009504ED"/>
    <w:rsid w:val="0095184C"/>
    <w:rsid w:val="00951951"/>
    <w:rsid w:val="00952F70"/>
    <w:rsid w:val="0095300A"/>
    <w:rsid w:val="009550C2"/>
    <w:rsid w:val="00955261"/>
    <w:rsid w:val="00960F00"/>
    <w:rsid w:val="009611DC"/>
    <w:rsid w:val="00961381"/>
    <w:rsid w:val="00961469"/>
    <w:rsid w:val="00962D89"/>
    <w:rsid w:val="00963CBA"/>
    <w:rsid w:val="00965740"/>
    <w:rsid w:val="009659E9"/>
    <w:rsid w:val="00965E44"/>
    <w:rsid w:val="00966887"/>
    <w:rsid w:val="009748F5"/>
    <w:rsid w:val="00974A8D"/>
    <w:rsid w:val="009766B6"/>
    <w:rsid w:val="0098069E"/>
    <w:rsid w:val="009808BA"/>
    <w:rsid w:val="009813B3"/>
    <w:rsid w:val="0098410E"/>
    <w:rsid w:val="0098412F"/>
    <w:rsid w:val="00984579"/>
    <w:rsid w:val="00984F5D"/>
    <w:rsid w:val="00985DDA"/>
    <w:rsid w:val="00986078"/>
    <w:rsid w:val="009869AC"/>
    <w:rsid w:val="00986A0F"/>
    <w:rsid w:val="00991261"/>
    <w:rsid w:val="00992F8D"/>
    <w:rsid w:val="00993B0E"/>
    <w:rsid w:val="0099510B"/>
    <w:rsid w:val="009961A6"/>
    <w:rsid w:val="009965FA"/>
    <w:rsid w:val="009970A9"/>
    <w:rsid w:val="00997F2D"/>
    <w:rsid w:val="009A1058"/>
    <w:rsid w:val="009A16BE"/>
    <w:rsid w:val="009A1999"/>
    <w:rsid w:val="009A29C1"/>
    <w:rsid w:val="009A301D"/>
    <w:rsid w:val="009A460E"/>
    <w:rsid w:val="009A4FE5"/>
    <w:rsid w:val="009A65E6"/>
    <w:rsid w:val="009A7A5F"/>
    <w:rsid w:val="009B099F"/>
    <w:rsid w:val="009B10B4"/>
    <w:rsid w:val="009B2306"/>
    <w:rsid w:val="009B266A"/>
    <w:rsid w:val="009B2D56"/>
    <w:rsid w:val="009B3DA7"/>
    <w:rsid w:val="009B558E"/>
    <w:rsid w:val="009C039C"/>
    <w:rsid w:val="009C04A3"/>
    <w:rsid w:val="009C229A"/>
    <w:rsid w:val="009C2BC9"/>
    <w:rsid w:val="009C324C"/>
    <w:rsid w:val="009C4619"/>
    <w:rsid w:val="009C6077"/>
    <w:rsid w:val="009C6562"/>
    <w:rsid w:val="009C78C4"/>
    <w:rsid w:val="009D2FE2"/>
    <w:rsid w:val="009D48C6"/>
    <w:rsid w:val="009D59A3"/>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245"/>
    <w:rsid w:val="009F43EA"/>
    <w:rsid w:val="009F4B3F"/>
    <w:rsid w:val="009F65C7"/>
    <w:rsid w:val="009F7571"/>
    <w:rsid w:val="00A0075E"/>
    <w:rsid w:val="00A00DC5"/>
    <w:rsid w:val="00A02EDB"/>
    <w:rsid w:val="00A04031"/>
    <w:rsid w:val="00A049D4"/>
    <w:rsid w:val="00A0639E"/>
    <w:rsid w:val="00A074CA"/>
    <w:rsid w:val="00A07627"/>
    <w:rsid w:val="00A11B7A"/>
    <w:rsid w:val="00A121B3"/>
    <w:rsid w:val="00A12A02"/>
    <w:rsid w:val="00A12A5D"/>
    <w:rsid w:val="00A1427D"/>
    <w:rsid w:val="00A17E11"/>
    <w:rsid w:val="00A23FD3"/>
    <w:rsid w:val="00A2495B"/>
    <w:rsid w:val="00A24A8E"/>
    <w:rsid w:val="00A2622C"/>
    <w:rsid w:val="00A26493"/>
    <w:rsid w:val="00A3027D"/>
    <w:rsid w:val="00A30483"/>
    <w:rsid w:val="00A3053F"/>
    <w:rsid w:val="00A30E2C"/>
    <w:rsid w:val="00A31543"/>
    <w:rsid w:val="00A3218B"/>
    <w:rsid w:val="00A32F3C"/>
    <w:rsid w:val="00A3369B"/>
    <w:rsid w:val="00A37649"/>
    <w:rsid w:val="00A414F8"/>
    <w:rsid w:val="00A421A9"/>
    <w:rsid w:val="00A42C78"/>
    <w:rsid w:val="00A42D27"/>
    <w:rsid w:val="00A4391A"/>
    <w:rsid w:val="00A4460C"/>
    <w:rsid w:val="00A4613C"/>
    <w:rsid w:val="00A46733"/>
    <w:rsid w:val="00A47B76"/>
    <w:rsid w:val="00A47F05"/>
    <w:rsid w:val="00A52484"/>
    <w:rsid w:val="00A53746"/>
    <w:rsid w:val="00A542AC"/>
    <w:rsid w:val="00A54304"/>
    <w:rsid w:val="00A54A0C"/>
    <w:rsid w:val="00A56918"/>
    <w:rsid w:val="00A60D1E"/>
    <w:rsid w:val="00A620E1"/>
    <w:rsid w:val="00A62156"/>
    <w:rsid w:val="00A6397A"/>
    <w:rsid w:val="00A6432E"/>
    <w:rsid w:val="00A6482F"/>
    <w:rsid w:val="00A65993"/>
    <w:rsid w:val="00A65B65"/>
    <w:rsid w:val="00A67290"/>
    <w:rsid w:val="00A723AE"/>
    <w:rsid w:val="00A725A0"/>
    <w:rsid w:val="00A72F22"/>
    <w:rsid w:val="00A748A6"/>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A030F"/>
    <w:rsid w:val="00AA1037"/>
    <w:rsid w:val="00AA16FC"/>
    <w:rsid w:val="00AA3D6B"/>
    <w:rsid w:val="00AA4316"/>
    <w:rsid w:val="00AA443E"/>
    <w:rsid w:val="00AA4994"/>
    <w:rsid w:val="00AA4D27"/>
    <w:rsid w:val="00AA5A97"/>
    <w:rsid w:val="00AA5F13"/>
    <w:rsid w:val="00AA651E"/>
    <w:rsid w:val="00AA65CB"/>
    <w:rsid w:val="00AB0124"/>
    <w:rsid w:val="00AB1D5D"/>
    <w:rsid w:val="00AB46CD"/>
    <w:rsid w:val="00AB53F8"/>
    <w:rsid w:val="00AB55E4"/>
    <w:rsid w:val="00AB5832"/>
    <w:rsid w:val="00AB5ACB"/>
    <w:rsid w:val="00AB5FC4"/>
    <w:rsid w:val="00AB7629"/>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6FAA"/>
    <w:rsid w:val="00AD7378"/>
    <w:rsid w:val="00AD7412"/>
    <w:rsid w:val="00AD7460"/>
    <w:rsid w:val="00AD7688"/>
    <w:rsid w:val="00AE1999"/>
    <w:rsid w:val="00AE406B"/>
    <w:rsid w:val="00AE53FC"/>
    <w:rsid w:val="00AE5412"/>
    <w:rsid w:val="00AE5DCE"/>
    <w:rsid w:val="00AE6851"/>
    <w:rsid w:val="00AE7578"/>
    <w:rsid w:val="00AF0066"/>
    <w:rsid w:val="00AF06A9"/>
    <w:rsid w:val="00AF1176"/>
    <w:rsid w:val="00AF36C8"/>
    <w:rsid w:val="00AF464C"/>
    <w:rsid w:val="00AF5D48"/>
    <w:rsid w:val="00AF7CB3"/>
    <w:rsid w:val="00B02137"/>
    <w:rsid w:val="00B02ACF"/>
    <w:rsid w:val="00B031A3"/>
    <w:rsid w:val="00B03F1F"/>
    <w:rsid w:val="00B0442B"/>
    <w:rsid w:val="00B04EA5"/>
    <w:rsid w:val="00B05E63"/>
    <w:rsid w:val="00B12014"/>
    <w:rsid w:val="00B12343"/>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40A88"/>
    <w:rsid w:val="00B45843"/>
    <w:rsid w:val="00B51554"/>
    <w:rsid w:val="00B52648"/>
    <w:rsid w:val="00B53057"/>
    <w:rsid w:val="00B538EE"/>
    <w:rsid w:val="00B54E5B"/>
    <w:rsid w:val="00B560B6"/>
    <w:rsid w:val="00B57290"/>
    <w:rsid w:val="00B57F2D"/>
    <w:rsid w:val="00B60711"/>
    <w:rsid w:val="00B61CAC"/>
    <w:rsid w:val="00B63101"/>
    <w:rsid w:val="00B63EE0"/>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76D1"/>
    <w:rsid w:val="00B809B0"/>
    <w:rsid w:val="00B8132E"/>
    <w:rsid w:val="00B81C22"/>
    <w:rsid w:val="00B81E12"/>
    <w:rsid w:val="00B81F8C"/>
    <w:rsid w:val="00B8213E"/>
    <w:rsid w:val="00B82414"/>
    <w:rsid w:val="00B834A7"/>
    <w:rsid w:val="00B839BA"/>
    <w:rsid w:val="00B83CFE"/>
    <w:rsid w:val="00B84131"/>
    <w:rsid w:val="00B84685"/>
    <w:rsid w:val="00B86357"/>
    <w:rsid w:val="00B86774"/>
    <w:rsid w:val="00B86BA2"/>
    <w:rsid w:val="00B91E9F"/>
    <w:rsid w:val="00B91F13"/>
    <w:rsid w:val="00B91F44"/>
    <w:rsid w:val="00B93C73"/>
    <w:rsid w:val="00B95E33"/>
    <w:rsid w:val="00B95F71"/>
    <w:rsid w:val="00B961F1"/>
    <w:rsid w:val="00B96F25"/>
    <w:rsid w:val="00BA1069"/>
    <w:rsid w:val="00BA150F"/>
    <w:rsid w:val="00BA2BF4"/>
    <w:rsid w:val="00BA2ED6"/>
    <w:rsid w:val="00BA3107"/>
    <w:rsid w:val="00BA43AA"/>
    <w:rsid w:val="00BA4E41"/>
    <w:rsid w:val="00BA7BA3"/>
    <w:rsid w:val="00BB0068"/>
    <w:rsid w:val="00BB0AA9"/>
    <w:rsid w:val="00BB126E"/>
    <w:rsid w:val="00BB240A"/>
    <w:rsid w:val="00BB3D60"/>
    <w:rsid w:val="00BB4BA4"/>
    <w:rsid w:val="00BB5539"/>
    <w:rsid w:val="00BB5A6B"/>
    <w:rsid w:val="00BB6478"/>
    <w:rsid w:val="00BB6B00"/>
    <w:rsid w:val="00BB7514"/>
    <w:rsid w:val="00BC05A7"/>
    <w:rsid w:val="00BC0CAD"/>
    <w:rsid w:val="00BC128C"/>
    <w:rsid w:val="00BC229A"/>
    <w:rsid w:val="00BC2568"/>
    <w:rsid w:val="00BC4405"/>
    <w:rsid w:val="00BC54E7"/>
    <w:rsid w:val="00BC74E9"/>
    <w:rsid w:val="00BD14E7"/>
    <w:rsid w:val="00BD2146"/>
    <w:rsid w:val="00BD29AB"/>
    <w:rsid w:val="00BD3AE2"/>
    <w:rsid w:val="00BD46D5"/>
    <w:rsid w:val="00BD4B76"/>
    <w:rsid w:val="00BD5687"/>
    <w:rsid w:val="00BD6089"/>
    <w:rsid w:val="00BD7FE3"/>
    <w:rsid w:val="00BE08DC"/>
    <w:rsid w:val="00BE16EE"/>
    <w:rsid w:val="00BE49A9"/>
    <w:rsid w:val="00BE4F74"/>
    <w:rsid w:val="00BE57C4"/>
    <w:rsid w:val="00BE618E"/>
    <w:rsid w:val="00BE648E"/>
    <w:rsid w:val="00BE722B"/>
    <w:rsid w:val="00BF00E1"/>
    <w:rsid w:val="00BF03F0"/>
    <w:rsid w:val="00BF04FE"/>
    <w:rsid w:val="00BF1E4C"/>
    <w:rsid w:val="00BF297C"/>
    <w:rsid w:val="00BF47A4"/>
    <w:rsid w:val="00BF4EC9"/>
    <w:rsid w:val="00BF59E1"/>
    <w:rsid w:val="00BF5AC4"/>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71B1"/>
    <w:rsid w:val="00C27501"/>
    <w:rsid w:val="00C2780B"/>
    <w:rsid w:val="00C3186D"/>
    <w:rsid w:val="00C32094"/>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E0C"/>
    <w:rsid w:val="00C640F6"/>
    <w:rsid w:val="00C65B57"/>
    <w:rsid w:val="00C66024"/>
    <w:rsid w:val="00C66257"/>
    <w:rsid w:val="00C667B4"/>
    <w:rsid w:val="00C73D0E"/>
    <w:rsid w:val="00C745C3"/>
    <w:rsid w:val="00C748D8"/>
    <w:rsid w:val="00C74B62"/>
    <w:rsid w:val="00C75D7C"/>
    <w:rsid w:val="00C76395"/>
    <w:rsid w:val="00C76CFD"/>
    <w:rsid w:val="00C7708D"/>
    <w:rsid w:val="00C77900"/>
    <w:rsid w:val="00C8008D"/>
    <w:rsid w:val="00C80665"/>
    <w:rsid w:val="00C836DB"/>
    <w:rsid w:val="00C844C8"/>
    <w:rsid w:val="00C84D32"/>
    <w:rsid w:val="00C86453"/>
    <w:rsid w:val="00C86B94"/>
    <w:rsid w:val="00C8712F"/>
    <w:rsid w:val="00C8787D"/>
    <w:rsid w:val="00C87A07"/>
    <w:rsid w:val="00C87C0D"/>
    <w:rsid w:val="00C923D7"/>
    <w:rsid w:val="00C9276F"/>
    <w:rsid w:val="00C92DD3"/>
    <w:rsid w:val="00C94CDD"/>
    <w:rsid w:val="00C96200"/>
    <w:rsid w:val="00C96FC7"/>
    <w:rsid w:val="00CA0324"/>
    <w:rsid w:val="00CA2AEC"/>
    <w:rsid w:val="00CA2EC9"/>
    <w:rsid w:val="00CA3746"/>
    <w:rsid w:val="00CA3ECB"/>
    <w:rsid w:val="00CA449B"/>
    <w:rsid w:val="00CA493C"/>
    <w:rsid w:val="00CA5821"/>
    <w:rsid w:val="00CA6318"/>
    <w:rsid w:val="00CA6457"/>
    <w:rsid w:val="00CA713A"/>
    <w:rsid w:val="00CA718B"/>
    <w:rsid w:val="00CA7A9E"/>
    <w:rsid w:val="00CB1FC2"/>
    <w:rsid w:val="00CB2E54"/>
    <w:rsid w:val="00CB388D"/>
    <w:rsid w:val="00CB5896"/>
    <w:rsid w:val="00CB6247"/>
    <w:rsid w:val="00CB6EE4"/>
    <w:rsid w:val="00CB70F0"/>
    <w:rsid w:val="00CB79A4"/>
    <w:rsid w:val="00CB7C8F"/>
    <w:rsid w:val="00CB7D68"/>
    <w:rsid w:val="00CC0150"/>
    <w:rsid w:val="00CC1695"/>
    <w:rsid w:val="00CC251C"/>
    <w:rsid w:val="00CC27BF"/>
    <w:rsid w:val="00CC28D3"/>
    <w:rsid w:val="00CC2DE0"/>
    <w:rsid w:val="00CC4361"/>
    <w:rsid w:val="00CC44EB"/>
    <w:rsid w:val="00CC4649"/>
    <w:rsid w:val="00CC4930"/>
    <w:rsid w:val="00CC4AFA"/>
    <w:rsid w:val="00CC5C86"/>
    <w:rsid w:val="00CC5E94"/>
    <w:rsid w:val="00CC659B"/>
    <w:rsid w:val="00CC6D87"/>
    <w:rsid w:val="00CC7D22"/>
    <w:rsid w:val="00CC7F9C"/>
    <w:rsid w:val="00CD1E82"/>
    <w:rsid w:val="00CD28B4"/>
    <w:rsid w:val="00CD320A"/>
    <w:rsid w:val="00CD3505"/>
    <w:rsid w:val="00CD4907"/>
    <w:rsid w:val="00CD57D0"/>
    <w:rsid w:val="00CD59EA"/>
    <w:rsid w:val="00CE1671"/>
    <w:rsid w:val="00CE1A44"/>
    <w:rsid w:val="00CE3243"/>
    <w:rsid w:val="00CE35D4"/>
    <w:rsid w:val="00CE42BC"/>
    <w:rsid w:val="00CE4A8F"/>
    <w:rsid w:val="00CE5323"/>
    <w:rsid w:val="00CE59FF"/>
    <w:rsid w:val="00CE5B0D"/>
    <w:rsid w:val="00CE681C"/>
    <w:rsid w:val="00CF157B"/>
    <w:rsid w:val="00CF62C3"/>
    <w:rsid w:val="00CF6E95"/>
    <w:rsid w:val="00CF7DFB"/>
    <w:rsid w:val="00D01C89"/>
    <w:rsid w:val="00D02051"/>
    <w:rsid w:val="00D028D1"/>
    <w:rsid w:val="00D045DC"/>
    <w:rsid w:val="00D05B69"/>
    <w:rsid w:val="00D05D2A"/>
    <w:rsid w:val="00D05E13"/>
    <w:rsid w:val="00D05EC7"/>
    <w:rsid w:val="00D0714E"/>
    <w:rsid w:val="00D1145F"/>
    <w:rsid w:val="00D12EC7"/>
    <w:rsid w:val="00D135C5"/>
    <w:rsid w:val="00D14005"/>
    <w:rsid w:val="00D140CB"/>
    <w:rsid w:val="00D143B7"/>
    <w:rsid w:val="00D146D2"/>
    <w:rsid w:val="00D1576A"/>
    <w:rsid w:val="00D15AEB"/>
    <w:rsid w:val="00D1755B"/>
    <w:rsid w:val="00D20285"/>
    <w:rsid w:val="00D2031B"/>
    <w:rsid w:val="00D209B2"/>
    <w:rsid w:val="00D21253"/>
    <w:rsid w:val="00D228B8"/>
    <w:rsid w:val="00D22C12"/>
    <w:rsid w:val="00D233E6"/>
    <w:rsid w:val="00D2419B"/>
    <w:rsid w:val="00D25B5A"/>
    <w:rsid w:val="00D25FE2"/>
    <w:rsid w:val="00D2644D"/>
    <w:rsid w:val="00D26858"/>
    <w:rsid w:val="00D27F3C"/>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50EC"/>
    <w:rsid w:val="00D556BC"/>
    <w:rsid w:val="00D55C97"/>
    <w:rsid w:val="00D56B1B"/>
    <w:rsid w:val="00D56EBE"/>
    <w:rsid w:val="00D603BB"/>
    <w:rsid w:val="00D61735"/>
    <w:rsid w:val="00D63999"/>
    <w:rsid w:val="00D65526"/>
    <w:rsid w:val="00D6604B"/>
    <w:rsid w:val="00D66557"/>
    <w:rsid w:val="00D708A3"/>
    <w:rsid w:val="00D70CDE"/>
    <w:rsid w:val="00D7238A"/>
    <w:rsid w:val="00D727C4"/>
    <w:rsid w:val="00D74D72"/>
    <w:rsid w:val="00D74E95"/>
    <w:rsid w:val="00D76241"/>
    <w:rsid w:val="00D76767"/>
    <w:rsid w:val="00D773A2"/>
    <w:rsid w:val="00D7794E"/>
    <w:rsid w:val="00D77BE7"/>
    <w:rsid w:val="00D805E7"/>
    <w:rsid w:val="00D81243"/>
    <w:rsid w:val="00D824BA"/>
    <w:rsid w:val="00D84B50"/>
    <w:rsid w:val="00D85E5D"/>
    <w:rsid w:val="00D8639F"/>
    <w:rsid w:val="00D86A96"/>
    <w:rsid w:val="00D91E00"/>
    <w:rsid w:val="00D935AC"/>
    <w:rsid w:val="00D94615"/>
    <w:rsid w:val="00D966B9"/>
    <w:rsid w:val="00D968A9"/>
    <w:rsid w:val="00D96AA0"/>
    <w:rsid w:val="00D97495"/>
    <w:rsid w:val="00D978C6"/>
    <w:rsid w:val="00D97BC9"/>
    <w:rsid w:val="00DA0C04"/>
    <w:rsid w:val="00DA1A8A"/>
    <w:rsid w:val="00DA2931"/>
    <w:rsid w:val="00DA34E5"/>
    <w:rsid w:val="00DA392E"/>
    <w:rsid w:val="00DA4DE2"/>
    <w:rsid w:val="00DA543A"/>
    <w:rsid w:val="00DA67AD"/>
    <w:rsid w:val="00DA7EA2"/>
    <w:rsid w:val="00DB0685"/>
    <w:rsid w:val="00DB09CC"/>
    <w:rsid w:val="00DB11D4"/>
    <w:rsid w:val="00DB2010"/>
    <w:rsid w:val="00DB34DE"/>
    <w:rsid w:val="00DB3BAC"/>
    <w:rsid w:val="00DB56F0"/>
    <w:rsid w:val="00DB5D0F"/>
    <w:rsid w:val="00DB6129"/>
    <w:rsid w:val="00DB68A4"/>
    <w:rsid w:val="00DC0AF4"/>
    <w:rsid w:val="00DC236F"/>
    <w:rsid w:val="00DC2494"/>
    <w:rsid w:val="00DC4BFB"/>
    <w:rsid w:val="00DC5553"/>
    <w:rsid w:val="00DC77BC"/>
    <w:rsid w:val="00DD16FE"/>
    <w:rsid w:val="00DD2515"/>
    <w:rsid w:val="00DD4027"/>
    <w:rsid w:val="00DD40DC"/>
    <w:rsid w:val="00DE0645"/>
    <w:rsid w:val="00DE0D5B"/>
    <w:rsid w:val="00DE20A2"/>
    <w:rsid w:val="00DE2B97"/>
    <w:rsid w:val="00DE2D52"/>
    <w:rsid w:val="00DE3308"/>
    <w:rsid w:val="00DE349A"/>
    <w:rsid w:val="00DE3879"/>
    <w:rsid w:val="00DE3EDD"/>
    <w:rsid w:val="00DE5579"/>
    <w:rsid w:val="00DF0E9B"/>
    <w:rsid w:val="00DF0F2D"/>
    <w:rsid w:val="00DF12F7"/>
    <w:rsid w:val="00DF17D0"/>
    <w:rsid w:val="00DF17FE"/>
    <w:rsid w:val="00DF20B1"/>
    <w:rsid w:val="00DF25EE"/>
    <w:rsid w:val="00DF3759"/>
    <w:rsid w:val="00DF39E5"/>
    <w:rsid w:val="00DF4BDE"/>
    <w:rsid w:val="00DF50B9"/>
    <w:rsid w:val="00DF56CF"/>
    <w:rsid w:val="00DF5F29"/>
    <w:rsid w:val="00DF5FAD"/>
    <w:rsid w:val="00E002CE"/>
    <w:rsid w:val="00E0033E"/>
    <w:rsid w:val="00E01A15"/>
    <w:rsid w:val="00E02AAA"/>
    <w:rsid w:val="00E02C81"/>
    <w:rsid w:val="00E02F10"/>
    <w:rsid w:val="00E0679A"/>
    <w:rsid w:val="00E07075"/>
    <w:rsid w:val="00E12FA0"/>
    <w:rsid w:val="00E130AB"/>
    <w:rsid w:val="00E1399C"/>
    <w:rsid w:val="00E141E2"/>
    <w:rsid w:val="00E17628"/>
    <w:rsid w:val="00E17A27"/>
    <w:rsid w:val="00E20369"/>
    <w:rsid w:val="00E205A8"/>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7DD5"/>
    <w:rsid w:val="00E409CA"/>
    <w:rsid w:val="00E41676"/>
    <w:rsid w:val="00E41DCD"/>
    <w:rsid w:val="00E41FD7"/>
    <w:rsid w:val="00E426CD"/>
    <w:rsid w:val="00E42C05"/>
    <w:rsid w:val="00E43FC4"/>
    <w:rsid w:val="00E45494"/>
    <w:rsid w:val="00E45C77"/>
    <w:rsid w:val="00E50B17"/>
    <w:rsid w:val="00E50EEC"/>
    <w:rsid w:val="00E51450"/>
    <w:rsid w:val="00E51992"/>
    <w:rsid w:val="00E51997"/>
    <w:rsid w:val="00E51BA9"/>
    <w:rsid w:val="00E53D49"/>
    <w:rsid w:val="00E540F3"/>
    <w:rsid w:val="00E562BA"/>
    <w:rsid w:val="00E576DD"/>
    <w:rsid w:val="00E622B5"/>
    <w:rsid w:val="00E624FD"/>
    <w:rsid w:val="00E632B7"/>
    <w:rsid w:val="00E63865"/>
    <w:rsid w:val="00E65043"/>
    <w:rsid w:val="00E6657B"/>
    <w:rsid w:val="00E713F1"/>
    <w:rsid w:val="00E7260F"/>
    <w:rsid w:val="00E72EF2"/>
    <w:rsid w:val="00E735F0"/>
    <w:rsid w:val="00E7395E"/>
    <w:rsid w:val="00E739DD"/>
    <w:rsid w:val="00E7453D"/>
    <w:rsid w:val="00E74D58"/>
    <w:rsid w:val="00E74E6E"/>
    <w:rsid w:val="00E7587E"/>
    <w:rsid w:val="00E76571"/>
    <w:rsid w:val="00E7706C"/>
    <w:rsid w:val="00E7765D"/>
    <w:rsid w:val="00E777D6"/>
    <w:rsid w:val="00E77A26"/>
    <w:rsid w:val="00E8160E"/>
    <w:rsid w:val="00E82F79"/>
    <w:rsid w:val="00E843F6"/>
    <w:rsid w:val="00E86920"/>
    <w:rsid w:val="00E86BC5"/>
    <w:rsid w:val="00E87069"/>
    <w:rsid w:val="00E87921"/>
    <w:rsid w:val="00E87B37"/>
    <w:rsid w:val="00E9084D"/>
    <w:rsid w:val="00E910B1"/>
    <w:rsid w:val="00E922FE"/>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740F"/>
    <w:rsid w:val="00EA75CA"/>
    <w:rsid w:val="00EB08E7"/>
    <w:rsid w:val="00EB099A"/>
    <w:rsid w:val="00EB15BC"/>
    <w:rsid w:val="00EB16B8"/>
    <w:rsid w:val="00EB1DF3"/>
    <w:rsid w:val="00EB1EEA"/>
    <w:rsid w:val="00EB4199"/>
    <w:rsid w:val="00EB4231"/>
    <w:rsid w:val="00EC033C"/>
    <w:rsid w:val="00EC03C9"/>
    <w:rsid w:val="00EC1977"/>
    <w:rsid w:val="00EC4521"/>
    <w:rsid w:val="00EC457E"/>
    <w:rsid w:val="00EC7235"/>
    <w:rsid w:val="00ED033D"/>
    <w:rsid w:val="00ED0D09"/>
    <w:rsid w:val="00ED0E05"/>
    <w:rsid w:val="00ED21F2"/>
    <w:rsid w:val="00ED3D24"/>
    <w:rsid w:val="00ED4A9A"/>
    <w:rsid w:val="00ED586C"/>
    <w:rsid w:val="00ED6B90"/>
    <w:rsid w:val="00ED7A2A"/>
    <w:rsid w:val="00EE15A2"/>
    <w:rsid w:val="00EE4A96"/>
    <w:rsid w:val="00EE5BCD"/>
    <w:rsid w:val="00EE5D55"/>
    <w:rsid w:val="00EE7692"/>
    <w:rsid w:val="00EE7B5A"/>
    <w:rsid w:val="00EF0A49"/>
    <w:rsid w:val="00EF10B3"/>
    <w:rsid w:val="00EF162C"/>
    <w:rsid w:val="00EF1D7F"/>
    <w:rsid w:val="00EF20EB"/>
    <w:rsid w:val="00EF223A"/>
    <w:rsid w:val="00EF527B"/>
    <w:rsid w:val="00EF5438"/>
    <w:rsid w:val="00EF6E19"/>
    <w:rsid w:val="00EF7441"/>
    <w:rsid w:val="00EF7CB6"/>
    <w:rsid w:val="00F00E03"/>
    <w:rsid w:val="00F00FE1"/>
    <w:rsid w:val="00F019DD"/>
    <w:rsid w:val="00F01BA5"/>
    <w:rsid w:val="00F02D6F"/>
    <w:rsid w:val="00F030B1"/>
    <w:rsid w:val="00F05705"/>
    <w:rsid w:val="00F065DF"/>
    <w:rsid w:val="00F06ECB"/>
    <w:rsid w:val="00F07257"/>
    <w:rsid w:val="00F1092D"/>
    <w:rsid w:val="00F10C1B"/>
    <w:rsid w:val="00F10DF3"/>
    <w:rsid w:val="00F1417A"/>
    <w:rsid w:val="00F14BB7"/>
    <w:rsid w:val="00F14C2B"/>
    <w:rsid w:val="00F15C68"/>
    <w:rsid w:val="00F15EFF"/>
    <w:rsid w:val="00F169FB"/>
    <w:rsid w:val="00F173C4"/>
    <w:rsid w:val="00F17E63"/>
    <w:rsid w:val="00F17FDE"/>
    <w:rsid w:val="00F204BA"/>
    <w:rsid w:val="00F21BF2"/>
    <w:rsid w:val="00F21F6D"/>
    <w:rsid w:val="00F25EBA"/>
    <w:rsid w:val="00F325F5"/>
    <w:rsid w:val="00F3339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7375"/>
    <w:rsid w:val="00F579D1"/>
    <w:rsid w:val="00F57BEC"/>
    <w:rsid w:val="00F60269"/>
    <w:rsid w:val="00F6041D"/>
    <w:rsid w:val="00F604E3"/>
    <w:rsid w:val="00F62C9C"/>
    <w:rsid w:val="00F66B84"/>
    <w:rsid w:val="00F66CCB"/>
    <w:rsid w:val="00F6729C"/>
    <w:rsid w:val="00F708C3"/>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B027E"/>
    <w:rsid w:val="00FB171A"/>
    <w:rsid w:val="00FB1CA7"/>
    <w:rsid w:val="00FB287A"/>
    <w:rsid w:val="00FB3510"/>
    <w:rsid w:val="00FB3F2C"/>
    <w:rsid w:val="00FB44E9"/>
    <w:rsid w:val="00FB5028"/>
    <w:rsid w:val="00FB60A4"/>
    <w:rsid w:val="00FB6ECE"/>
    <w:rsid w:val="00FB75F8"/>
    <w:rsid w:val="00FB7678"/>
    <w:rsid w:val="00FC0083"/>
    <w:rsid w:val="00FC1364"/>
    <w:rsid w:val="00FC1A7B"/>
    <w:rsid w:val="00FC2717"/>
    <w:rsid w:val="00FC4834"/>
    <w:rsid w:val="00FC4952"/>
    <w:rsid w:val="00FC536F"/>
    <w:rsid w:val="00FC5855"/>
    <w:rsid w:val="00FC5EB2"/>
    <w:rsid w:val="00FC6344"/>
    <w:rsid w:val="00FC68B7"/>
    <w:rsid w:val="00FC723E"/>
    <w:rsid w:val="00FD0661"/>
    <w:rsid w:val="00FD079A"/>
    <w:rsid w:val="00FD294B"/>
    <w:rsid w:val="00FD3BC9"/>
    <w:rsid w:val="00FD7BF6"/>
    <w:rsid w:val="00FE19DF"/>
    <w:rsid w:val="00FE3D25"/>
    <w:rsid w:val="00FE3FBE"/>
    <w:rsid w:val="00FE4D62"/>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B08E"/>
  <w15:docId w15:val="{D6AAF293-4260-47B9-B903-334D6C32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228"/>
    <w:pPr>
      <w:suppressAutoHyphens/>
      <w:spacing w:line="240" w:lineRule="atLeast"/>
    </w:pPr>
    <w:rPr>
      <w:lang w:val="en-GB" w:eastAsia="en-US"/>
    </w:rPr>
  </w:style>
  <w:style w:type="paragraph" w:styleId="berschrift1">
    <w:name w:val="heading 1"/>
    <w:aliases w:val="Table_G"/>
    <w:basedOn w:val="SingleTxtG"/>
    <w:next w:val="SingleTxtG"/>
    <w:qFormat/>
    <w:rsid w:val="00503228"/>
    <w:pPr>
      <w:spacing w:after="0" w:line="240" w:lineRule="auto"/>
      <w:ind w:right="0"/>
      <w:jc w:val="left"/>
      <w:outlineLvl w:val="0"/>
    </w:pPr>
  </w:style>
  <w:style w:type="paragraph" w:styleId="berschrift2">
    <w:name w:val="heading 2"/>
    <w:basedOn w:val="Standard"/>
    <w:next w:val="Standard"/>
    <w:qFormat/>
    <w:rsid w:val="00503228"/>
    <w:pPr>
      <w:spacing w:line="240" w:lineRule="auto"/>
      <w:outlineLvl w:val="1"/>
    </w:pPr>
  </w:style>
  <w:style w:type="paragraph" w:styleId="berschrift3">
    <w:name w:val="heading 3"/>
    <w:basedOn w:val="Standard"/>
    <w:next w:val="Standard"/>
    <w:qFormat/>
    <w:rsid w:val="00503228"/>
    <w:pPr>
      <w:spacing w:line="240" w:lineRule="auto"/>
      <w:outlineLvl w:val="2"/>
    </w:pPr>
  </w:style>
  <w:style w:type="paragraph" w:styleId="berschrift4">
    <w:name w:val="heading 4"/>
    <w:basedOn w:val="Standard"/>
    <w:next w:val="Standard"/>
    <w:qFormat/>
    <w:rsid w:val="00503228"/>
    <w:pPr>
      <w:spacing w:line="240" w:lineRule="auto"/>
      <w:outlineLvl w:val="3"/>
    </w:pPr>
  </w:style>
  <w:style w:type="paragraph" w:styleId="berschrift5">
    <w:name w:val="heading 5"/>
    <w:basedOn w:val="Standard"/>
    <w:next w:val="Standard"/>
    <w:qFormat/>
    <w:rsid w:val="00503228"/>
    <w:pPr>
      <w:spacing w:line="240" w:lineRule="auto"/>
      <w:outlineLvl w:val="4"/>
    </w:pPr>
  </w:style>
  <w:style w:type="paragraph" w:styleId="berschrift6">
    <w:name w:val="heading 6"/>
    <w:basedOn w:val="Standard"/>
    <w:next w:val="Standard"/>
    <w:qFormat/>
    <w:rsid w:val="00503228"/>
    <w:pPr>
      <w:spacing w:line="240" w:lineRule="auto"/>
      <w:outlineLvl w:val="5"/>
    </w:pPr>
  </w:style>
  <w:style w:type="paragraph" w:styleId="berschrift7">
    <w:name w:val="heading 7"/>
    <w:basedOn w:val="Standard"/>
    <w:next w:val="Standard"/>
    <w:qFormat/>
    <w:rsid w:val="00503228"/>
    <w:pPr>
      <w:spacing w:line="240" w:lineRule="auto"/>
      <w:outlineLvl w:val="6"/>
    </w:pPr>
  </w:style>
  <w:style w:type="paragraph" w:styleId="berschrift8">
    <w:name w:val="heading 8"/>
    <w:basedOn w:val="Standard"/>
    <w:next w:val="Standard"/>
    <w:qFormat/>
    <w:rsid w:val="00503228"/>
    <w:pPr>
      <w:spacing w:line="240" w:lineRule="auto"/>
      <w:outlineLvl w:val="7"/>
    </w:pPr>
  </w:style>
  <w:style w:type="paragraph" w:styleId="berschrift9">
    <w:name w:val="heading 9"/>
    <w:basedOn w:val="Standard"/>
    <w:next w:val="Standard"/>
    <w:qFormat/>
    <w:rsid w:val="00503228"/>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503228"/>
    <w:pPr>
      <w:spacing w:after="120"/>
      <w:ind w:left="1134" w:right="1134"/>
      <w:jc w:val="both"/>
    </w:pPr>
  </w:style>
  <w:style w:type="paragraph" w:customStyle="1" w:styleId="HMG">
    <w:name w:val="_ H __M_G"/>
    <w:basedOn w:val="Standard"/>
    <w:next w:val="Standard"/>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503228"/>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nzeichen">
    <w:name w:val="endnote reference"/>
    <w:aliases w:val="1_G"/>
    <w:basedOn w:val="Funotenzeichen"/>
    <w:rsid w:val="00503228"/>
    <w:rPr>
      <w:rFonts w:ascii="Times New Roman" w:hAnsi="Times New Roman"/>
      <w:sz w:val="18"/>
      <w:vertAlign w:val="superscript"/>
    </w:rPr>
  </w:style>
  <w:style w:type="paragraph" w:styleId="Kopfzeile">
    <w:name w:val="header"/>
    <w:aliases w:val="6_G"/>
    <w:basedOn w:val="Standard"/>
    <w:rsid w:val="00503228"/>
    <w:pPr>
      <w:pBdr>
        <w:bottom w:val="single" w:sz="4" w:space="4" w:color="auto"/>
      </w:pBdr>
      <w:spacing w:line="240" w:lineRule="auto"/>
    </w:pPr>
    <w:rPr>
      <w:b/>
      <w:sz w:val="18"/>
    </w:rPr>
  </w:style>
  <w:style w:type="table" w:styleId="Tabellenraster">
    <w:name w:val="Table Grid"/>
    <w:basedOn w:val="NormaleTabelle"/>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BesuchterLink">
    <w:name w:val="FollowedHyperlink"/>
    <w:semiHidden/>
    <w:rsid w:val="00503228"/>
    <w:rPr>
      <w:color w:val="auto"/>
      <w:u w:val="none"/>
    </w:rPr>
  </w:style>
  <w:style w:type="paragraph" w:customStyle="1" w:styleId="SMG">
    <w:name w:val="__S_M_G"/>
    <w:basedOn w:val="Standard"/>
    <w:next w:val="Standard"/>
    <w:rsid w:val="00503228"/>
    <w:pPr>
      <w:keepNext/>
      <w:keepLines/>
      <w:spacing w:before="240" w:after="240" w:line="420" w:lineRule="exact"/>
      <w:ind w:left="1134" w:right="1134"/>
    </w:pPr>
    <w:rPr>
      <w:b/>
      <w:sz w:val="40"/>
    </w:rPr>
  </w:style>
  <w:style w:type="paragraph" w:customStyle="1" w:styleId="SLG">
    <w:name w:val="__S_L_G"/>
    <w:basedOn w:val="Standard"/>
    <w:next w:val="Standard"/>
    <w:rsid w:val="00503228"/>
    <w:pPr>
      <w:keepNext/>
      <w:keepLines/>
      <w:spacing w:before="240" w:after="240" w:line="580" w:lineRule="exact"/>
      <w:ind w:left="1134" w:right="1134"/>
    </w:pPr>
    <w:rPr>
      <w:b/>
      <w:sz w:val="56"/>
    </w:rPr>
  </w:style>
  <w:style w:type="paragraph" w:customStyle="1" w:styleId="SSG">
    <w:name w:val="__S_S_G"/>
    <w:basedOn w:val="Standard"/>
    <w:next w:val="Standard"/>
    <w:rsid w:val="00503228"/>
    <w:pPr>
      <w:keepNext/>
      <w:keepLines/>
      <w:spacing w:before="240" w:after="240" w:line="300" w:lineRule="exact"/>
      <w:ind w:left="1134" w:right="1134"/>
    </w:pPr>
    <w:rPr>
      <w:b/>
      <w:sz w:val="28"/>
    </w:rPr>
  </w:style>
  <w:style w:type="paragraph" w:styleId="Funotentext">
    <w:name w:val="footnote text"/>
    <w:aliases w:val="5_G"/>
    <w:basedOn w:val="Standard"/>
    <w:link w:val="FunotentextZchn"/>
    <w:rsid w:val="00503228"/>
    <w:pPr>
      <w:tabs>
        <w:tab w:val="right" w:pos="1021"/>
      </w:tabs>
      <w:spacing w:line="220" w:lineRule="exact"/>
      <w:ind w:left="1134" w:right="1134" w:hanging="1134"/>
    </w:pPr>
    <w:rPr>
      <w:sz w:val="18"/>
    </w:rPr>
  </w:style>
  <w:style w:type="paragraph" w:styleId="Endnotentext">
    <w:name w:val="endnote text"/>
    <w:aliases w:val="2_G"/>
    <w:basedOn w:val="Funotentext"/>
    <w:rsid w:val="00503228"/>
  </w:style>
  <w:style w:type="character" w:styleId="Seitenzahl">
    <w:name w:val="page number"/>
    <w:aliases w:val="7_G"/>
    <w:rsid w:val="00503228"/>
    <w:rPr>
      <w:rFonts w:ascii="Times New Roman" w:hAnsi="Times New Roman"/>
      <w:b/>
      <w:sz w:val="18"/>
    </w:rPr>
  </w:style>
  <w:style w:type="paragraph" w:customStyle="1" w:styleId="XLargeG">
    <w:name w:val="__XLarge_G"/>
    <w:basedOn w:val="Standard"/>
    <w:next w:val="Standard"/>
    <w:rsid w:val="00503228"/>
    <w:pPr>
      <w:keepNext/>
      <w:keepLines/>
      <w:spacing w:before="240" w:after="240" w:line="420" w:lineRule="exact"/>
      <w:ind w:left="1134" w:right="1134"/>
    </w:pPr>
    <w:rPr>
      <w:b/>
      <w:sz w:val="40"/>
    </w:rPr>
  </w:style>
  <w:style w:type="paragraph" w:customStyle="1" w:styleId="Bullet1G">
    <w:name w:val="_Bullet 1_G"/>
    <w:basedOn w:val="Standard"/>
    <w:rsid w:val="00503228"/>
    <w:pPr>
      <w:numPr>
        <w:numId w:val="1"/>
      </w:numPr>
      <w:spacing w:after="120"/>
      <w:ind w:right="1134"/>
      <w:jc w:val="both"/>
    </w:pPr>
  </w:style>
  <w:style w:type="paragraph" w:styleId="Fuzeile">
    <w:name w:val="footer"/>
    <w:aliases w:val="3_G"/>
    <w:basedOn w:val="Standard"/>
    <w:link w:val="FuzeileZchn"/>
    <w:uiPriority w:val="99"/>
    <w:rsid w:val="00503228"/>
    <w:pPr>
      <w:spacing w:line="240" w:lineRule="auto"/>
    </w:pPr>
    <w:rPr>
      <w:sz w:val="16"/>
    </w:rPr>
  </w:style>
  <w:style w:type="paragraph" w:customStyle="1" w:styleId="Bullet2G">
    <w:name w:val="_Bullet 2_G"/>
    <w:basedOn w:val="Standard"/>
    <w:rsid w:val="00503228"/>
    <w:pPr>
      <w:numPr>
        <w:numId w:val="2"/>
      </w:numPr>
      <w:spacing w:after="120"/>
      <w:ind w:right="1134"/>
      <w:jc w:val="both"/>
    </w:pPr>
  </w:style>
  <w:style w:type="paragraph" w:customStyle="1" w:styleId="H1G">
    <w:name w:val="_ H_1_G"/>
    <w:basedOn w:val="Standard"/>
    <w:next w:val="Standard"/>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03228"/>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503228"/>
    <w:pPr>
      <w:keepNext/>
      <w:keepLines/>
      <w:tabs>
        <w:tab w:val="right" w:pos="851"/>
      </w:tabs>
      <w:spacing w:before="240" w:after="120" w:line="240" w:lineRule="exact"/>
      <w:ind w:left="1134" w:right="1134" w:hanging="1134"/>
    </w:pPr>
  </w:style>
  <w:style w:type="paragraph" w:styleId="Textkrper2">
    <w:name w:val="Body Text 2"/>
    <w:basedOn w:val="Standard"/>
    <w:rsid w:val="00850379"/>
    <w:pPr>
      <w:suppressAutoHyphens w:val="0"/>
      <w:spacing w:line="240" w:lineRule="auto"/>
      <w:jc w:val="center"/>
    </w:pPr>
    <w:rPr>
      <w:rFonts w:ascii="Univers" w:hAnsi="Univers"/>
      <w:b/>
      <w:caps/>
      <w:sz w:val="24"/>
    </w:rPr>
  </w:style>
  <w:style w:type="paragraph" w:styleId="Textkrper">
    <w:name w:val="Body Text"/>
    <w:basedOn w:val="Standard"/>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Absatz-Standardschriftart"/>
    <w:rsid w:val="00850379"/>
  </w:style>
  <w:style w:type="character" w:customStyle="1" w:styleId="Document4">
    <w:name w:val="Document 4"/>
    <w:rsid w:val="00850379"/>
    <w:rPr>
      <w:b/>
      <w:bCs/>
      <w:i/>
      <w:iCs/>
      <w:sz w:val="20"/>
      <w:szCs w:val="20"/>
    </w:rPr>
  </w:style>
  <w:style w:type="character" w:customStyle="1" w:styleId="Document6">
    <w:name w:val="Document 6"/>
    <w:basedOn w:val="Absatz-Standardschriftart"/>
    <w:rsid w:val="00850379"/>
  </w:style>
  <w:style w:type="character" w:customStyle="1" w:styleId="Document5">
    <w:name w:val="Document 5"/>
    <w:basedOn w:val="Absatz-Standardschriftar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Absatz-Standardschriftart"/>
    <w:rsid w:val="00850379"/>
  </w:style>
  <w:style w:type="character" w:customStyle="1" w:styleId="Bibliogrphy">
    <w:name w:val="Bibliogrphy"/>
    <w:basedOn w:val="Absatz-Standardschriftart"/>
    <w:rsid w:val="00850379"/>
  </w:style>
  <w:style w:type="character" w:customStyle="1" w:styleId="RightPar1">
    <w:name w:val="Right Par 1"/>
    <w:basedOn w:val="Absatz-Standardschriftart"/>
    <w:rsid w:val="00850379"/>
  </w:style>
  <w:style w:type="character" w:customStyle="1" w:styleId="RightPar2">
    <w:name w:val="Right Par 2"/>
    <w:basedOn w:val="Absatz-Standardschriftar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Absatz-Standardschriftart"/>
    <w:rsid w:val="00850379"/>
  </w:style>
  <w:style w:type="character" w:customStyle="1" w:styleId="RightPar4">
    <w:name w:val="Right Par 4"/>
    <w:basedOn w:val="Absatz-Standardschriftart"/>
    <w:rsid w:val="00850379"/>
  </w:style>
  <w:style w:type="character" w:customStyle="1" w:styleId="RightPar5">
    <w:name w:val="Right Par 5"/>
    <w:basedOn w:val="Absatz-Standardschriftart"/>
    <w:rsid w:val="00850379"/>
  </w:style>
  <w:style w:type="character" w:customStyle="1" w:styleId="RightPar6">
    <w:name w:val="Right Par 6"/>
    <w:basedOn w:val="Absatz-Standardschriftart"/>
    <w:rsid w:val="00850379"/>
  </w:style>
  <w:style w:type="character" w:customStyle="1" w:styleId="RightPar7">
    <w:name w:val="Right Par 7"/>
    <w:basedOn w:val="Absatz-Standardschriftart"/>
    <w:rsid w:val="00850379"/>
  </w:style>
  <w:style w:type="character" w:customStyle="1" w:styleId="RightPar8">
    <w:name w:val="Right Par 8"/>
    <w:basedOn w:val="Absatz-Standardschriftar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Absatz-Standardschriftar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Absatz-Standardschriftart"/>
    <w:rsid w:val="00850379"/>
  </w:style>
  <w:style w:type="character" w:customStyle="1" w:styleId="Technical6">
    <w:name w:val="Technical 6"/>
    <w:basedOn w:val="Absatz-Standardschriftar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Absatz-Standardschriftar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Absatz-Standardschriftart"/>
    <w:rsid w:val="00850379"/>
  </w:style>
  <w:style w:type="character" w:customStyle="1" w:styleId="Technical8">
    <w:name w:val="Technical 8"/>
    <w:basedOn w:val="Absatz-Standardschriftar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Absatz-Standardschriftart"/>
    <w:rsid w:val="00850379"/>
  </w:style>
  <w:style w:type="character" w:customStyle="1" w:styleId="Paradroit1">
    <w:name w:val="Para. droit 1"/>
    <w:basedOn w:val="Absatz-Standardschriftart"/>
    <w:rsid w:val="00850379"/>
  </w:style>
  <w:style w:type="character" w:customStyle="1" w:styleId="Paradroit2">
    <w:name w:val="Para. droit 2"/>
    <w:basedOn w:val="Absatz-Standardschriftart"/>
    <w:rsid w:val="00850379"/>
  </w:style>
  <w:style w:type="character" w:customStyle="1" w:styleId="Paradroit3">
    <w:name w:val="Para. droit 3"/>
    <w:basedOn w:val="Absatz-Standardschriftart"/>
    <w:rsid w:val="00850379"/>
  </w:style>
  <w:style w:type="character" w:customStyle="1" w:styleId="Paradroit4">
    <w:name w:val="Para. droit 4"/>
    <w:basedOn w:val="Absatz-Standardschriftart"/>
    <w:rsid w:val="00850379"/>
  </w:style>
  <w:style w:type="character" w:customStyle="1" w:styleId="Paradroit5">
    <w:name w:val="Para. droit 5"/>
    <w:basedOn w:val="Absatz-Standardschriftart"/>
    <w:rsid w:val="00850379"/>
  </w:style>
  <w:style w:type="character" w:customStyle="1" w:styleId="Paradroit6">
    <w:name w:val="Para. droit 6"/>
    <w:basedOn w:val="Absatz-Standardschriftart"/>
    <w:rsid w:val="00850379"/>
  </w:style>
  <w:style w:type="character" w:customStyle="1" w:styleId="Paradroit7">
    <w:name w:val="Para. droit 7"/>
    <w:basedOn w:val="Absatz-Standardschriftart"/>
    <w:rsid w:val="00850379"/>
  </w:style>
  <w:style w:type="character" w:customStyle="1" w:styleId="Paradroit8">
    <w:name w:val="Para. droit 8"/>
    <w:basedOn w:val="Absatz-Standardschriftar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Absatz-Standardschriftar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Absatz-Standardschriftart"/>
    <w:rsid w:val="00850379"/>
  </w:style>
  <w:style w:type="character" w:customStyle="1" w:styleId="Technique5">
    <w:name w:val="Technique 5"/>
    <w:basedOn w:val="Absatz-Standardschriftart"/>
    <w:rsid w:val="00850379"/>
  </w:style>
  <w:style w:type="character" w:customStyle="1" w:styleId="Technique6">
    <w:name w:val="Technique 6"/>
    <w:basedOn w:val="Absatz-Standardschriftart"/>
    <w:rsid w:val="00850379"/>
  </w:style>
  <w:style w:type="character" w:customStyle="1" w:styleId="Technique7">
    <w:name w:val="Technique 7"/>
    <w:basedOn w:val="Absatz-Standardschriftart"/>
    <w:rsid w:val="00850379"/>
  </w:style>
  <w:style w:type="character" w:customStyle="1" w:styleId="Technique8">
    <w:name w:val="Technique 8"/>
    <w:basedOn w:val="Absatz-Standardschriftar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um">
    <w:name w:val="Date"/>
    <w:basedOn w:val="Standard"/>
    <w:next w:val="Standard"/>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Absatz-Standardschriftar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Absatz-Standardschriftar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Absatz-Standardschriftart"/>
    <w:rsid w:val="00850379"/>
  </w:style>
  <w:style w:type="character" w:customStyle="1" w:styleId="Bibliografie">
    <w:name w:val="Bibliografie"/>
    <w:basedOn w:val="Absatz-Standardschriftart"/>
    <w:rsid w:val="00850379"/>
  </w:style>
  <w:style w:type="character" w:customStyle="1" w:styleId="Dokument5">
    <w:name w:val="Dokument[5]"/>
    <w:basedOn w:val="Absatz-Standardschriftart"/>
    <w:rsid w:val="00850379"/>
  </w:style>
  <w:style w:type="character" w:customStyle="1" w:styleId="Dokument6">
    <w:name w:val="Dokument[6]"/>
    <w:basedOn w:val="Absatz-Standardschriftart"/>
    <w:rsid w:val="00850379"/>
  </w:style>
  <w:style w:type="character" w:customStyle="1" w:styleId="Dokument4">
    <w:name w:val="Dokument[4]"/>
    <w:rsid w:val="00850379"/>
    <w:rPr>
      <w:b/>
      <w:bCs/>
      <w:i/>
      <w:iCs/>
      <w:sz w:val="20"/>
      <w:szCs w:val="20"/>
    </w:rPr>
  </w:style>
  <w:style w:type="character" w:customStyle="1" w:styleId="Alineanum2">
    <w:name w:val="Alineanum[2]"/>
    <w:basedOn w:val="Absatz-Standardschriftar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Absatz-Standardschriftart"/>
    <w:rsid w:val="00850379"/>
  </w:style>
  <w:style w:type="character" w:customStyle="1" w:styleId="Alineanum4">
    <w:name w:val="Alineanum[4]"/>
    <w:basedOn w:val="Absatz-Standardschriftart"/>
    <w:rsid w:val="00850379"/>
  </w:style>
  <w:style w:type="character" w:customStyle="1" w:styleId="Alineanum5">
    <w:name w:val="Alineanum[5]"/>
    <w:basedOn w:val="Absatz-Standardschriftart"/>
    <w:rsid w:val="00850379"/>
  </w:style>
  <w:style w:type="character" w:customStyle="1" w:styleId="Alineanum6">
    <w:name w:val="Alineanum[6]"/>
    <w:basedOn w:val="Absatz-Standardschriftar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Absatz-Standardschriftart"/>
    <w:rsid w:val="00850379"/>
  </w:style>
  <w:style w:type="character" w:customStyle="1" w:styleId="Alineanum8">
    <w:name w:val="Alineanum[8]"/>
    <w:basedOn w:val="Absatz-Standardschriftar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Absatz-Standardschriftart"/>
    <w:rsid w:val="00850379"/>
  </w:style>
  <w:style w:type="character" w:customStyle="1" w:styleId="Technisch2">
    <w:name w:val="Technisch 2"/>
    <w:basedOn w:val="Absatz-Standardschriftart"/>
    <w:rsid w:val="00850379"/>
  </w:style>
  <w:style w:type="character" w:customStyle="1" w:styleId="Technisch3">
    <w:name w:val="Technisch 3"/>
    <w:basedOn w:val="Absatz-Standardschriftart"/>
    <w:rsid w:val="00850379"/>
  </w:style>
  <w:style w:type="character" w:customStyle="1" w:styleId="Technisch4">
    <w:name w:val="Technisch 4"/>
    <w:basedOn w:val="Absatz-Standardschriftart"/>
    <w:rsid w:val="00850379"/>
  </w:style>
  <w:style w:type="character" w:customStyle="1" w:styleId="Technisch5">
    <w:name w:val="Technisch 5"/>
    <w:basedOn w:val="Absatz-Standardschriftart"/>
    <w:rsid w:val="00850379"/>
  </w:style>
  <w:style w:type="character" w:customStyle="1" w:styleId="Technisch6">
    <w:name w:val="Technisch 6"/>
    <w:basedOn w:val="Absatz-Standardschriftart"/>
    <w:rsid w:val="00850379"/>
  </w:style>
  <w:style w:type="character" w:customStyle="1" w:styleId="Technisch7">
    <w:name w:val="Technisch 7"/>
    <w:basedOn w:val="Absatz-Standardschriftart"/>
    <w:rsid w:val="00850379"/>
  </w:style>
  <w:style w:type="character" w:customStyle="1" w:styleId="Technisch8">
    <w:name w:val="Technisch 8"/>
    <w:basedOn w:val="Absatz-Standardschriftart"/>
    <w:rsid w:val="00850379"/>
  </w:style>
  <w:style w:type="character" w:customStyle="1" w:styleId="Dokuinit">
    <w:name w:val="Doku init"/>
    <w:basedOn w:val="Absatz-Standardschriftar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Absatz-Standardschriftart"/>
    <w:rsid w:val="00850379"/>
  </w:style>
  <w:style w:type="character" w:customStyle="1" w:styleId="Dokument40">
    <w:name w:val="Dokument 4"/>
    <w:rsid w:val="00850379"/>
    <w:rPr>
      <w:b/>
      <w:bCs/>
      <w:i/>
      <w:iCs/>
      <w:sz w:val="20"/>
      <w:szCs w:val="20"/>
    </w:rPr>
  </w:style>
  <w:style w:type="character" w:customStyle="1" w:styleId="Dokument50">
    <w:name w:val="Dokument 5"/>
    <w:basedOn w:val="Absatz-Standardschriftart"/>
    <w:rsid w:val="00850379"/>
  </w:style>
  <w:style w:type="character" w:customStyle="1" w:styleId="Dokument60">
    <w:name w:val="Dokument 6"/>
    <w:basedOn w:val="Absatz-Standardschriftart"/>
    <w:rsid w:val="00850379"/>
  </w:style>
  <w:style w:type="character" w:customStyle="1" w:styleId="Dokument7">
    <w:name w:val="Dokument 7"/>
    <w:basedOn w:val="Absatz-Standardschriftart"/>
    <w:rsid w:val="00850379"/>
  </w:style>
  <w:style w:type="character" w:customStyle="1" w:styleId="Dokument8">
    <w:name w:val="Dokument 8"/>
    <w:basedOn w:val="Absatz-Standardschriftar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Absatz-Standardschriftart"/>
    <w:rsid w:val="00850379"/>
  </w:style>
  <w:style w:type="character" w:customStyle="1" w:styleId="Dokument80">
    <w:name w:val="Dokument[8]"/>
    <w:basedOn w:val="Absatz-Standardschriftar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Absatz-Standardschriftart"/>
    <w:rsid w:val="00850379"/>
  </w:style>
  <w:style w:type="character" w:customStyle="1" w:styleId="Technisch60">
    <w:name w:val="Technisch[6]"/>
    <w:basedOn w:val="Absatz-Standardschriftart"/>
    <w:rsid w:val="00850379"/>
  </w:style>
  <w:style w:type="character" w:customStyle="1" w:styleId="Technisch70">
    <w:name w:val="Technisch[7]"/>
    <w:basedOn w:val="Absatz-Standardschriftart"/>
    <w:rsid w:val="00850379"/>
  </w:style>
  <w:style w:type="character" w:customStyle="1" w:styleId="Technisch40">
    <w:name w:val="Technisch[4]"/>
    <w:basedOn w:val="Absatz-Standardschriftart"/>
    <w:rsid w:val="00850379"/>
  </w:style>
  <w:style w:type="character" w:customStyle="1" w:styleId="Technisch80">
    <w:name w:val="Technisch[8]"/>
    <w:basedOn w:val="Absatz-Standardschriftart"/>
    <w:rsid w:val="00850379"/>
  </w:style>
  <w:style w:type="paragraph" w:styleId="Index7">
    <w:name w:val="index 7"/>
    <w:basedOn w:val="Standard"/>
    <w:next w:val="Standard"/>
    <w:rsid w:val="00850379"/>
    <w:pPr>
      <w:widowControl w:val="0"/>
      <w:tabs>
        <w:tab w:val="left" w:pos="-720"/>
      </w:tabs>
      <w:autoSpaceDE w:val="0"/>
      <w:autoSpaceDN w:val="0"/>
      <w:adjustRightInd w:val="0"/>
    </w:pPr>
    <w:rPr>
      <w:lang w:val="it-IT"/>
    </w:rPr>
  </w:style>
  <w:style w:type="paragraph" w:styleId="Index6">
    <w:name w:val="index 6"/>
    <w:basedOn w:val="Standard"/>
    <w:next w:val="Standard"/>
    <w:rsid w:val="00850379"/>
    <w:pPr>
      <w:widowControl w:val="0"/>
      <w:tabs>
        <w:tab w:val="left" w:pos="-720"/>
      </w:tabs>
      <w:autoSpaceDE w:val="0"/>
      <w:autoSpaceDN w:val="0"/>
      <w:adjustRightInd w:val="0"/>
    </w:pPr>
    <w:rPr>
      <w:lang w:val="it-IT"/>
    </w:rPr>
  </w:style>
  <w:style w:type="paragraph" w:styleId="Index5">
    <w:name w:val="index 5"/>
    <w:basedOn w:val="Standard"/>
    <w:next w:val="Standard"/>
    <w:rsid w:val="00850379"/>
    <w:pPr>
      <w:widowControl w:val="0"/>
      <w:tabs>
        <w:tab w:val="left" w:pos="-720"/>
      </w:tabs>
      <w:autoSpaceDE w:val="0"/>
      <w:autoSpaceDN w:val="0"/>
      <w:adjustRightInd w:val="0"/>
    </w:pPr>
    <w:rPr>
      <w:lang w:val="it-IT"/>
    </w:rPr>
  </w:style>
  <w:style w:type="paragraph" w:styleId="Index4">
    <w:name w:val="index 4"/>
    <w:basedOn w:val="Standard"/>
    <w:next w:val="Standard"/>
    <w:rsid w:val="00850379"/>
    <w:pPr>
      <w:widowControl w:val="0"/>
      <w:tabs>
        <w:tab w:val="left" w:pos="-720"/>
      </w:tabs>
      <w:autoSpaceDE w:val="0"/>
      <w:autoSpaceDN w:val="0"/>
      <w:adjustRightInd w:val="0"/>
    </w:pPr>
    <w:rPr>
      <w:lang w:val="it-IT"/>
    </w:rPr>
  </w:style>
  <w:style w:type="paragraph" w:styleId="Index3">
    <w:name w:val="index 3"/>
    <w:basedOn w:val="Standard"/>
    <w:next w:val="Standard"/>
    <w:rsid w:val="00850379"/>
    <w:pPr>
      <w:widowControl w:val="0"/>
      <w:tabs>
        <w:tab w:val="left" w:pos="-720"/>
      </w:tabs>
      <w:autoSpaceDE w:val="0"/>
      <w:autoSpaceDN w:val="0"/>
      <w:adjustRightInd w:val="0"/>
    </w:pPr>
    <w:rPr>
      <w:lang w:val="it-IT"/>
    </w:rPr>
  </w:style>
  <w:style w:type="character" w:styleId="Zeilennummer">
    <w:name w:val="line number"/>
    <w:basedOn w:val="Absatz-Standardschriftart"/>
    <w:rsid w:val="00850379"/>
  </w:style>
  <w:style w:type="paragraph" w:styleId="Index1">
    <w:name w:val="index 1"/>
    <w:basedOn w:val="Standard"/>
    <w:next w:val="Standard"/>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berschrift">
    <w:name w:val="index heading"/>
    <w:basedOn w:val="Standard"/>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Absatz-Standardschriftart"/>
    <w:rsid w:val="00850379"/>
  </w:style>
  <w:style w:type="character" w:customStyle="1" w:styleId="Alineanummer2">
    <w:name w:val="Alineanummer 2"/>
    <w:basedOn w:val="Absatz-Standardschriftart"/>
    <w:rsid w:val="00850379"/>
  </w:style>
  <w:style w:type="character" w:customStyle="1" w:styleId="Alineanummer3">
    <w:name w:val="Alineanummer 3"/>
    <w:basedOn w:val="Absatz-Standardschriftart"/>
    <w:rsid w:val="00850379"/>
  </w:style>
  <w:style w:type="character" w:customStyle="1" w:styleId="Alineanummer4">
    <w:name w:val="Alineanummer 4"/>
    <w:basedOn w:val="Absatz-Standardschriftart"/>
    <w:rsid w:val="00850379"/>
  </w:style>
  <w:style w:type="character" w:customStyle="1" w:styleId="Alineanummer5">
    <w:name w:val="Alineanummer 5"/>
    <w:basedOn w:val="Absatz-Standardschriftart"/>
    <w:rsid w:val="00850379"/>
  </w:style>
  <w:style w:type="character" w:customStyle="1" w:styleId="Alineanummer6">
    <w:name w:val="Alineanummer 6"/>
    <w:basedOn w:val="Absatz-Standardschriftart"/>
    <w:rsid w:val="00850379"/>
  </w:style>
  <w:style w:type="character" w:customStyle="1" w:styleId="Alineanummer7">
    <w:name w:val="Alineanummer 7"/>
    <w:basedOn w:val="Absatz-Standardschriftart"/>
    <w:rsid w:val="00850379"/>
  </w:style>
  <w:style w:type="character" w:customStyle="1" w:styleId="Alineanummer8">
    <w:name w:val="Alineanummer 8"/>
    <w:basedOn w:val="Absatz-Standardschriftar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Absatz-Standardschriftart"/>
    <w:rsid w:val="00850379"/>
  </w:style>
  <w:style w:type="paragraph" w:styleId="Verzeichnis1">
    <w:name w:val="toc 1"/>
    <w:basedOn w:val="Standard"/>
    <w:next w:val="Standard"/>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Verzeichnis2">
    <w:name w:val="toc 2"/>
    <w:basedOn w:val="Standard"/>
    <w:next w:val="Standard"/>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Verzeichnis3">
    <w:name w:val="toc 3"/>
    <w:basedOn w:val="Standard"/>
    <w:next w:val="Standard"/>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Verzeichnis4">
    <w:name w:val="toc 4"/>
    <w:basedOn w:val="Standard"/>
    <w:next w:val="Standard"/>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Verzeichnis5">
    <w:name w:val="toc 5"/>
    <w:basedOn w:val="Standard"/>
    <w:next w:val="Standard"/>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Verzeichnis6">
    <w:name w:val="toc 6"/>
    <w:basedOn w:val="Standard"/>
    <w:next w:val="Standard"/>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Verzeichnis7">
    <w:name w:val="toc 7"/>
    <w:basedOn w:val="Standard"/>
    <w:next w:val="Standard"/>
    <w:uiPriority w:val="39"/>
    <w:rsid w:val="00850379"/>
    <w:pPr>
      <w:widowControl w:val="0"/>
      <w:autoSpaceDE w:val="0"/>
      <w:autoSpaceDN w:val="0"/>
      <w:adjustRightInd w:val="0"/>
      <w:ind w:left="720" w:hanging="720"/>
    </w:pPr>
    <w:rPr>
      <w:rFonts w:ascii="Courier" w:hAnsi="Courier" w:cs="Courier"/>
      <w:lang w:val="en-US"/>
    </w:rPr>
  </w:style>
  <w:style w:type="paragraph" w:styleId="Verzeichnis8">
    <w:name w:val="toc 8"/>
    <w:basedOn w:val="Standard"/>
    <w:next w:val="Standard"/>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Verzeichnis9">
    <w:name w:val="toc 9"/>
    <w:basedOn w:val="Standard"/>
    <w:next w:val="Standard"/>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Standard"/>
    <w:next w:val="Standard"/>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RGV-berschrift">
    <w:name w:val="toa heading"/>
    <w:basedOn w:val="Standard"/>
    <w:next w:val="Standard"/>
    <w:rsid w:val="00850379"/>
    <w:pPr>
      <w:widowControl w:val="0"/>
      <w:tabs>
        <w:tab w:val="right" w:pos="9360"/>
      </w:tabs>
      <w:autoSpaceDE w:val="0"/>
      <w:autoSpaceDN w:val="0"/>
      <w:adjustRightInd w:val="0"/>
    </w:pPr>
    <w:rPr>
      <w:rFonts w:ascii="Courier" w:hAnsi="Courier" w:cs="Courier"/>
      <w:lang w:val="en-US"/>
    </w:rPr>
  </w:style>
  <w:style w:type="paragraph" w:styleId="Beschriftung">
    <w:name w:val="caption"/>
    <w:basedOn w:val="Standard"/>
    <w:next w:val="Standard"/>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Textkrper-Einzug3">
    <w:name w:val="Body Text Indent 3"/>
    <w:basedOn w:val="Standard"/>
    <w:rsid w:val="00850379"/>
    <w:pPr>
      <w:suppressAutoHyphens w:val="0"/>
      <w:spacing w:after="120" w:line="240" w:lineRule="auto"/>
      <w:ind w:left="283"/>
    </w:pPr>
    <w:rPr>
      <w:sz w:val="16"/>
      <w:szCs w:val="16"/>
    </w:rPr>
  </w:style>
  <w:style w:type="paragraph" w:customStyle="1" w:styleId="ManualHeading1">
    <w:name w:val="Manual Heading 1"/>
    <w:basedOn w:val="Standard"/>
    <w:next w:val="Standard"/>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Textkrper3">
    <w:name w:val="Body Text 3"/>
    <w:basedOn w:val="Standard"/>
    <w:rsid w:val="00850379"/>
    <w:pPr>
      <w:suppressAutoHyphens w:val="0"/>
      <w:spacing w:after="120" w:line="240" w:lineRule="auto"/>
    </w:pPr>
    <w:rPr>
      <w:sz w:val="16"/>
      <w:szCs w:val="16"/>
    </w:rPr>
  </w:style>
  <w:style w:type="paragraph" w:customStyle="1" w:styleId="Point0">
    <w:name w:val="Point 0"/>
    <w:basedOn w:val="Standard"/>
    <w:rsid w:val="00850379"/>
    <w:pPr>
      <w:suppressAutoHyphens w:val="0"/>
      <w:spacing w:before="120" w:after="120" w:line="240" w:lineRule="auto"/>
      <w:ind w:left="850" w:hanging="850"/>
      <w:jc w:val="both"/>
    </w:pPr>
    <w:rPr>
      <w:sz w:val="24"/>
      <w:lang w:eastAsia="en-GB"/>
    </w:rPr>
  </w:style>
  <w:style w:type="paragraph" w:customStyle="1" w:styleId="Text1">
    <w:name w:val="Text 1"/>
    <w:basedOn w:val="Standard"/>
    <w:rsid w:val="00850379"/>
    <w:pPr>
      <w:suppressAutoHyphens w:val="0"/>
      <w:spacing w:before="120" w:after="120" w:line="240" w:lineRule="auto"/>
      <w:ind w:left="850"/>
      <w:jc w:val="both"/>
    </w:pPr>
    <w:rPr>
      <w:sz w:val="24"/>
      <w:lang w:eastAsia="en-GB"/>
    </w:rPr>
  </w:style>
  <w:style w:type="paragraph" w:customStyle="1" w:styleId="PointDouble0">
    <w:name w:val="PointDouble 0"/>
    <w:basedOn w:val="Standard"/>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Standard"/>
    <w:rsid w:val="00850379"/>
    <w:pPr>
      <w:suppressAutoHyphens w:val="0"/>
      <w:spacing w:before="120" w:after="120" w:line="240" w:lineRule="auto"/>
      <w:jc w:val="center"/>
    </w:pPr>
    <w:rPr>
      <w:sz w:val="24"/>
      <w:lang w:eastAsia="en-GB"/>
    </w:rPr>
  </w:style>
  <w:style w:type="paragraph" w:customStyle="1" w:styleId="PointDouble2">
    <w:name w:val="PointDouble 2"/>
    <w:basedOn w:val="Standard"/>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Standard"/>
    <w:next w:val="berschrift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rsid w:val="0030629A"/>
    <w:rPr>
      <w:lang w:val="en-GB" w:eastAsia="en-US" w:bidi="ar-SA"/>
    </w:rPr>
  </w:style>
  <w:style w:type="paragraph" w:customStyle="1" w:styleId="a">
    <w:name w:val="a)"/>
    <w:basedOn w:val="Standard"/>
    <w:rsid w:val="002B0A28"/>
    <w:pPr>
      <w:suppressAutoHyphens w:val="0"/>
      <w:spacing w:after="120"/>
      <w:ind w:left="2835" w:right="1134" w:hanging="567"/>
      <w:jc w:val="both"/>
    </w:pPr>
    <w:rPr>
      <w:snapToGrid w:val="0"/>
      <w:lang w:val="fr-FR"/>
    </w:rPr>
  </w:style>
  <w:style w:type="character" w:customStyle="1" w:styleId="FunotentextZchn">
    <w:name w:val="Fußnotentext Zchn"/>
    <w:aliases w:val="5_G Zchn"/>
    <w:link w:val="Funoten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rsid w:val="00CC5E94"/>
    <w:pPr>
      <w:ind w:left="2268" w:hanging="1134"/>
    </w:pPr>
    <w:rPr>
      <w:lang w:val="fr-CH"/>
    </w:rPr>
  </w:style>
  <w:style w:type="character" w:styleId="Kommentarzeichen">
    <w:name w:val="annotation reference"/>
    <w:semiHidden/>
    <w:rsid w:val="00AC4C83"/>
    <w:rPr>
      <w:sz w:val="16"/>
      <w:szCs w:val="16"/>
    </w:rPr>
  </w:style>
  <w:style w:type="paragraph" w:styleId="Kommentartext">
    <w:name w:val="annotation text"/>
    <w:basedOn w:val="Standard"/>
    <w:link w:val="KommentartextZchn"/>
    <w:semiHidden/>
    <w:rsid w:val="00AC4C83"/>
  </w:style>
  <w:style w:type="paragraph" w:styleId="Kommentarthema">
    <w:name w:val="annotation subject"/>
    <w:basedOn w:val="Kommentartext"/>
    <w:next w:val="Kommentartext"/>
    <w:semiHidden/>
    <w:rsid w:val="00AC4C83"/>
    <w:rPr>
      <w:b/>
      <w:bCs/>
    </w:rPr>
  </w:style>
  <w:style w:type="paragraph" w:styleId="Sprechblasentext">
    <w:name w:val="Balloon Text"/>
    <w:basedOn w:val="Standard"/>
    <w:semiHidden/>
    <w:rsid w:val="00AC4C83"/>
    <w:rPr>
      <w:rFonts w:ascii="Tahoma" w:hAnsi="Tahoma" w:cs="Tahoma"/>
      <w:sz w:val="16"/>
      <w:szCs w:val="16"/>
    </w:rPr>
  </w:style>
  <w:style w:type="paragraph" w:customStyle="1" w:styleId="TABFIGfootnote">
    <w:name w:val="TAB_FIG_footnote"/>
    <w:basedOn w:val="Funoten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Standard"/>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Standard"/>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StandardWeb">
    <w:name w:val="Normal (Web)"/>
    <w:basedOn w:val="Standard"/>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Standard"/>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enabsatz">
    <w:name w:val="List Paragraph"/>
    <w:basedOn w:val="Standard"/>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KommentartextZchn">
    <w:name w:val="Kommentartext Zchn"/>
    <w:link w:val="Kommentartext"/>
    <w:semiHidden/>
    <w:rsid w:val="00043A37"/>
    <w:rPr>
      <w:lang w:val="en-GB" w:eastAsia="en-US"/>
    </w:rPr>
  </w:style>
  <w:style w:type="paragraph" w:styleId="Aufzhlungszeichen">
    <w:name w:val="List Bullet"/>
    <w:basedOn w:val="Standard"/>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Standard"/>
    <w:next w:val="PARAGRAPH"/>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Standard"/>
    <w:next w:val="Standard"/>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berarbeitung">
    <w:name w:val="Revision"/>
    <w:hidden/>
    <w:uiPriority w:val="99"/>
    <w:semiHidden/>
    <w:rsid w:val="00AD3BED"/>
    <w:rPr>
      <w:lang w:val="en-GB" w:eastAsia="en-US"/>
    </w:rPr>
  </w:style>
  <w:style w:type="character" w:customStyle="1" w:styleId="FuzeileZchn">
    <w:name w:val="Fußzeile Zchn"/>
    <w:aliases w:val="3_G Zchn"/>
    <w:basedOn w:val="Absatz-Standardschriftart"/>
    <w:link w:val="Fuzeile"/>
    <w:uiPriority w:val="99"/>
    <w:rsid w:val="00704CA2"/>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5157">
      <w:bodyDiv w:val="1"/>
      <w:marLeft w:val="0"/>
      <w:marRight w:val="0"/>
      <w:marTop w:val="0"/>
      <w:marBottom w:val="0"/>
      <w:divBdr>
        <w:top w:val="none" w:sz="0" w:space="0" w:color="auto"/>
        <w:left w:val="none" w:sz="0" w:space="0" w:color="auto"/>
        <w:bottom w:val="none" w:sz="0" w:space="0" w:color="auto"/>
        <w:right w:val="none" w:sz="0" w:space="0" w:color="auto"/>
      </w:divBdr>
    </w:div>
    <w:div w:id="1209799720">
      <w:bodyDiv w:val="1"/>
      <w:marLeft w:val="0"/>
      <w:marRight w:val="0"/>
      <w:marTop w:val="0"/>
      <w:marBottom w:val="0"/>
      <w:divBdr>
        <w:top w:val="none" w:sz="0" w:space="0" w:color="auto"/>
        <w:left w:val="none" w:sz="0" w:space="0" w:color="auto"/>
        <w:bottom w:val="none" w:sz="0" w:space="0" w:color="auto"/>
        <w:right w:val="none" w:sz="0" w:space="0" w:color="auto"/>
      </w:divBdr>
    </w:div>
    <w:div w:id="1294747181">
      <w:bodyDiv w:val="1"/>
      <w:marLeft w:val="0"/>
      <w:marRight w:val="0"/>
      <w:marTop w:val="0"/>
      <w:marBottom w:val="0"/>
      <w:divBdr>
        <w:top w:val="none" w:sz="0" w:space="0" w:color="auto"/>
        <w:left w:val="none" w:sz="0" w:space="0" w:color="auto"/>
        <w:bottom w:val="none" w:sz="0" w:space="0" w:color="auto"/>
        <w:right w:val="none" w:sz="0" w:space="0" w:color="auto"/>
      </w:divBdr>
    </w:div>
    <w:div w:id="1362634777">
      <w:bodyDiv w:val="1"/>
      <w:marLeft w:val="0"/>
      <w:marRight w:val="0"/>
      <w:marTop w:val="0"/>
      <w:marBottom w:val="0"/>
      <w:divBdr>
        <w:top w:val="none" w:sz="0" w:space="0" w:color="auto"/>
        <w:left w:val="none" w:sz="0" w:space="0" w:color="auto"/>
        <w:bottom w:val="none" w:sz="0" w:space="0" w:color="auto"/>
        <w:right w:val="none" w:sz="0" w:space="0" w:color="auto"/>
      </w:divBdr>
      <w:divsChild>
        <w:div w:id="1916621068">
          <w:marLeft w:val="0"/>
          <w:marRight w:val="0"/>
          <w:marTop w:val="0"/>
          <w:marBottom w:val="0"/>
          <w:divBdr>
            <w:top w:val="none" w:sz="0" w:space="0" w:color="auto"/>
            <w:left w:val="none" w:sz="0" w:space="0" w:color="auto"/>
            <w:bottom w:val="none" w:sz="0" w:space="0" w:color="auto"/>
            <w:right w:val="none" w:sz="0" w:space="0" w:color="auto"/>
          </w:divBdr>
          <w:divsChild>
            <w:div w:id="300038348">
              <w:marLeft w:val="0"/>
              <w:marRight w:val="0"/>
              <w:marTop w:val="0"/>
              <w:marBottom w:val="0"/>
              <w:divBdr>
                <w:top w:val="none" w:sz="0" w:space="0" w:color="auto"/>
                <w:left w:val="none" w:sz="0" w:space="0" w:color="auto"/>
                <w:bottom w:val="none" w:sz="0" w:space="0" w:color="auto"/>
                <w:right w:val="none" w:sz="0" w:space="0" w:color="auto"/>
              </w:divBdr>
              <w:divsChild>
                <w:div w:id="1238124679">
                  <w:marLeft w:val="0"/>
                  <w:marRight w:val="0"/>
                  <w:marTop w:val="0"/>
                  <w:marBottom w:val="0"/>
                  <w:divBdr>
                    <w:top w:val="none" w:sz="0" w:space="0" w:color="auto"/>
                    <w:left w:val="none" w:sz="0" w:space="0" w:color="auto"/>
                    <w:bottom w:val="none" w:sz="0" w:space="0" w:color="auto"/>
                    <w:right w:val="none" w:sz="0" w:space="0" w:color="auto"/>
                  </w:divBdr>
                  <w:divsChild>
                    <w:div w:id="204871430">
                      <w:marLeft w:val="0"/>
                      <w:marRight w:val="0"/>
                      <w:marTop w:val="0"/>
                      <w:marBottom w:val="0"/>
                      <w:divBdr>
                        <w:top w:val="none" w:sz="0" w:space="0" w:color="auto"/>
                        <w:left w:val="none" w:sz="0" w:space="0" w:color="auto"/>
                        <w:bottom w:val="none" w:sz="0" w:space="0" w:color="auto"/>
                        <w:right w:val="none" w:sz="0" w:space="0" w:color="auto"/>
                      </w:divBdr>
                      <w:divsChild>
                        <w:div w:id="213319967">
                          <w:marLeft w:val="0"/>
                          <w:marRight w:val="0"/>
                          <w:marTop w:val="0"/>
                          <w:marBottom w:val="0"/>
                          <w:divBdr>
                            <w:top w:val="none" w:sz="0" w:space="0" w:color="auto"/>
                            <w:left w:val="none" w:sz="0" w:space="0" w:color="auto"/>
                            <w:bottom w:val="none" w:sz="0" w:space="0" w:color="auto"/>
                            <w:right w:val="none" w:sz="0" w:space="0" w:color="auto"/>
                          </w:divBdr>
                          <w:divsChild>
                            <w:div w:id="688488374">
                              <w:marLeft w:val="0"/>
                              <w:marRight w:val="0"/>
                              <w:marTop w:val="0"/>
                              <w:marBottom w:val="0"/>
                              <w:divBdr>
                                <w:top w:val="none" w:sz="0" w:space="0" w:color="auto"/>
                                <w:left w:val="none" w:sz="0" w:space="0" w:color="auto"/>
                                <w:bottom w:val="none" w:sz="0" w:space="0" w:color="auto"/>
                                <w:right w:val="none" w:sz="0" w:space="0" w:color="auto"/>
                              </w:divBdr>
                              <w:divsChild>
                                <w:div w:id="2056348303">
                                  <w:marLeft w:val="0"/>
                                  <w:marRight w:val="0"/>
                                  <w:marTop w:val="0"/>
                                  <w:marBottom w:val="0"/>
                                  <w:divBdr>
                                    <w:top w:val="none" w:sz="0" w:space="0" w:color="auto"/>
                                    <w:left w:val="none" w:sz="0" w:space="0" w:color="auto"/>
                                    <w:bottom w:val="none" w:sz="0" w:space="0" w:color="auto"/>
                                    <w:right w:val="none" w:sz="0" w:space="0" w:color="auto"/>
                                  </w:divBdr>
                                  <w:divsChild>
                                    <w:div w:id="1976450459">
                                      <w:marLeft w:val="60"/>
                                      <w:marRight w:val="0"/>
                                      <w:marTop w:val="0"/>
                                      <w:marBottom w:val="0"/>
                                      <w:divBdr>
                                        <w:top w:val="none" w:sz="0" w:space="0" w:color="auto"/>
                                        <w:left w:val="none" w:sz="0" w:space="0" w:color="auto"/>
                                        <w:bottom w:val="none" w:sz="0" w:space="0" w:color="auto"/>
                                        <w:right w:val="none" w:sz="0" w:space="0" w:color="auto"/>
                                      </w:divBdr>
                                      <w:divsChild>
                                        <w:div w:id="824904688">
                                          <w:marLeft w:val="0"/>
                                          <w:marRight w:val="0"/>
                                          <w:marTop w:val="0"/>
                                          <w:marBottom w:val="0"/>
                                          <w:divBdr>
                                            <w:top w:val="none" w:sz="0" w:space="0" w:color="auto"/>
                                            <w:left w:val="none" w:sz="0" w:space="0" w:color="auto"/>
                                            <w:bottom w:val="none" w:sz="0" w:space="0" w:color="auto"/>
                                            <w:right w:val="none" w:sz="0" w:space="0" w:color="auto"/>
                                          </w:divBdr>
                                          <w:divsChild>
                                            <w:div w:id="419526856">
                                              <w:marLeft w:val="0"/>
                                              <w:marRight w:val="0"/>
                                              <w:marTop w:val="0"/>
                                              <w:marBottom w:val="120"/>
                                              <w:divBdr>
                                                <w:top w:val="single" w:sz="6" w:space="0" w:color="F5F5F5"/>
                                                <w:left w:val="single" w:sz="6" w:space="0" w:color="F5F5F5"/>
                                                <w:bottom w:val="single" w:sz="6" w:space="0" w:color="F5F5F5"/>
                                                <w:right w:val="single" w:sz="6" w:space="0" w:color="F5F5F5"/>
                                              </w:divBdr>
                                              <w:divsChild>
                                                <w:div w:id="439184562">
                                                  <w:marLeft w:val="0"/>
                                                  <w:marRight w:val="0"/>
                                                  <w:marTop w:val="0"/>
                                                  <w:marBottom w:val="0"/>
                                                  <w:divBdr>
                                                    <w:top w:val="none" w:sz="0" w:space="0" w:color="auto"/>
                                                    <w:left w:val="none" w:sz="0" w:space="0" w:color="auto"/>
                                                    <w:bottom w:val="none" w:sz="0" w:space="0" w:color="auto"/>
                                                    <w:right w:val="none" w:sz="0" w:space="0" w:color="auto"/>
                                                  </w:divBdr>
                                                  <w:divsChild>
                                                    <w:div w:id="2054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3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1347-4B9C-4BAD-837C-0C72BC69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404</Words>
  <Characters>2547</Characters>
  <Application>Microsoft Office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E/ECE/324/Add</vt:lpstr>
      <vt:lpstr>E/ECE/324/Add</vt:lpstr>
    </vt:vector>
  </TitlesOfParts>
  <Company>UNECE</Company>
  <LinksUpToDate>false</LinksUpToDate>
  <CharactersWithSpaces>2946</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2010/38--</dc:creator>
  <cp:lastModifiedBy>Ketzer, Christian (EVFT)</cp:lastModifiedBy>
  <cp:revision>3</cp:revision>
  <cp:lastPrinted>2014-10-03T12:40:00Z</cp:lastPrinted>
  <dcterms:created xsi:type="dcterms:W3CDTF">2018-07-11T07:05:00Z</dcterms:created>
  <dcterms:modified xsi:type="dcterms:W3CDTF">2018-07-11T07:43:00Z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