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4168" w:rsidRDefault="000B63A9" w:rsidP="000B63A9">
      <w:pPr>
        <w:spacing w:after="0" w:line="240" w:lineRule="auto"/>
        <w:jc w:val="center"/>
        <w:rPr>
          <w:rFonts w:ascii="Arial" w:hAnsi="Arial" w:cs="Arial"/>
          <w:b/>
          <w:lang w:val="en-US"/>
        </w:rPr>
      </w:pPr>
      <w:bookmarkStart w:id="0" w:name="_GoBack"/>
      <w:bookmarkEnd w:id="0"/>
      <w:r w:rsidRPr="000B63A9">
        <w:rPr>
          <w:rFonts w:ascii="Arial" w:hAnsi="Arial" w:cs="Arial"/>
          <w:b/>
          <w:lang w:val="en-US"/>
        </w:rPr>
        <w:t>BEHAVIOUR OF M2 &amp; M3 GENERAL CONSTRUCTION IN CASE OF FIRE EVENT</w:t>
      </w:r>
    </w:p>
    <w:p w:rsidR="000B63A9" w:rsidRDefault="000B63A9" w:rsidP="000B63A9">
      <w:pPr>
        <w:spacing w:after="0" w:line="240" w:lineRule="auto"/>
        <w:jc w:val="center"/>
        <w:rPr>
          <w:rFonts w:ascii="Arial" w:hAnsi="Arial" w:cs="Arial"/>
          <w:b/>
          <w:lang w:val="en-US"/>
        </w:rPr>
      </w:pPr>
    </w:p>
    <w:p w:rsidR="00415CD9" w:rsidRDefault="00415CD9" w:rsidP="000B63A9">
      <w:pPr>
        <w:spacing w:after="0" w:line="240" w:lineRule="auto"/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4</w:t>
      </w:r>
      <w:r w:rsidRPr="00415CD9">
        <w:rPr>
          <w:rFonts w:ascii="Arial" w:hAnsi="Arial" w:cs="Arial"/>
          <w:b/>
          <w:vertAlign w:val="superscript"/>
          <w:lang w:val="en-US"/>
        </w:rPr>
        <w:t>th</w:t>
      </w:r>
      <w:r>
        <w:rPr>
          <w:rFonts w:ascii="Arial" w:hAnsi="Arial" w:cs="Arial"/>
          <w:b/>
          <w:lang w:val="en-US"/>
        </w:rPr>
        <w:t xml:space="preserve"> meeting – 10/11 September 2018 in OICA offices</w:t>
      </w:r>
    </w:p>
    <w:p w:rsidR="00415CD9" w:rsidRDefault="00415CD9" w:rsidP="000B63A9">
      <w:pPr>
        <w:spacing w:after="0" w:line="240" w:lineRule="auto"/>
        <w:jc w:val="center"/>
        <w:rPr>
          <w:rFonts w:ascii="Arial" w:hAnsi="Arial" w:cs="Arial"/>
          <w:b/>
          <w:lang w:val="en-US"/>
        </w:rPr>
      </w:pPr>
    </w:p>
    <w:p w:rsidR="00415CD9" w:rsidRDefault="00415CD9" w:rsidP="000B63A9">
      <w:pPr>
        <w:spacing w:after="0" w:line="240" w:lineRule="auto"/>
        <w:jc w:val="center"/>
        <w:rPr>
          <w:rFonts w:ascii="Arial" w:hAnsi="Arial" w:cs="Arial"/>
          <w:b/>
          <w:lang w:val="en-US"/>
        </w:rPr>
      </w:pPr>
    </w:p>
    <w:p w:rsidR="000B63A9" w:rsidRPr="00415CD9" w:rsidRDefault="000B63A9" w:rsidP="000B63A9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415CD9">
        <w:rPr>
          <w:rFonts w:ascii="Arial" w:hAnsi="Arial" w:cs="Arial"/>
          <w:b/>
          <w:sz w:val="28"/>
          <w:szCs w:val="28"/>
          <w:lang w:val="en-US"/>
        </w:rPr>
        <w:t>ANALYS</w:t>
      </w:r>
      <w:r w:rsidR="00415CD9">
        <w:rPr>
          <w:rFonts w:ascii="Arial" w:hAnsi="Arial" w:cs="Arial"/>
          <w:b/>
          <w:sz w:val="28"/>
          <w:szCs w:val="28"/>
          <w:lang w:val="en-US"/>
        </w:rPr>
        <w:t>I</w:t>
      </w:r>
      <w:r w:rsidRPr="00415CD9">
        <w:rPr>
          <w:rFonts w:ascii="Arial" w:hAnsi="Arial" w:cs="Arial"/>
          <w:b/>
          <w:sz w:val="28"/>
          <w:szCs w:val="28"/>
          <w:lang w:val="en-US"/>
        </w:rPr>
        <w:t>S ABOUT EXIT AUTOMATIC OPENING</w:t>
      </w:r>
    </w:p>
    <w:p w:rsidR="000B63A9" w:rsidRDefault="000B63A9" w:rsidP="000B63A9">
      <w:pPr>
        <w:spacing w:after="0" w:line="240" w:lineRule="auto"/>
        <w:jc w:val="center"/>
        <w:rPr>
          <w:rFonts w:ascii="Arial" w:hAnsi="Arial" w:cs="Arial"/>
          <w:b/>
          <w:lang w:val="en-US"/>
        </w:rPr>
      </w:pPr>
    </w:p>
    <w:p w:rsidR="00EC7075" w:rsidRDefault="00EC7075" w:rsidP="000B63A9">
      <w:pPr>
        <w:spacing w:after="0" w:line="240" w:lineRule="auto"/>
        <w:jc w:val="center"/>
        <w:rPr>
          <w:rFonts w:ascii="Arial" w:hAnsi="Arial" w:cs="Arial"/>
          <w:b/>
          <w:lang w:val="en-US"/>
        </w:rPr>
      </w:pPr>
    </w:p>
    <w:tbl>
      <w:tblPr>
        <w:tblStyle w:val="Grilledutableau"/>
        <w:tblW w:w="14595" w:type="dxa"/>
        <w:tblLook w:val="04A0" w:firstRow="1" w:lastRow="0" w:firstColumn="1" w:lastColumn="0" w:noHBand="0" w:noVBand="1"/>
      </w:tblPr>
      <w:tblGrid>
        <w:gridCol w:w="3114"/>
        <w:gridCol w:w="3402"/>
        <w:gridCol w:w="2693"/>
        <w:gridCol w:w="2693"/>
        <w:gridCol w:w="2693"/>
      </w:tblGrid>
      <w:tr w:rsidR="00AC2BDA" w:rsidTr="00AC2BDA">
        <w:tc>
          <w:tcPr>
            <w:tcW w:w="3114" w:type="dxa"/>
            <w:vAlign w:val="center"/>
          </w:tcPr>
          <w:p w:rsidR="00AC2BDA" w:rsidRDefault="00B65BAC" w:rsidP="00AC2BDA">
            <w:pPr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Function</w:t>
            </w:r>
          </w:p>
        </w:tc>
        <w:tc>
          <w:tcPr>
            <w:tcW w:w="3402" w:type="dxa"/>
            <w:vAlign w:val="center"/>
          </w:tcPr>
          <w:p w:rsidR="00AC2BDA" w:rsidRDefault="00AC2BDA" w:rsidP="00AC2BDA">
            <w:pPr>
              <w:jc w:val="center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Description</w:t>
            </w:r>
          </w:p>
        </w:tc>
        <w:tc>
          <w:tcPr>
            <w:tcW w:w="2693" w:type="dxa"/>
            <w:vAlign w:val="center"/>
          </w:tcPr>
          <w:p w:rsidR="00AC2BDA" w:rsidRPr="004E21C9" w:rsidRDefault="00202273" w:rsidP="00202273">
            <w:pPr>
              <w:jc w:val="center"/>
              <w:rPr>
                <w:rFonts w:ascii="Arial" w:hAnsi="Arial" w:cs="Arial"/>
                <w:b/>
                <w:color w:val="000000" w:themeColor="text1"/>
                <w:lang w:val="en-US"/>
              </w:rPr>
            </w:pPr>
            <w:r>
              <w:rPr>
                <w:rFonts w:ascii="Arial" w:hAnsi="Arial" w:cs="Arial"/>
                <w:b/>
                <w:color w:val="000000" w:themeColor="text1"/>
                <w:lang w:val="en-US"/>
              </w:rPr>
              <w:t>Candidate</w:t>
            </w:r>
            <w:r w:rsidR="00AC2BDA">
              <w:rPr>
                <w:rFonts w:ascii="Arial" w:hAnsi="Arial" w:cs="Arial"/>
                <w:b/>
                <w:color w:val="000000" w:themeColor="text1"/>
                <w:lang w:val="en-US"/>
              </w:rPr>
              <w:t xml:space="preserve"> for automatic</w:t>
            </w:r>
            <w:r>
              <w:rPr>
                <w:rFonts w:ascii="Arial" w:hAnsi="Arial" w:cs="Arial"/>
                <w:b/>
                <w:color w:val="000000" w:themeColor="text1"/>
                <w:lang w:val="en-US"/>
              </w:rPr>
              <w:t xml:space="preserve"> </w:t>
            </w:r>
            <w:r w:rsidR="00AC2BDA">
              <w:rPr>
                <w:rFonts w:ascii="Arial" w:hAnsi="Arial" w:cs="Arial"/>
                <w:b/>
                <w:color w:val="000000" w:themeColor="text1"/>
                <w:lang w:val="en-US"/>
              </w:rPr>
              <w:t>opening</w:t>
            </w:r>
          </w:p>
        </w:tc>
        <w:tc>
          <w:tcPr>
            <w:tcW w:w="2693" w:type="dxa"/>
            <w:vAlign w:val="center"/>
          </w:tcPr>
          <w:p w:rsidR="00AC2BDA" w:rsidRPr="00202273" w:rsidRDefault="00AC2BDA" w:rsidP="00AC2BDA">
            <w:pPr>
              <w:jc w:val="center"/>
              <w:rPr>
                <w:rFonts w:ascii="Arial" w:hAnsi="Arial" w:cs="Arial"/>
                <w:b/>
                <w:sz w:val="44"/>
                <w:szCs w:val="44"/>
                <w:lang w:val="en-US"/>
              </w:rPr>
            </w:pPr>
            <w:r w:rsidRPr="00202273">
              <w:rPr>
                <w:rFonts w:ascii="Arial" w:hAnsi="Arial" w:cs="Arial"/>
                <w:b/>
                <w:color w:val="00B050"/>
                <w:sz w:val="44"/>
                <w:szCs w:val="44"/>
                <w:lang w:val="en-US"/>
              </w:rPr>
              <w:t>+</w:t>
            </w:r>
          </w:p>
        </w:tc>
        <w:tc>
          <w:tcPr>
            <w:tcW w:w="2693" w:type="dxa"/>
            <w:vAlign w:val="center"/>
          </w:tcPr>
          <w:p w:rsidR="00AC2BDA" w:rsidRPr="00202273" w:rsidRDefault="00AC2BDA" w:rsidP="00AC2BDA">
            <w:pPr>
              <w:jc w:val="center"/>
              <w:rPr>
                <w:rFonts w:ascii="Arial" w:hAnsi="Arial" w:cs="Arial"/>
                <w:b/>
                <w:sz w:val="44"/>
                <w:szCs w:val="44"/>
                <w:lang w:val="en-US"/>
              </w:rPr>
            </w:pPr>
            <w:r w:rsidRPr="00202273">
              <w:rPr>
                <w:rFonts w:ascii="Arial" w:hAnsi="Arial" w:cs="Arial"/>
                <w:b/>
                <w:color w:val="FF0000"/>
                <w:sz w:val="44"/>
                <w:szCs w:val="44"/>
                <w:lang w:val="en-US"/>
              </w:rPr>
              <w:t>-</w:t>
            </w:r>
          </w:p>
        </w:tc>
      </w:tr>
      <w:tr w:rsidR="00AC2BDA" w:rsidRPr="006E7DC2" w:rsidTr="00202273">
        <w:tc>
          <w:tcPr>
            <w:tcW w:w="3114" w:type="dxa"/>
          </w:tcPr>
          <w:p w:rsidR="00AC2BDA" w:rsidRDefault="00AC2BDA" w:rsidP="00AC2BD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Doors:</w:t>
            </w:r>
            <w:r>
              <w:rPr>
                <w:rFonts w:ascii="Arial" w:hAnsi="Arial" w:cs="Arial"/>
                <w:b/>
                <w:lang w:val="en-US"/>
              </w:rPr>
              <w:br/>
              <w:t>- Pneumatic powered door</w:t>
            </w:r>
          </w:p>
        </w:tc>
        <w:tc>
          <w:tcPr>
            <w:tcW w:w="3402" w:type="dxa"/>
          </w:tcPr>
          <w:p w:rsidR="00AC2BDA" w:rsidRPr="004E21C9" w:rsidRDefault="00AC2BDA" w:rsidP="00AC2BDA">
            <w:pPr>
              <w:rPr>
                <w:rFonts w:ascii="Arial" w:hAnsi="Arial" w:cs="Arial"/>
                <w:lang w:val="en-US"/>
              </w:rPr>
            </w:pPr>
            <w:r w:rsidRPr="004E21C9">
              <w:rPr>
                <w:rFonts w:ascii="Arial" w:hAnsi="Arial" w:cs="Arial"/>
                <w:lang w:val="en-US"/>
              </w:rPr>
              <w:t>Electric control and pneumatic power</w:t>
            </w:r>
          </w:p>
        </w:tc>
        <w:tc>
          <w:tcPr>
            <w:tcW w:w="2693" w:type="dxa"/>
            <w:vAlign w:val="center"/>
          </w:tcPr>
          <w:p w:rsidR="00AC2BDA" w:rsidRDefault="00202273" w:rsidP="00202273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Yes</w:t>
            </w: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00B050"/>
                <w:lang w:val="en-US"/>
              </w:rPr>
            </w:pP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FF0000"/>
                <w:lang w:val="en-US"/>
              </w:rPr>
            </w:pPr>
            <w:r w:rsidRPr="00A16465">
              <w:rPr>
                <w:rFonts w:ascii="Arial" w:hAnsi="Arial" w:cs="Arial"/>
                <w:color w:val="FF0000"/>
                <w:lang w:val="en-US"/>
              </w:rPr>
              <w:t xml:space="preserve">Need electricity </w:t>
            </w:r>
            <w:r w:rsidR="00DC1715">
              <w:rPr>
                <w:rFonts w:ascii="Arial" w:hAnsi="Arial" w:cs="Arial"/>
                <w:color w:val="FF0000"/>
                <w:lang w:val="en-US"/>
              </w:rPr>
              <w:t>+</w:t>
            </w:r>
            <w:r w:rsidRPr="00A16465">
              <w:rPr>
                <w:rFonts w:ascii="Arial" w:hAnsi="Arial" w:cs="Arial"/>
                <w:color w:val="FF0000"/>
                <w:lang w:val="en-US"/>
              </w:rPr>
              <w:t xml:space="preserve"> air to open </w:t>
            </w:r>
          </w:p>
        </w:tc>
      </w:tr>
      <w:tr w:rsidR="00AC2BDA" w:rsidRPr="00A16465" w:rsidTr="00202273">
        <w:tc>
          <w:tcPr>
            <w:tcW w:w="3114" w:type="dxa"/>
          </w:tcPr>
          <w:p w:rsidR="00AC2BDA" w:rsidRPr="000B63A9" w:rsidRDefault="00AC2BDA" w:rsidP="00AC2BD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- Electric powered door</w:t>
            </w:r>
          </w:p>
        </w:tc>
        <w:tc>
          <w:tcPr>
            <w:tcW w:w="3402" w:type="dxa"/>
          </w:tcPr>
          <w:p w:rsidR="00AC2BDA" w:rsidRPr="004E21C9" w:rsidRDefault="00AC2BDA" w:rsidP="00AC2BDA">
            <w:pPr>
              <w:rPr>
                <w:rFonts w:ascii="Arial" w:hAnsi="Arial" w:cs="Arial"/>
                <w:lang w:val="en-US"/>
              </w:rPr>
            </w:pPr>
            <w:r w:rsidRPr="004E21C9">
              <w:rPr>
                <w:rFonts w:ascii="Arial" w:hAnsi="Arial" w:cs="Arial"/>
                <w:lang w:val="en-US"/>
              </w:rPr>
              <w:t>Electric control and power</w:t>
            </w:r>
          </w:p>
        </w:tc>
        <w:tc>
          <w:tcPr>
            <w:tcW w:w="2693" w:type="dxa"/>
            <w:vAlign w:val="center"/>
          </w:tcPr>
          <w:p w:rsidR="00AC2BDA" w:rsidRPr="004E21C9" w:rsidRDefault="00202273" w:rsidP="00202273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Yes</w:t>
            </w: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00B050"/>
                <w:lang w:val="en-US"/>
              </w:rPr>
            </w:pPr>
            <w:r w:rsidRPr="00A16465">
              <w:rPr>
                <w:rFonts w:ascii="Arial" w:hAnsi="Arial" w:cs="Arial"/>
                <w:color w:val="00B050"/>
                <w:lang w:val="en-US"/>
              </w:rPr>
              <w:t>Only electricity to open</w:t>
            </w: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FF0000"/>
                <w:lang w:val="en-US"/>
              </w:rPr>
            </w:pPr>
          </w:p>
        </w:tc>
      </w:tr>
      <w:tr w:rsidR="00415CD9" w:rsidRPr="00A16465" w:rsidTr="00480CB0">
        <w:tc>
          <w:tcPr>
            <w:tcW w:w="14595" w:type="dxa"/>
            <w:gridSpan w:val="5"/>
          </w:tcPr>
          <w:p w:rsidR="00415CD9" w:rsidRPr="00A16465" w:rsidRDefault="00415CD9" w:rsidP="00AC2BDA">
            <w:pPr>
              <w:rPr>
                <w:rFonts w:ascii="Arial" w:hAnsi="Arial" w:cs="Arial"/>
                <w:color w:val="FF0000"/>
                <w:lang w:val="en-US"/>
              </w:rPr>
            </w:pPr>
          </w:p>
        </w:tc>
      </w:tr>
      <w:tr w:rsidR="00AC2BDA" w:rsidRPr="00DC1715" w:rsidTr="00202273">
        <w:tc>
          <w:tcPr>
            <w:tcW w:w="3114" w:type="dxa"/>
          </w:tcPr>
          <w:p w:rsidR="00AC2BDA" w:rsidRDefault="00AC2BDA" w:rsidP="00AC2BD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Roof hatches:</w:t>
            </w:r>
          </w:p>
          <w:p w:rsidR="00AC2BDA" w:rsidRPr="004E21C9" w:rsidRDefault="00AC2BDA" w:rsidP="00AC2BD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- Manual</w:t>
            </w:r>
            <w:r w:rsidR="00A16465">
              <w:rPr>
                <w:rFonts w:ascii="Arial" w:hAnsi="Arial" w:cs="Arial"/>
                <w:b/>
                <w:lang w:val="en-US"/>
              </w:rPr>
              <w:t xml:space="preserve"> and ejectable</w:t>
            </w:r>
          </w:p>
        </w:tc>
        <w:tc>
          <w:tcPr>
            <w:tcW w:w="3402" w:type="dxa"/>
          </w:tcPr>
          <w:p w:rsidR="00AC2BDA" w:rsidRPr="004E21C9" w:rsidRDefault="00415CD9" w:rsidP="00AC2BDA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Direct a</w:t>
            </w:r>
            <w:r w:rsidR="00AC2BDA">
              <w:rPr>
                <w:rFonts w:ascii="Arial" w:hAnsi="Arial" w:cs="Arial"/>
                <w:lang w:val="en-US"/>
              </w:rPr>
              <w:t>ction</w:t>
            </w:r>
            <w:r>
              <w:rPr>
                <w:rFonts w:ascii="Arial" w:hAnsi="Arial" w:cs="Arial"/>
                <w:lang w:val="en-US"/>
              </w:rPr>
              <w:t xml:space="preserve"> on the hatch</w:t>
            </w:r>
            <w:r w:rsidR="00AC2BDA">
              <w:rPr>
                <w:rFonts w:ascii="Arial" w:hAnsi="Arial" w:cs="Arial"/>
                <w:lang w:val="en-US"/>
              </w:rPr>
              <w:t xml:space="preserve"> to open </w:t>
            </w:r>
            <w:r>
              <w:rPr>
                <w:rFonts w:ascii="Arial" w:hAnsi="Arial" w:cs="Arial"/>
                <w:lang w:val="en-US"/>
              </w:rPr>
              <w:t xml:space="preserve">or eject </w:t>
            </w:r>
            <w:r w:rsidR="00AC2BDA">
              <w:rPr>
                <w:rFonts w:ascii="Arial" w:hAnsi="Arial" w:cs="Arial"/>
                <w:lang w:val="en-US"/>
              </w:rPr>
              <w:t>it</w:t>
            </w:r>
          </w:p>
        </w:tc>
        <w:tc>
          <w:tcPr>
            <w:tcW w:w="2693" w:type="dxa"/>
            <w:vAlign w:val="center"/>
          </w:tcPr>
          <w:p w:rsidR="00AC2BDA" w:rsidRPr="004E21C9" w:rsidRDefault="00A16465" w:rsidP="00202273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Yes</w:t>
            </w: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00B050"/>
                <w:lang w:val="en-US"/>
              </w:rPr>
            </w:pPr>
          </w:p>
        </w:tc>
        <w:tc>
          <w:tcPr>
            <w:tcW w:w="2693" w:type="dxa"/>
          </w:tcPr>
          <w:p w:rsidR="00AC2BDA" w:rsidRPr="00A16465" w:rsidRDefault="00A16465" w:rsidP="00AC2BDA">
            <w:pPr>
              <w:rPr>
                <w:rFonts w:ascii="Arial" w:hAnsi="Arial" w:cs="Arial"/>
                <w:color w:val="FF0000"/>
                <w:lang w:val="en-US"/>
              </w:rPr>
            </w:pPr>
            <w:r w:rsidRPr="00A16465">
              <w:rPr>
                <w:rFonts w:ascii="Arial" w:hAnsi="Arial" w:cs="Arial"/>
                <w:color w:val="FF0000"/>
                <w:lang w:val="en-US"/>
              </w:rPr>
              <w:t xml:space="preserve">Need </w:t>
            </w:r>
            <w:r>
              <w:rPr>
                <w:rFonts w:ascii="Arial" w:hAnsi="Arial" w:cs="Arial"/>
                <w:color w:val="FF0000"/>
                <w:lang w:val="en-US"/>
              </w:rPr>
              <w:t>a</w:t>
            </w:r>
            <w:r w:rsidR="00415CD9">
              <w:rPr>
                <w:rFonts w:ascii="Arial" w:hAnsi="Arial" w:cs="Arial"/>
                <w:color w:val="FF0000"/>
                <w:lang w:val="en-US"/>
              </w:rPr>
              <w:t>n</w:t>
            </w:r>
            <w:r>
              <w:rPr>
                <w:rFonts w:ascii="Arial" w:hAnsi="Arial" w:cs="Arial"/>
                <w:color w:val="FF0000"/>
                <w:lang w:val="en-US"/>
              </w:rPr>
              <w:t xml:space="preserve"> </w:t>
            </w:r>
            <w:r w:rsidR="00415CD9">
              <w:rPr>
                <w:rFonts w:ascii="Arial" w:hAnsi="Arial" w:cs="Arial"/>
                <w:color w:val="FF0000"/>
                <w:lang w:val="en-US"/>
              </w:rPr>
              <w:t>automatic system</w:t>
            </w:r>
            <w:r>
              <w:rPr>
                <w:rFonts w:ascii="Arial" w:hAnsi="Arial" w:cs="Arial"/>
                <w:color w:val="FF0000"/>
                <w:lang w:val="en-US"/>
              </w:rPr>
              <w:t xml:space="preserve"> to be ejected</w:t>
            </w:r>
          </w:p>
        </w:tc>
      </w:tr>
      <w:tr w:rsidR="00AC2BDA" w:rsidRPr="006E7DC2" w:rsidTr="00202273">
        <w:tc>
          <w:tcPr>
            <w:tcW w:w="3114" w:type="dxa"/>
          </w:tcPr>
          <w:p w:rsidR="00AC2BDA" w:rsidRDefault="00AC2BDA" w:rsidP="00AC2BD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- Electric</w:t>
            </w:r>
          </w:p>
        </w:tc>
        <w:tc>
          <w:tcPr>
            <w:tcW w:w="3402" w:type="dxa"/>
          </w:tcPr>
          <w:p w:rsidR="00AC2BDA" w:rsidRPr="004E21C9" w:rsidRDefault="00AC2BDA" w:rsidP="00AC2BDA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Operated by the driver from his seat</w:t>
            </w:r>
          </w:p>
        </w:tc>
        <w:tc>
          <w:tcPr>
            <w:tcW w:w="2693" w:type="dxa"/>
            <w:vAlign w:val="center"/>
          </w:tcPr>
          <w:p w:rsidR="00AC2BDA" w:rsidRPr="004E21C9" w:rsidRDefault="00F11638" w:rsidP="00202273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?</w:t>
            </w: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00B050"/>
                <w:lang w:val="en-US"/>
              </w:rPr>
            </w:pP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FF0000"/>
                <w:lang w:val="en-US"/>
              </w:rPr>
            </w:pPr>
          </w:p>
        </w:tc>
      </w:tr>
      <w:tr w:rsidR="00415CD9" w:rsidRPr="006E7DC2" w:rsidTr="00976942">
        <w:tc>
          <w:tcPr>
            <w:tcW w:w="14595" w:type="dxa"/>
            <w:gridSpan w:val="5"/>
          </w:tcPr>
          <w:p w:rsidR="00415CD9" w:rsidRPr="00A16465" w:rsidRDefault="00415CD9" w:rsidP="00AC2BDA">
            <w:pPr>
              <w:rPr>
                <w:rFonts w:ascii="Arial" w:hAnsi="Arial" w:cs="Arial"/>
                <w:color w:val="FF0000"/>
                <w:lang w:val="en-US"/>
              </w:rPr>
            </w:pPr>
          </w:p>
        </w:tc>
      </w:tr>
      <w:tr w:rsidR="00AC2BDA" w:rsidRPr="00202273" w:rsidTr="00202273">
        <w:tc>
          <w:tcPr>
            <w:tcW w:w="3114" w:type="dxa"/>
          </w:tcPr>
          <w:p w:rsidR="00AC2BDA" w:rsidRDefault="00AC2BDA" w:rsidP="00AC2BD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Windows</w:t>
            </w:r>
            <w:r w:rsidR="003219D2">
              <w:rPr>
                <w:rFonts w:ascii="Arial" w:hAnsi="Arial" w:cs="Arial"/>
                <w:b/>
                <w:lang w:val="en-US"/>
              </w:rPr>
              <w:t xml:space="preserve"> (side &amp; rear)</w:t>
            </w:r>
          </w:p>
        </w:tc>
        <w:tc>
          <w:tcPr>
            <w:tcW w:w="3402" w:type="dxa"/>
          </w:tcPr>
          <w:p w:rsidR="00AC2BDA" w:rsidRPr="004E21C9" w:rsidRDefault="00AC2BDA" w:rsidP="00AC2BDA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Complete</w:t>
            </w:r>
            <w:r w:rsidR="00202273">
              <w:rPr>
                <w:rFonts w:ascii="Arial" w:hAnsi="Arial" w:cs="Arial"/>
                <w:lang w:val="en-US"/>
              </w:rPr>
              <w:t>ly</w:t>
            </w:r>
            <w:r>
              <w:rPr>
                <w:rFonts w:ascii="Arial" w:hAnsi="Arial" w:cs="Arial"/>
                <w:lang w:val="en-US"/>
              </w:rPr>
              <w:t xml:space="preserve"> </w:t>
            </w:r>
            <w:r w:rsidR="00202273">
              <w:rPr>
                <w:rFonts w:ascii="Arial" w:hAnsi="Arial" w:cs="Arial"/>
                <w:lang w:val="en-US"/>
              </w:rPr>
              <w:t xml:space="preserve">glued </w:t>
            </w:r>
            <w:r>
              <w:rPr>
                <w:rFonts w:ascii="Arial" w:hAnsi="Arial" w:cs="Arial"/>
                <w:lang w:val="en-US"/>
              </w:rPr>
              <w:t>glazing panel or with some opening partition</w:t>
            </w:r>
          </w:p>
        </w:tc>
        <w:tc>
          <w:tcPr>
            <w:tcW w:w="2693" w:type="dxa"/>
            <w:vAlign w:val="center"/>
          </w:tcPr>
          <w:p w:rsidR="00AC2BDA" w:rsidRPr="004E21C9" w:rsidRDefault="00202273" w:rsidP="00202273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No</w:t>
            </w: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00B050"/>
                <w:lang w:val="en-US"/>
              </w:rPr>
            </w:pP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FF0000"/>
                <w:lang w:val="en-US"/>
              </w:rPr>
            </w:pPr>
          </w:p>
        </w:tc>
      </w:tr>
      <w:tr w:rsidR="00AC2BDA" w:rsidRPr="00DC1715" w:rsidTr="006E7DC2">
        <w:tc>
          <w:tcPr>
            <w:tcW w:w="3114" w:type="dxa"/>
          </w:tcPr>
          <w:p w:rsidR="00AC2BDA" w:rsidRDefault="00AC2BDA" w:rsidP="00AC2BDA">
            <w:pPr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3402" w:type="dxa"/>
            <w:vAlign w:val="center"/>
          </w:tcPr>
          <w:p w:rsidR="00AC2BDA" w:rsidRPr="004E21C9" w:rsidRDefault="00202273" w:rsidP="006E7DC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Glazing panel included in a</w:t>
            </w:r>
            <w:r w:rsidR="00A16465">
              <w:rPr>
                <w:rFonts w:ascii="Arial" w:hAnsi="Arial" w:cs="Arial"/>
                <w:lang w:val="en-US"/>
              </w:rPr>
              <w:t>n opening</w:t>
            </w:r>
            <w:r>
              <w:rPr>
                <w:rFonts w:ascii="Arial" w:hAnsi="Arial" w:cs="Arial"/>
                <w:lang w:val="en-US"/>
              </w:rPr>
              <w:t xml:space="preserve"> frame</w:t>
            </w:r>
          </w:p>
        </w:tc>
        <w:tc>
          <w:tcPr>
            <w:tcW w:w="2693" w:type="dxa"/>
            <w:vAlign w:val="center"/>
          </w:tcPr>
          <w:p w:rsidR="00AC2BDA" w:rsidRPr="004E21C9" w:rsidRDefault="00202273" w:rsidP="00202273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Yes</w:t>
            </w: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00B050"/>
                <w:lang w:val="en-US"/>
              </w:rPr>
            </w:pPr>
          </w:p>
        </w:tc>
        <w:tc>
          <w:tcPr>
            <w:tcW w:w="2693" w:type="dxa"/>
          </w:tcPr>
          <w:p w:rsidR="00AC2BDA" w:rsidRPr="00A16465" w:rsidRDefault="006E7DC2" w:rsidP="00AC2BDA">
            <w:pPr>
              <w:rPr>
                <w:rFonts w:ascii="Arial" w:hAnsi="Arial" w:cs="Arial"/>
                <w:color w:val="FF0000"/>
                <w:lang w:val="en-US"/>
              </w:rPr>
            </w:pPr>
            <w:r>
              <w:rPr>
                <w:rFonts w:ascii="Arial" w:hAnsi="Arial" w:cs="Arial"/>
                <w:color w:val="FF0000"/>
                <w:lang w:val="en-US"/>
              </w:rPr>
              <w:t>Need a huge mechanical system for automatic opening</w:t>
            </w:r>
          </w:p>
        </w:tc>
      </w:tr>
      <w:tr w:rsidR="003219D2" w:rsidRPr="00DC1715" w:rsidTr="00B66C56">
        <w:tc>
          <w:tcPr>
            <w:tcW w:w="14595" w:type="dxa"/>
            <w:gridSpan w:val="5"/>
          </w:tcPr>
          <w:p w:rsidR="003219D2" w:rsidRPr="00A16465" w:rsidRDefault="003219D2" w:rsidP="00AC2BDA">
            <w:pPr>
              <w:rPr>
                <w:rFonts w:ascii="Arial" w:hAnsi="Arial" w:cs="Arial"/>
                <w:color w:val="FF0000"/>
                <w:lang w:val="en-US"/>
              </w:rPr>
            </w:pPr>
          </w:p>
        </w:tc>
      </w:tr>
      <w:tr w:rsidR="00AC2BDA" w:rsidRPr="00DC1715" w:rsidTr="00202273">
        <w:tc>
          <w:tcPr>
            <w:tcW w:w="3114" w:type="dxa"/>
          </w:tcPr>
          <w:p w:rsidR="00AC2BDA" w:rsidRDefault="00AC2BDA" w:rsidP="00AC2BDA">
            <w:pPr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3402" w:type="dxa"/>
          </w:tcPr>
          <w:p w:rsidR="00AC2BDA" w:rsidRPr="004E21C9" w:rsidRDefault="00AC2BDA" w:rsidP="00AC2BDA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2693" w:type="dxa"/>
            <w:vAlign w:val="center"/>
          </w:tcPr>
          <w:p w:rsidR="00AC2BDA" w:rsidRPr="004E21C9" w:rsidRDefault="00AC2BDA" w:rsidP="00202273">
            <w:pPr>
              <w:jc w:val="center"/>
              <w:rPr>
                <w:rFonts w:ascii="Arial" w:hAnsi="Arial" w:cs="Arial"/>
                <w:lang w:val="en-US"/>
              </w:rPr>
            </w:pP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00B050"/>
                <w:lang w:val="en-US"/>
              </w:rPr>
            </w:pPr>
          </w:p>
        </w:tc>
        <w:tc>
          <w:tcPr>
            <w:tcW w:w="2693" w:type="dxa"/>
          </w:tcPr>
          <w:p w:rsidR="00AC2BDA" w:rsidRPr="00A16465" w:rsidRDefault="00AC2BDA" w:rsidP="00AC2BDA">
            <w:pPr>
              <w:rPr>
                <w:rFonts w:ascii="Arial" w:hAnsi="Arial" w:cs="Arial"/>
                <w:color w:val="FF0000"/>
                <w:lang w:val="en-US"/>
              </w:rPr>
            </w:pPr>
          </w:p>
        </w:tc>
      </w:tr>
    </w:tbl>
    <w:p w:rsidR="000B63A9" w:rsidRPr="000B63A9" w:rsidRDefault="000B63A9" w:rsidP="000B63A9">
      <w:pPr>
        <w:spacing w:after="0" w:line="240" w:lineRule="auto"/>
        <w:rPr>
          <w:rFonts w:ascii="Arial" w:hAnsi="Arial" w:cs="Arial"/>
          <w:b/>
          <w:lang w:val="en-US"/>
        </w:rPr>
      </w:pPr>
    </w:p>
    <w:sectPr w:rsidR="000B63A9" w:rsidRPr="000B63A9" w:rsidSect="000B63A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0F24" w:rsidRDefault="007C0F24" w:rsidP="000B63A9">
      <w:pPr>
        <w:spacing w:after="0" w:line="240" w:lineRule="auto"/>
      </w:pPr>
      <w:r>
        <w:separator/>
      </w:r>
    </w:p>
  </w:endnote>
  <w:endnote w:type="continuationSeparator" w:id="0">
    <w:p w:rsidR="007C0F24" w:rsidRDefault="007C0F24" w:rsidP="000B63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00000000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0F24" w:rsidRDefault="007C0F24" w:rsidP="000B63A9">
      <w:pPr>
        <w:spacing w:after="0" w:line="240" w:lineRule="auto"/>
      </w:pPr>
      <w:r>
        <w:separator/>
      </w:r>
    </w:p>
  </w:footnote>
  <w:footnote w:type="continuationSeparator" w:id="0">
    <w:p w:rsidR="007C0F24" w:rsidRDefault="007C0F24" w:rsidP="000B63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546849"/>
    <w:multiLevelType w:val="hybridMultilevel"/>
    <w:tmpl w:val="7C3A47BC"/>
    <w:lvl w:ilvl="0" w:tplc="9A0647C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41672F"/>
    <w:multiLevelType w:val="hybridMultilevel"/>
    <w:tmpl w:val="CBC26472"/>
    <w:lvl w:ilvl="0" w:tplc="927E53A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EE0AF5"/>
    <w:multiLevelType w:val="hybridMultilevel"/>
    <w:tmpl w:val="61800870"/>
    <w:lvl w:ilvl="0" w:tplc="64B2920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B94EE3"/>
    <w:multiLevelType w:val="hybridMultilevel"/>
    <w:tmpl w:val="E39C964E"/>
    <w:lvl w:ilvl="0" w:tplc="2646D59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3A9"/>
    <w:rsid w:val="000B63A9"/>
    <w:rsid w:val="001E7B52"/>
    <w:rsid w:val="00202273"/>
    <w:rsid w:val="002D4074"/>
    <w:rsid w:val="003219D2"/>
    <w:rsid w:val="003964AD"/>
    <w:rsid w:val="00415CD9"/>
    <w:rsid w:val="00475BF2"/>
    <w:rsid w:val="004E21C9"/>
    <w:rsid w:val="006E7DC2"/>
    <w:rsid w:val="007C0F24"/>
    <w:rsid w:val="0080137E"/>
    <w:rsid w:val="00A16465"/>
    <w:rsid w:val="00AC2BDA"/>
    <w:rsid w:val="00B65BAC"/>
    <w:rsid w:val="00BB4168"/>
    <w:rsid w:val="00BE05FA"/>
    <w:rsid w:val="00D26DAB"/>
    <w:rsid w:val="00DC1715"/>
    <w:rsid w:val="00EC7075"/>
    <w:rsid w:val="00F11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B4B3E08-19D5-47FB-A484-70F781054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B63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B63A9"/>
  </w:style>
  <w:style w:type="paragraph" w:styleId="Pieddepage">
    <w:name w:val="footer"/>
    <w:basedOn w:val="Normal"/>
    <w:link w:val="PieddepageCar"/>
    <w:uiPriority w:val="99"/>
    <w:unhideWhenUsed/>
    <w:rsid w:val="000B63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B63A9"/>
  </w:style>
  <w:style w:type="table" w:styleId="Grilledutableau">
    <w:name w:val="Table Grid"/>
    <w:basedOn w:val="TableauNormal"/>
    <w:uiPriority w:val="39"/>
    <w:rsid w:val="000B63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B63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18fbfd49-c8e6-4618-a77f-5ef25245836c">
  <element uid="4ecbf47d-2ec6-497d-85fc-f65b66e62fe7" value=""/>
</sisl>
</file>

<file path=customXml/itemProps1.xml><?xml version="1.0" encoding="utf-8"?>
<ds:datastoreItem xmlns:ds="http://schemas.openxmlformats.org/officeDocument/2006/customXml" ds:itemID="{0879C78F-4496-4BC9-964E-2C178608476D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GENEST Philippe</dc:creator>
  <cp:keywords/>
  <dc:description/>
  <cp:lastModifiedBy>GENEST Philippe</cp:lastModifiedBy>
  <cp:revision>9</cp:revision>
  <dcterms:created xsi:type="dcterms:W3CDTF">2018-07-11T14:50:00Z</dcterms:created>
  <dcterms:modified xsi:type="dcterms:W3CDTF">2018-08-30T15:34:00Z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057d7f6f-262c-4608-a291-610cc4c82344</vt:lpwstr>
  </property>
  <property fmtid="{D5CDD505-2E9C-101B-9397-08002B2CF9AE}" pid="3" name="bjSaver">
    <vt:lpwstr>S2e15rp+7ldH2uz+ZrtuFhXO9HOONE9S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policy="18fbfd49-c8e6-4618-a77f-5ef25245836c" xmlns="http://www.boldonjames.com/2008/01/sie/i</vt:lpwstr>
  </property>
  <property fmtid="{D5CDD505-2E9C-101B-9397-08002B2CF9AE}" pid="5" name="bjDocumentLabelXML-0">
    <vt:lpwstr>nternal/label"&gt;&lt;element uid="4ecbf47d-2ec6-497d-85fc-f65b66e62fe7" value="" /&gt;&lt;/sisl&gt;</vt:lpwstr>
  </property>
  <property fmtid="{D5CDD505-2E9C-101B-9397-08002B2CF9AE}" pid="6" name="bjDocumentSecurityLabel">
    <vt:lpwstr>CNH Industrial: GENERAL BUSINESS [Minor prejudice to Company from unauthorised disclosure.]</vt:lpwstr>
  </property>
  <property fmtid="{D5CDD505-2E9C-101B-9397-08002B2CF9AE}" pid="7" name="CNH-LabelledBy:">
    <vt:lpwstr>PAG55,30/08/2018 17:34:01,GENERAL BUSINESS</vt:lpwstr>
  </property>
  <property fmtid="{D5CDD505-2E9C-101B-9397-08002B2CF9AE}" pid="8" name="CNH-Classification">
    <vt:lpwstr>[GENERAL BUSINESS]</vt:lpwstr>
  </property>
</Properties>
</file>