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FC950" w14:textId="77777777" w:rsidR="00076604" w:rsidRPr="00FC57CB" w:rsidRDefault="00076604" w:rsidP="00F84F07">
      <w:pPr>
        <w:jc w:val="center"/>
        <w:rPr>
          <w:b/>
          <w:color w:val="000000" w:themeColor="text1"/>
          <w:sz w:val="32"/>
          <w:szCs w:val="32"/>
          <w:u w:val="single"/>
          <w:lang w:val="en-GB"/>
        </w:rPr>
      </w:pPr>
      <w:r w:rsidRPr="00FC57CB">
        <w:rPr>
          <w:b/>
          <w:color w:val="000000" w:themeColor="text1"/>
          <w:sz w:val="32"/>
          <w:szCs w:val="32"/>
          <w:u w:val="single"/>
          <w:lang w:val="en-GB"/>
        </w:rPr>
        <w:t>DRAFT AGENDA</w:t>
      </w:r>
    </w:p>
    <w:p w14:paraId="46AADB9A" w14:textId="77777777" w:rsidR="00076604" w:rsidRPr="00FC57CB" w:rsidRDefault="00076604" w:rsidP="00F84F07">
      <w:pPr>
        <w:rPr>
          <w:color w:val="000000" w:themeColor="text1"/>
          <w:lang w:val="en-GB"/>
        </w:rPr>
      </w:pPr>
    </w:p>
    <w:p w14:paraId="3983BE4D" w14:textId="20ECFE72" w:rsidR="00076604" w:rsidRPr="00FC57CB" w:rsidRDefault="00935AAF" w:rsidP="00B53720">
      <w:pPr>
        <w:jc w:val="center"/>
        <w:rPr>
          <w:b/>
          <w:color w:val="000000" w:themeColor="text1"/>
          <w:sz w:val="32"/>
          <w:szCs w:val="32"/>
          <w:lang w:val="en-GB"/>
        </w:rPr>
      </w:pPr>
      <w:r>
        <w:rPr>
          <w:rFonts w:hint="eastAsia"/>
          <w:b/>
          <w:color w:val="000000" w:themeColor="text1"/>
          <w:sz w:val="32"/>
          <w:szCs w:val="32"/>
          <w:lang w:val="en-GB" w:eastAsia="ja-JP"/>
        </w:rPr>
        <w:t>9</w:t>
      </w:r>
      <w:r w:rsidR="007D2FF7" w:rsidRPr="00FC57CB">
        <w:rPr>
          <w:rFonts w:hint="eastAsia"/>
          <w:b/>
          <w:color w:val="000000" w:themeColor="text1"/>
          <w:sz w:val="32"/>
          <w:szCs w:val="32"/>
          <w:vertAlign w:val="superscript"/>
          <w:lang w:val="en-GB" w:eastAsia="ja-JP"/>
        </w:rPr>
        <w:t>th</w:t>
      </w:r>
      <w:r w:rsidR="00A71424" w:rsidRPr="00FC57CB">
        <w:rPr>
          <w:b/>
          <w:color w:val="000000" w:themeColor="text1"/>
          <w:sz w:val="32"/>
          <w:szCs w:val="32"/>
          <w:lang w:val="en-GB"/>
        </w:rPr>
        <w:t xml:space="preserve"> </w:t>
      </w:r>
      <w:r w:rsidR="00076604" w:rsidRPr="00FC57CB">
        <w:rPr>
          <w:b/>
          <w:color w:val="000000" w:themeColor="text1"/>
          <w:sz w:val="32"/>
          <w:szCs w:val="32"/>
          <w:lang w:val="en-GB"/>
        </w:rPr>
        <w:t xml:space="preserve">meeting of </w:t>
      </w:r>
      <w:r w:rsidR="00B53720" w:rsidRPr="00FC57CB">
        <w:rPr>
          <w:b/>
          <w:color w:val="000000" w:themeColor="text1"/>
          <w:sz w:val="32"/>
          <w:szCs w:val="32"/>
          <w:lang w:val="en-GB"/>
        </w:rPr>
        <w:t xml:space="preserve">the Informal Working Group (IWG) </w:t>
      </w:r>
      <w:r w:rsidR="00B53720" w:rsidRPr="00FC57CB">
        <w:rPr>
          <w:b/>
          <w:color w:val="000000" w:themeColor="text1"/>
          <w:sz w:val="32"/>
          <w:szCs w:val="32"/>
          <w:lang w:val="en-GB"/>
        </w:rPr>
        <w:br/>
        <w:t>on Advanced Emergency Braking Systems (AEBS)</w:t>
      </w:r>
      <w:r w:rsidR="000A12C3" w:rsidRPr="00FC57CB">
        <w:rPr>
          <w:b/>
          <w:color w:val="000000" w:themeColor="text1"/>
          <w:sz w:val="32"/>
          <w:szCs w:val="32"/>
          <w:lang w:val="en-GB"/>
        </w:rPr>
        <w:t xml:space="preserve"> for light vehicles</w:t>
      </w:r>
    </w:p>
    <w:p w14:paraId="0E2869D1" w14:textId="77777777" w:rsidR="00076604" w:rsidRPr="00FC57CB" w:rsidRDefault="00076604" w:rsidP="00F06EEA">
      <w:pPr>
        <w:rPr>
          <w:color w:val="000000" w:themeColor="text1"/>
          <w:lang w:val="en-GB"/>
        </w:rPr>
      </w:pPr>
    </w:p>
    <w:p w14:paraId="3F70223C" w14:textId="063245F3" w:rsidR="00076604" w:rsidRPr="00FC57CB" w:rsidRDefault="00076604" w:rsidP="00F06EEA">
      <w:pPr>
        <w:rPr>
          <w:color w:val="000000" w:themeColor="text1"/>
          <w:lang w:val="en-GB"/>
        </w:rPr>
      </w:pPr>
    </w:p>
    <w:p w14:paraId="1F307137" w14:textId="223DD963" w:rsidR="00B53720" w:rsidRPr="00FC57CB" w:rsidRDefault="00935AAF" w:rsidP="00B53720">
      <w:pPr>
        <w:jc w:val="center"/>
        <w:rPr>
          <w:color w:val="000000" w:themeColor="text1"/>
          <w:sz w:val="22"/>
          <w:szCs w:val="22"/>
          <w:lang w:val="en-GB"/>
        </w:rPr>
      </w:pPr>
      <w:r>
        <w:rPr>
          <w:rFonts w:hint="eastAsia"/>
          <w:color w:val="000000" w:themeColor="text1"/>
          <w:sz w:val="22"/>
          <w:szCs w:val="22"/>
          <w:lang w:val="en-GB" w:eastAsia="ja-JP"/>
        </w:rPr>
        <w:t>3</w:t>
      </w:r>
      <w:r>
        <w:rPr>
          <w:color w:val="000000" w:themeColor="text1"/>
          <w:sz w:val="22"/>
          <w:szCs w:val="22"/>
          <w:lang w:val="en-GB" w:eastAsia="ja-JP"/>
        </w:rPr>
        <w:t>-4</w:t>
      </w:r>
      <w:r w:rsidR="00DA09EB" w:rsidRPr="00FC57CB">
        <w:rPr>
          <w:color w:val="000000" w:themeColor="text1"/>
          <w:sz w:val="22"/>
          <w:szCs w:val="22"/>
          <w:lang w:val="en-GB" w:eastAsia="ja-JP"/>
        </w:rPr>
        <w:t> </w:t>
      </w:r>
      <w:r>
        <w:rPr>
          <w:rFonts w:hint="eastAsia"/>
          <w:color w:val="000000" w:themeColor="text1"/>
          <w:sz w:val="22"/>
          <w:szCs w:val="22"/>
          <w:lang w:val="en-GB" w:eastAsia="ja-JP"/>
        </w:rPr>
        <w:t>July</w:t>
      </w:r>
      <w:r w:rsidR="00DA65CA" w:rsidRPr="00FC57CB">
        <w:rPr>
          <w:color w:val="000000" w:themeColor="text1"/>
          <w:sz w:val="22"/>
          <w:szCs w:val="22"/>
          <w:lang w:val="en-GB"/>
        </w:rPr>
        <w:t xml:space="preserve"> 2019</w:t>
      </w:r>
      <w:r w:rsidR="00B53720" w:rsidRPr="00FC57CB">
        <w:rPr>
          <w:color w:val="000000" w:themeColor="text1"/>
          <w:sz w:val="22"/>
          <w:szCs w:val="22"/>
          <w:lang w:val="en-GB"/>
        </w:rPr>
        <w:t>,</w:t>
      </w:r>
    </w:p>
    <w:p w14:paraId="032F5ED4" w14:textId="54ED3229" w:rsidR="00DA65CA" w:rsidRPr="00FC57CB" w:rsidRDefault="00935AAF" w:rsidP="007D3241">
      <w:pPr>
        <w:jc w:val="center"/>
        <w:rPr>
          <w:color w:val="000000" w:themeColor="text1"/>
          <w:sz w:val="22"/>
          <w:szCs w:val="22"/>
          <w:lang w:val="en-GB" w:eastAsia="ja-JP"/>
        </w:rPr>
      </w:pPr>
      <w:r>
        <w:rPr>
          <w:color w:val="000000" w:themeColor="text1"/>
          <w:sz w:val="22"/>
          <w:szCs w:val="22"/>
          <w:lang w:val="en-GB"/>
        </w:rPr>
        <w:t>in Brussels</w:t>
      </w:r>
      <w:r w:rsidR="00DA65CA" w:rsidRPr="00FC57CB">
        <w:rPr>
          <w:color w:val="000000" w:themeColor="text1"/>
          <w:sz w:val="22"/>
          <w:szCs w:val="22"/>
          <w:lang w:val="en-GB"/>
        </w:rPr>
        <w:t xml:space="preserve">, </w:t>
      </w:r>
      <w:r w:rsidRPr="00935AAF">
        <w:rPr>
          <w:color w:val="000000" w:themeColor="text1"/>
          <w:sz w:val="22"/>
          <w:szCs w:val="22"/>
          <w:lang w:val="en-GB"/>
        </w:rPr>
        <w:t>Belgium</w:t>
      </w:r>
    </w:p>
    <w:p w14:paraId="1E31D1F4" w14:textId="28587881" w:rsidR="00B53720" w:rsidRPr="00FC57CB" w:rsidRDefault="00B53720" w:rsidP="00B53720">
      <w:pPr>
        <w:jc w:val="center"/>
        <w:rPr>
          <w:color w:val="000000" w:themeColor="text1"/>
          <w:lang w:val="en-GB"/>
        </w:rPr>
      </w:pPr>
    </w:p>
    <w:p w14:paraId="399466FA" w14:textId="5D801CAE" w:rsidR="00DA65CA" w:rsidRPr="00FC57CB" w:rsidRDefault="00DA65CA" w:rsidP="00DA65CA">
      <w:pPr>
        <w:tabs>
          <w:tab w:val="left" w:pos="1418"/>
        </w:tabs>
        <w:ind w:left="1418" w:hanging="1418"/>
        <w:rPr>
          <w:rFonts w:eastAsia="Calibri"/>
          <w:color w:val="000000" w:themeColor="text1"/>
          <w:sz w:val="22"/>
          <w:szCs w:val="22"/>
          <w:lang w:val="en-GB"/>
        </w:rPr>
      </w:pPr>
      <w:r w:rsidRPr="00FC57CB">
        <w:rPr>
          <w:rFonts w:eastAsia="Calibri"/>
          <w:b/>
          <w:color w:val="000000" w:themeColor="text1"/>
          <w:sz w:val="22"/>
          <w:szCs w:val="22"/>
          <w:lang w:val="en-GB"/>
        </w:rPr>
        <w:t>Time</w:t>
      </w:r>
      <w:r w:rsidRPr="00FC57CB">
        <w:rPr>
          <w:rFonts w:eastAsia="Calibri"/>
          <w:color w:val="000000" w:themeColor="text1"/>
          <w:sz w:val="22"/>
          <w:szCs w:val="22"/>
          <w:lang w:val="en-GB"/>
        </w:rPr>
        <w:t>:</w:t>
      </w:r>
      <w:r w:rsidRPr="00FC57CB">
        <w:rPr>
          <w:rFonts w:eastAsia="Calibri"/>
          <w:color w:val="000000" w:themeColor="text1"/>
          <w:sz w:val="22"/>
          <w:szCs w:val="22"/>
          <w:lang w:val="en-GB"/>
        </w:rPr>
        <w:tab/>
        <w:t xml:space="preserve">Start at 10:00 am </w:t>
      </w:r>
      <w:r w:rsidR="00AB58D5" w:rsidRPr="00FC57CB">
        <w:rPr>
          <w:rFonts w:eastAsia="Calibri"/>
          <w:color w:val="000000" w:themeColor="text1"/>
          <w:sz w:val="22"/>
          <w:szCs w:val="22"/>
          <w:lang w:val="en-GB"/>
        </w:rPr>
        <w:t xml:space="preserve">on </w:t>
      </w:r>
      <w:r w:rsidR="00935AAF">
        <w:rPr>
          <w:rFonts w:eastAsia="Calibri"/>
          <w:color w:val="000000" w:themeColor="text1"/>
          <w:sz w:val="22"/>
          <w:szCs w:val="22"/>
          <w:lang w:val="en-GB"/>
        </w:rPr>
        <w:t>3 July</w:t>
      </w:r>
    </w:p>
    <w:p w14:paraId="0D3F4B1B" w14:textId="609A6EF6" w:rsidR="00DA65CA" w:rsidRPr="00FC57CB" w:rsidRDefault="00732E0D" w:rsidP="00DA65CA">
      <w:pPr>
        <w:tabs>
          <w:tab w:val="left" w:pos="1418"/>
        </w:tabs>
        <w:ind w:left="1418" w:hanging="1418"/>
        <w:rPr>
          <w:rFonts w:eastAsia="Calibri"/>
          <w:color w:val="000000" w:themeColor="text1"/>
          <w:sz w:val="22"/>
          <w:szCs w:val="22"/>
          <w:lang w:val="en-GB"/>
        </w:rPr>
      </w:pPr>
      <w:r>
        <w:rPr>
          <w:rFonts w:eastAsia="Calibri"/>
          <w:color w:val="000000" w:themeColor="text1"/>
          <w:sz w:val="22"/>
          <w:szCs w:val="22"/>
          <w:lang w:val="en-GB"/>
        </w:rPr>
        <w:tab/>
        <w:t>Finish at 4</w:t>
      </w:r>
      <w:r w:rsidR="00AB58D5" w:rsidRPr="00FC57CB">
        <w:rPr>
          <w:rFonts w:eastAsia="Calibri"/>
          <w:color w:val="000000" w:themeColor="text1"/>
          <w:sz w:val="22"/>
          <w:szCs w:val="22"/>
          <w:lang w:val="en-GB"/>
        </w:rPr>
        <w:t xml:space="preserve">:00 pm on </w:t>
      </w:r>
      <w:r w:rsidR="00935AAF">
        <w:rPr>
          <w:rFonts w:eastAsia="Calibri"/>
          <w:color w:val="000000" w:themeColor="text1"/>
          <w:sz w:val="22"/>
          <w:szCs w:val="22"/>
          <w:lang w:val="en-GB"/>
        </w:rPr>
        <w:t>4 July</w:t>
      </w:r>
    </w:p>
    <w:p w14:paraId="0DA2233F" w14:textId="77777777" w:rsidR="00CC6AB6" w:rsidRDefault="00DA65CA" w:rsidP="00CC6AB6">
      <w:pPr>
        <w:tabs>
          <w:tab w:val="left" w:pos="1418"/>
        </w:tabs>
        <w:ind w:left="1418" w:hanging="1418"/>
        <w:rPr>
          <w:rFonts w:eastAsia="Calibri"/>
          <w:color w:val="000000" w:themeColor="text1"/>
          <w:sz w:val="22"/>
          <w:szCs w:val="22"/>
          <w:lang w:val="en-GB"/>
        </w:rPr>
      </w:pPr>
      <w:r w:rsidRPr="00FC57CB">
        <w:rPr>
          <w:rFonts w:eastAsia="Calibri"/>
          <w:b/>
          <w:color w:val="000000" w:themeColor="text1"/>
          <w:sz w:val="22"/>
          <w:szCs w:val="22"/>
          <w:lang w:val="en-GB"/>
        </w:rPr>
        <w:t>Venue</w:t>
      </w:r>
      <w:r w:rsidR="00935AAF">
        <w:rPr>
          <w:rFonts w:eastAsia="Calibri"/>
          <w:color w:val="000000" w:themeColor="text1"/>
          <w:sz w:val="22"/>
          <w:szCs w:val="22"/>
          <w:lang w:val="en-GB"/>
        </w:rPr>
        <w:t>:</w:t>
      </w:r>
      <w:r w:rsidR="00935AAF">
        <w:rPr>
          <w:rFonts w:eastAsia="Calibri"/>
          <w:color w:val="000000" w:themeColor="text1"/>
          <w:sz w:val="22"/>
          <w:szCs w:val="22"/>
          <w:lang w:val="en-GB"/>
        </w:rPr>
        <w:tab/>
      </w:r>
    </w:p>
    <w:p w14:paraId="40558148" w14:textId="4D27DEFB" w:rsidR="00CC6AB6" w:rsidRPr="00CC6AB6" w:rsidRDefault="00CC6AB6" w:rsidP="00CC6AB6">
      <w:pPr>
        <w:tabs>
          <w:tab w:val="left" w:pos="1418"/>
        </w:tabs>
        <w:ind w:left="1418"/>
        <w:rPr>
          <w:rFonts w:eastAsia="Calibri"/>
          <w:color w:val="000000" w:themeColor="text1"/>
          <w:sz w:val="22"/>
          <w:szCs w:val="22"/>
          <w:lang w:val="en-GB"/>
        </w:rPr>
      </w:pPr>
      <w:r w:rsidRPr="00CC6AB6">
        <w:rPr>
          <w:rFonts w:eastAsia="Calibri"/>
          <w:color w:val="000000" w:themeColor="text1"/>
          <w:sz w:val="22"/>
          <w:szCs w:val="22"/>
          <w:lang w:val="en-GB"/>
        </w:rPr>
        <w:t>On 3 July:</w:t>
      </w:r>
    </w:p>
    <w:p w14:paraId="2B4D7FCC" w14:textId="77777777" w:rsidR="00CC6AB6" w:rsidRPr="00CC6AB6" w:rsidRDefault="00CC6AB6" w:rsidP="00CC6AB6">
      <w:pPr>
        <w:tabs>
          <w:tab w:val="left" w:pos="1418"/>
        </w:tabs>
        <w:ind w:left="1418"/>
        <w:rPr>
          <w:rFonts w:eastAsia="Calibri"/>
          <w:color w:val="000000" w:themeColor="text1"/>
          <w:sz w:val="22"/>
          <w:szCs w:val="22"/>
          <w:lang w:val="en-GB"/>
        </w:rPr>
      </w:pPr>
      <w:r w:rsidRPr="00CC6AB6">
        <w:rPr>
          <w:rFonts w:eastAsia="Calibri"/>
          <w:color w:val="000000" w:themeColor="text1"/>
          <w:sz w:val="22"/>
          <w:szCs w:val="22"/>
          <w:lang w:val="en-GB"/>
        </w:rPr>
        <w:t>European Commission</w:t>
      </w:r>
    </w:p>
    <w:p w14:paraId="572C8A60" w14:textId="77777777" w:rsidR="00CC6AB6" w:rsidRPr="00CC6AB6" w:rsidRDefault="00CC6AB6" w:rsidP="00CC6AB6">
      <w:pPr>
        <w:tabs>
          <w:tab w:val="left" w:pos="1418"/>
        </w:tabs>
        <w:ind w:left="1418"/>
        <w:rPr>
          <w:rFonts w:eastAsia="Calibri"/>
          <w:color w:val="000000" w:themeColor="text1"/>
          <w:sz w:val="22"/>
          <w:szCs w:val="22"/>
          <w:lang w:val="en-GB"/>
        </w:rPr>
      </w:pPr>
      <w:r w:rsidRPr="00CC6AB6">
        <w:rPr>
          <w:rFonts w:eastAsia="Calibri"/>
          <w:color w:val="000000" w:themeColor="text1"/>
          <w:sz w:val="22"/>
          <w:szCs w:val="22"/>
          <w:lang w:val="en-GB"/>
        </w:rPr>
        <w:t>BREYDEL2 Building, Room BRE2 05/428 (ground floor)</w:t>
      </w:r>
    </w:p>
    <w:p w14:paraId="62C579D6" w14:textId="77777777" w:rsidR="00CC6AB6" w:rsidRPr="00CC6AB6" w:rsidRDefault="00CC6AB6" w:rsidP="00CC6AB6">
      <w:pPr>
        <w:tabs>
          <w:tab w:val="left" w:pos="1418"/>
        </w:tabs>
        <w:ind w:left="1418"/>
        <w:rPr>
          <w:rFonts w:eastAsia="Calibri"/>
          <w:color w:val="000000" w:themeColor="text1"/>
          <w:sz w:val="22"/>
          <w:szCs w:val="22"/>
          <w:lang w:val="en-GB"/>
        </w:rPr>
      </w:pPr>
      <w:r w:rsidRPr="00CC6AB6">
        <w:rPr>
          <w:rFonts w:eastAsia="Calibri"/>
          <w:color w:val="000000" w:themeColor="text1"/>
          <w:sz w:val="22"/>
          <w:szCs w:val="22"/>
          <w:lang w:val="en-GB"/>
        </w:rPr>
        <w:t xml:space="preserve">Avenue </w:t>
      </w:r>
      <w:proofErr w:type="spellStart"/>
      <w:r w:rsidRPr="00CC6AB6">
        <w:rPr>
          <w:rFonts w:eastAsia="Calibri"/>
          <w:color w:val="000000" w:themeColor="text1"/>
          <w:sz w:val="22"/>
          <w:szCs w:val="22"/>
          <w:lang w:val="en-GB"/>
        </w:rPr>
        <w:t>d'Auderghem</w:t>
      </w:r>
      <w:proofErr w:type="spellEnd"/>
      <w:r w:rsidRPr="00CC6AB6">
        <w:rPr>
          <w:rFonts w:eastAsia="Calibri"/>
          <w:color w:val="000000" w:themeColor="text1"/>
          <w:sz w:val="22"/>
          <w:szCs w:val="22"/>
          <w:lang w:val="en-GB"/>
        </w:rPr>
        <w:t xml:space="preserve"> 19</w:t>
      </w:r>
    </w:p>
    <w:p w14:paraId="4CDFF556" w14:textId="77777777" w:rsidR="00CC6AB6" w:rsidRPr="00CC6AB6" w:rsidRDefault="00CC6AB6" w:rsidP="00CC6AB6">
      <w:pPr>
        <w:tabs>
          <w:tab w:val="left" w:pos="1418"/>
        </w:tabs>
        <w:ind w:left="1418"/>
        <w:rPr>
          <w:rFonts w:eastAsia="Calibri"/>
          <w:color w:val="000000" w:themeColor="text1"/>
          <w:sz w:val="22"/>
          <w:szCs w:val="22"/>
          <w:lang w:val="en-GB"/>
        </w:rPr>
      </w:pPr>
      <w:r w:rsidRPr="00CC6AB6">
        <w:rPr>
          <w:rFonts w:eastAsia="Calibri"/>
          <w:color w:val="000000" w:themeColor="text1"/>
          <w:sz w:val="22"/>
          <w:szCs w:val="22"/>
          <w:lang w:val="en-GB"/>
        </w:rPr>
        <w:t>1049 Brussels/Belgium</w:t>
      </w:r>
    </w:p>
    <w:p w14:paraId="46D3C1FA" w14:textId="77777777" w:rsidR="00CC6AB6" w:rsidRPr="00CC6AB6" w:rsidRDefault="00CC6AB6" w:rsidP="00CC6AB6">
      <w:pPr>
        <w:tabs>
          <w:tab w:val="left" w:pos="1418"/>
        </w:tabs>
        <w:ind w:left="1418"/>
        <w:rPr>
          <w:rFonts w:eastAsia="Calibri"/>
          <w:color w:val="000000" w:themeColor="text1"/>
          <w:sz w:val="22"/>
          <w:szCs w:val="22"/>
          <w:lang w:val="en-GB"/>
        </w:rPr>
      </w:pPr>
    </w:p>
    <w:p w14:paraId="44C57693" w14:textId="77777777" w:rsidR="00CC6AB6" w:rsidRPr="00CC6AB6" w:rsidRDefault="00CC6AB6" w:rsidP="00CC6AB6">
      <w:pPr>
        <w:tabs>
          <w:tab w:val="left" w:pos="1418"/>
        </w:tabs>
        <w:ind w:left="1418"/>
        <w:rPr>
          <w:rFonts w:eastAsia="Calibri"/>
          <w:color w:val="000000" w:themeColor="text1"/>
          <w:sz w:val="22"/>
          <w:szCs w:val="22"/>
          <w:lang w:val="en-GB"/>
        </w:rPr>
      </w:pPr>
      <w:r w:rsidRPr="00CC6AB6">
        <w:rPr>
          <w:rFonts w:eastAsia="Calibri"/>
          <w:color w:val="000000" w:themeColor="text1"/>
          <w:sz w:val="22"/>
          <w:szCs w:val="22"/>
          <w:lang w:val="en-GB"/>
        </w:rPr>
        <w:t>On 4 July (as before):</w:t>
      </w:r>
    </w:p>
    <w:p w14:paraId="6662CEAD" w14:textId="77777777" w:rsidR="00CC6AB6" w:rsidRPr="00CC6AB6" w:rsidRDefault="00CC6AB6" w:rsidP="00CC6AB6">
      <w:pPr>
        <w:tabs>
          <w:tab w:val="left" w:pos="1418"/>
        </w:tabs>
        <w:ind w:left="1418"/>
        <w:rPr>
          <w:rFonts w:eastAsia="Calibri"/>
          <w:color w:val="000000" w:themeColor="text1"/>
          <w:sz w:val="22"/>
          <w:szCs w:val="22"/>
          <w:lang w:val="en-GB"/>
        </w:rPr>
      </w:pPr>
      <w:r w:rsidRPr="00CC6AB6">
        <w:rPr>
          <w:rFonts w:eastAsia="Calibri"/>
          <w:color w:val="000000" w:themeColor="text1"/>
          <w:sz w:val="22"/>
          <w:szCs w:val="22"/>
          <w:lang w:val="en-GB"/>
        </w:rPr>
        <w:t>European Commission</w:t>
      </w:r>
    </w:p>
    <w:p w14:paraId="779FA48D" w14:textId="77777777" w:rsidR="00CC6AB6" w:rsidRPr="00CC6AB6" w:rsidRDefault="00CC6AB6" w:rsidP="00CC6AB6">
      <w:pPr>
        <w:tabs>
          <w:tab w:val="left" w:pos="1418"/>
        </w:tabs>
        <w:ind w:left="1418"/>
        <w:rPr>
          <w:rFonts w:eastAsia="Calibri"/>
          <w:color w:val="000000" w:themeColor="text1"/>
          <w:sz w:val="22"/>
          <w:szCs w:val="22"/>
          <w:lang w:val="en-GB"/>
        </w:rPr>
      </w:pPr>
      <w:r w:rsidRPr="00CC6AB6">
        <w:rPr>
          <w:rFonts w:eastAsia="Calibri"/>
          <w:color w:val="000000" w:themeColor="text1"/>
          <w:sz w:val="22"/>
          <w:szCs w:val="22"/>
          <w:lang w:val="en-GB"/>
        </w:rPr>
        <w:t>BREYDEL Building, Room BREY 5 B (ground floor)</w:t>
      </w:r>
    </w:p>
    <w:p w14:paraId="4278B008" w14:textId="77777777" w:rsidR="00CC6AB6" w:rsidRPr="00CC6AB6" w:rsidRDefault="00CC6AB6" w:rsidP="00CC6AB6">
      <w:pPr>
        <w:tabs>
          <w:tab w:val="left" w:pos="1418"/>
        </w:tabs>
        <w:ind w:left="1418"/>
        <w:rPr>
          <w:rFonts w:eastAsia="Calibri"/>
          <w:color w:val="000000" w:themeColor="text1"/>
          <w:sz w:val="22"/>
          <w:szCs w:val="22"/>
          <w:lang w:val="en-GB"/>
        </w:rPr>
      </w:pPr>
      <w:r w:rsidRPr="00CC6AB6">
        <w:rPr>
          <w:rFonts w:eastAsia="Calibri"/>
          <w:color w:val="000000" w:themeColor="text1"/>
          <w:sz w:val="22"/>
          <w:szCs w:val="22"/>
          <w:lang w:val="en-GB"/>
        </w:rPr>
        <w:t xml:space="preserve">Avenue </w:t>
      </w:r>
      <w:proofErr w:type="spellStart"/>
      <w:r w:rsidRPr="00CC6AB6">
        <w:rPr>
          <w:rFonts w:eastAsia="Calibri"/>
          <w:color w:val="000000" w:themeColor="text1"/>
          <w:sz w:val="22"/>
          <w:szCs w:val="22"/>
          <w:lang w:val="en-GB"/>
        </w:rPr>
        <w:t>d'Auderghem</w:t>
      </w:r>
      <w:proofErr w:type="spellEnd"/>
      <w:r w:rsidRPr="00CC6AB6">
        <w:rPr>
          <w:rFonts w:eastAsia="Calibri"/>
          <w:color w:val="000000" w:themeColor="text1"/>
          <w:sz w:val="22"/>
          <w:szCs w:val="22"/>
          <w:lang w:val="en-GB"/>
        </w:rPr>
        <w:t xml:space="preserve"> 45</w:t>
      </w:r>
    </w:p>
    <w:p w14:paraId="75CB2B6C" w14:textId="4E467984" w:rsidR="00DA09EB" w:rsidRDefault="00CC6AB6" w:rsidP="00CC6AB6">
      <w:pPr>
        <w:tabs>
          <w:tab w:val="left" w:pos="1418"/>
        </w:tabs>
        <w:ind w:left="1418"/>
        <w:rPr>
          <w:rFonts w:eastAsia="Calibri"/>
          <w:color w:val="000000" w:themeColor="text1"/>
          <w:sz w:val="22"/>
          <w:szCs w:val="22"/>
          <w:lang w:val="en-GB"/>
        </w:rPr>
      </w:pPr>
      <w:r w:rsidRPr="00CC6AB6">
        <w:rPr>
          <w:rFonts w:eastAsia="Calibri"/>
          <w:color w:val="000000" w:themeColor="text1"/>
          <w:sz w:val="22"/>
          <w:szCs w:val="22"/>
          <w:lang w:val="en-GB"/>
        </w:rPr>
        <w:t>1049 Brussels/Belgium</w:t>
      </w:r>
    </w:p>
    <w:p w14:paraId="173CE2B4" w14:textId="7B86467A" w:rsidR="00CC6AB6" w:rsidRDefault="00CC6AB6" w:rsidP="00CC6AB6">
      <w:pPr>
        <w:tabs>
          <w:tab w:val="left" w:pos="1418"/>
        </w:tabs>
        <w:ind w:left="1418" w:hanging="1418"/>
        <w:rPr>
          <w:color w:val="000000" w:themeColor="text1"/>
          <w:sz w:val="22"/>
          <w:szCs w:val="22"/>
          <w:lang w:val="en-GB" w:eastAsia="ja-JP"/>
        </w:rPr>
      </w:pPr>
      <w:r w:rsidRPr="00CC6AB6">
        <w:rPr>
          <w:b/>
          <w:color w:val="000000" w:themeColor="text1"/>
          <w:sz w:val="22"/>
          <w:szCs w:val="22"/>
          <w:lang w:val="en-GB" w:eastAsia="ja-JP"/>
        </w:rPr>
        <w:t>Registration</w:t>
      </w:r>
      <w:r w:rsidRPr="00CC6AB6">
        <w:rPr>
          <w:color w:val="000000" w:themeColor="text1"/>
          <w:sz w:val="22"/>
          <w:szCs w:val="22"/>
          <w:lang w:val="en-GB" w:eastAsia="ja-JP"/>
        </w:rPr>
        <w:t xml:space="preserve">: </w:t>
      </w:r>
    </w:p>
    <w:p w14:paraId="694ABFA9" w14:textId="36263362" w:rsidR="00CC6AB6" w:rsidRDefault="00B07941" w:rsidP="00CC6AB6">
      <w:pPr>
        <w:tabs>
          <w:tab w:val="left" w:pos="1418"/>
        </w:tabs>
        <w:ind w:left="1418"/>
        <w:rPr>
          <w:rFonts w:eastAsia="Calibri"/>
          <w:color w:val="000000" w:themeColor="text1"/>
          <w:sz w:val="22"/>
          <w:szCs w:val="22"/>
          <w:lang w:val="en-GB"/>
        </w:rPr>
      </w:pPr>
      <w:hyperlink r:id="rId8" w:history="1">
        <w:r w:rsidR="00CC6AB6" w:rsidRPr="009F6A23">
          <w:rPr>
            <w:rStyle w:val="Lienhypertexte"/>
            <w:rFonts w:eastAsia="Calibri"/>
            <w:sz w:val="22"/>
            <w:szCs w:val="22"/>
            <w:lang w:val="en-GB"/>
          </w:rPr>
          <w:t>https://ec.europa.eu/eusurvey/runner/54f9db81-0f9c-6e08-09a8-fee51aa0031c</w:t>
        </w:r>
      </w:hyperlink>
    </w:p>
    <w:p w14:paraId="63E4626B" w14:textId="6D80DD0E" w:rsidR="00CC6AB6" w:rsidRPr="00CC6AB6" w:rsidRDefault="00CC6AB6" w:rsidP="00CC6AB6">
      <w:pPr>
        <w:tabs>
          <w:tab w:val="left" w:pos="1418"/>
        </w:tabs>
        <w:ind w:left="1418"/>
        <w:rPr>
          <w:rFonts w:eastAsia="Calibri"/>
          <w:color w:val="000000" w:themeColor="text1"/>
          <w:sz w:val="22"/>
          <w:szCs w:val="22"/>
          <w:lang w:val="en-GB"/>
        </w:rPr>
      </w:pPr>
      <w:r>
        <w:rPr>
          <w:rFonts w:eastAsia="Calibri"/>
          <w:color w:val="000000" w:themeColor="text1"/>
          <w:sz w:val="22"/>
          <w:szCs w:val="22"/>
          <w:lang w:val="en-GB"/>
        </w:rPr>
        <w:t>(</w:t>
      </w:r>
      <w:r w:rsidRPr="00CC6AB6">
        <w:rPr>
          <w:rFonts w:eastAsia="Calibri"/>
          <w:color w:val="000000" w:themeColor="text1"/>
          <w:sz w:val="22"/>
          <w:szCs w:val="22"/>
          <w:lang w:val="en-GB"/>
        </w:rPr>
        <w:t>Before 28 June 2019</w:t>
      </w:r>
      <w:r>
        <w:rPr>
          <w:rFonts w:eastAsia="Calibri"/>
          <w:color w:val="000000" w:themeColor="text1"/>
          <w:sz w:val="22"/>
          <w:szCs w:val="22"/>
          <w:lang w:val="en-GB"/>
        </w:rPr>
        <w:t>)</w:t>
      </w:r>
    </w:p>
    <w:p w14:paraId="45A2A881" w14:textId="77777777" w:rsidR="00CC6AB6" w:rsidRPr="00FC57CB" w:rsidRDefault="00CC6AB6" w:rsidP="00CC6AB6">
      <w:pPr>
        <w:tabs>
          <w:tab w:val="left" w:pos="1418"/>
        </w:tabs>
        <w:ind w:left="1418" w:hanging="1418"/>
        <w:rPr>
          <w:rFonts w:eastAsia="Calibri"/>
          <w:color w:val="000000" w:themeColor="text1"/>
          <w:sz w:val="22"/>
          <w:szCs w:val="22"/>
          <w:lang w:val="en-GB"/>
        </w:rPr>
      </w:pPr>
    </w:p>
    <w:p w14:paraId="3E035F4C" w14:textId="2F9DFF34" w:rsidR="00CC2F60" w:rsidRPr="00FC57CB" w:rsidRDefault="00CC2F60" w:rsidP="00DA09EB">
      <w:pPr>
        <w:tabs>
          <w:tab w:val="left" w:pos="1418"/>
        </w:tabs>
        <w:ind w:left="1418" w:hanging="1418"/>
        <w:rPr>
          <w:color w:val="000000" w:themeColor="text1"/>
          <w:sz w:val="22"/>
          <w:szCs w:val="22"/>
          <w:lang w:val="en-GB"/>
        </w:rPr>
      </w:pPr>
      <w:r w:rsidRPr="00FC57CB">
        <w:rPr>
          <w:b/>
          <w:color w:val="000000" w:themeColor="text1"/>
          <w:sz w:val="22"/>
          <w:szCs w:val="22"/>
          <w:lang w:val="en-GB"/>
        </w:rPr>
        <w:t>Chairman</w:t>
      </w:r>
      <w:r w:rsidRPr="00FC57CB">
        <w:rPr>
          <w:color w:val="000000" w:themeColor="text1"/>
          <w:sz w:val="22"/>
          <w:szCs w:val="22"/>
          <w:lang w:val="en-GB"/>
        </w:rPr>
        <w:t xml:space="preserve">: </w:t>
      </w:r>
      <w:r w:rsidRPr="00FC57CB">
        <w:rPr>
          <w:color w:val="000000" w:themeColor="text1"/>
          <w:sz w:val="22"/>
          <w:szCs w:val="22"/>
          <w:lang w:val="en-GB"/>
        </w:rPr>
        <w:tab/>
        <w:t>Mr. Antony Lagrange (EC) and Mr. Toshiya Hirose (Japan)</w:t>
      </w:r>
    </w:p>
    <w:p w14:paraId="20B77FA7" w14:textId="613436BC" w:rsidR="00CC2F60" w:rsidRPr="00FC57CB" w:rsidRDefault="00CC2F60" w:rsidP="00CC2F60">
      <w:pPr>
        <w:ind w:firstLine="12"/>
        <w:rPr>
          <w:color w:val="000000" w:themeColor="text1"/>
          <w:sz w:val="22"/>
          <w:szCs w:val="22"/>
          <w:lang w:val="en-GB"/>
        </w:rPr>
      </w:pPr>
      <w:r w:rsidRPr="00FC57CB">
        <w:rPr>
          <w:b/>
          <w:color w:val="000000" w:themeColor="text1"/>
          <w:sz w:val="22"/>
          <w:szCs w:val="22"/>
          <w:lang w:val="en-GB"/>
        </w:rPr>
        <w:t>Secretariat</w:t>
      </w:r>
      <w:r w:rsidRPr="00FC57CB">
        <w:rPr>
          <w:color w:val="000000" w:themeColor="text1"/>
          <w:sz w:val="22"/>
          <w:szCs w:val="22"/>
          <w:lang w:val="en-GB"/>
        </w:rPr>
        <w:t>:</w:t>
      </w:r>
      <w:r w:rsidRPr="00FC57CB">
        <w:rPr>
          <w:color w:val="000000" w:themeColor="text1"/>
          <w:sz w:val="22"/>
          <w:szCs w:val="22"/>
          <w:lang w:val="en-GB"/>
        </w:rPr>
        <w:tab/>
      </w:r>
      <w:r w:rsidR="00D37BC5" w:rsidRPr="00FC57CB">
        <w:rPr>
          <w:color w:val="000000" w:themeColor="text1"/>
          <w:sz w:val="22"/>
          <w:szCs w:val="22"/>
          <w:lang w:val="en-GB"/>
        </w:rPr>
        <w:t xml:space="preserve">Mr. Yukihiro Shiomi (Japan) and </w:t>
      </w:r>
      <w:r w:rsidRPr="00FC57CB">
        <w:rPr>
          <w:color w:val="000000" w:themeColor="text1"/>
          <w:sz w:val="22"/>
          <w:szCs w:val="22"/>
          <w:lang w:val="en-GB"/>
        </w:rPr>
        <w:t>Mr. Olivier Fontaine (OICA)</w:t>
      </w:r>
      <w:r w:rsidR="007D2FF7" w:rsidRPr="00FC57CB">
        <w:rPr>
          <w:color w:val="000000" w:themeColor="text1"/>
          <w:sz w:val="22"/>
          <w:szCs w:val="22"/>
          <w:lang w:val="en-GB"/>
        </w:rPr>
        <w:t xml:space="preserve"> </w:t>
      </w:r>
    </w:p>
    <w:p w14:paraId="772F8E69" w14:textId="215C54F9" w:rsidR="00076604" w:rsidRPr="00FC57CB" w:rsidRDefault="00076604" w:rsidP="00DA65CA">
      <w:pPr>
        <w:tabs>
          <w:tab w:val="left" w:pos="540"/>
          <w:tab w:val="left" w:pos="1080"/>
          <w:tab w:val="left" w:pos="7380"/>
        </w:tabs>
        <w:rPr>
          <w:color w:val="000000" w:themeColor="text1"/>
          <w:sz w:val="22"/>
          <w:szCs w:val="22"/>
          <w:lang w:val="en-GB"/>
        </w:rPr>
      </w:pPr>
    </w:p>
    <w:p w14:paraId="47E86662" w14:textId="160F347A" w:rsidR="00937DDF" w:rsidRPr="00FC57CB" w:rsidRDefault="00076604" w:rsidP="00937DDF">
      <w:pPr>
        <w:numPr>
          <w:ilvl w:val="0"/>
          <w:numId w:val="5"/>
        </w:numPr>
        <w:tabs>
          <w:tab w:val="left" w:pos="540"/>
          <w:tab w:val="left" w:pos="1080"/>
        </w:tabs>
        <w:ind w:left="540" w:hanging="540"/>
        <w:rPr>
          <w:color w:val="000000" w:themeColor="text1"/>
          <w:sz w:val="22"/>
          <w:szCs w:val="22"/>
          <w:lang w:val="en-GB"/>
        </w:rPr>
      </w:pPr>
      <w:r w:rsidRPr="00FC57CB">
        <w:rPr>
          <w:b/>
          <w:color w:val="000000" w:themeColor="text1"/>
          <w:sz w:val="22"/>
          <w:szCs w:val="22"/>
          <w:lang w:val="en-GB"/>
        </w:rPr>
        <w:t xml:space="preserve">Welcome and Introduction </w:t>
      </w:r>
      <w:r w:rsidRPr="00FC57CB">
        <w:rPr>
          <w:b/>
          <w:color w:val="000000" w:themeColor="text1"/>
          <w:sz w:val="22"/>
          <w:szCs w:val="22"/>
          <w:lang w:val="en-GB"/>
        </w:rPr>
        <w:br/>
      </w:r>
    </w:p>
    <w:p w14:paraId="59518114" w14:textId="77777777" w:rsidR="00076604" w:rsidRPr="00FC57CB" w:rsidRDefault="00076604" w:rsidP="001E3FC0">
      <w:pPr>
        <w:numPr>
          <w:ilvl w:val="0"/>
          <w:numId w:val="5"/>
        </w:numPr>
        <w:tabs>
          <w:tab w:val="left" w:pos="540"/>
          <w:tab w:val="left" w:pos="1080"/>
        </w:tabs>
        <w:ind w:left="540" w:hanging="540"/>
        <w:rPr>
          <w:b/>
          <w:color w:val="000000" w:themeColor="text1"/>
          <w:sz w:val="22"/>
          <w:szCs w:val="22"/>
          <w:lang w:val="en-GB"/>
        </w:rPr>
      </w:pPr>
      <w:r w:rsidRPr="00FC57CB">
        <w:rPr>
          <w:b/>
          <w:color w:val="000000" w:themeColor="text1"/>
          <w:sz w:val="22"/>
          <w:szCs w:val="22"/>
          <w:lang w:val="en-GB"/>
        </w:rPr>
        <w:t>Approval of the agenda</w:t>
      </w:r>
      <w:r w:rsidRPr="00FC57CB">
        <w:rPr>
          <w:b/>
          <w:color w:val="000000" w:themeColor="text1"/>
          <w:sz w:val="22"/>
          <w:szCs w:val="22"/>
          <w:lang w:val="en-GB"/>
        </w:rPr>
        <w:br/>
      </w:r>
    </w:p>
    <w:p w14:paraId="26D1CE62" w14:textId="239FD002" w:rsidR="00384A92" w:rsidRPr="00FC57CB" w:rsidRDefault="00076604" w:rsidP="00384A92">
      <w:pPr>
        <w:tabs>
          <w:tab w:val="left" w:pos="540"/>
          <w:tab w:val="left" w:pos="1080"/>
        </w:tabs>
        <w:ind w:left="540"/>
        <w:rPr>
          <w:color w:val="000000" w:themeColor="text1"/>
          <w:sz w:val="22"/>
          <w:szCs w:val="22"/>
          <w:lang w:val="en-GB"/>
        </w:rPr>
      </w:pPr>
      <w:r w:rsidRPr="00FC57CB">
        <w:rPr>
          <w:color w:val="000000" w:themeColor="text1"/>
          <w:sz w:val="22"/>
          <w:szCs w:val="22"/>
          <w:lang w:val="en-GB"/>
        </w:rPr>
        <w:t>Document:</w:t>
      </w:r>
      <w:r w:rsidR="005E2D26" w:rsidRPr="00FC57CB">
        <w:rPr>
          <w:color w:val="000000" w:themeColor="text1"/>
          <w:sz w:val="22"/>
          <w:szCs w:val="22"/>
          <w:lang w:val="en-GB"/>
        </w:rPr>
        <w:t xml:space="preserve"> </w:t>
      </w:r>
      <w:r w:rsidR="00873AEE" w:rsidRPr="00FC57CB">
        <w:rPr>
          <w:color w:val="000000" w:themeColor="text1"/>
          <w:sz w:val="22"/>
          <w:szCs w:val="22"/>
          <w:lang w:val="en-GB"/>
        </w:rPr>
        <w:t>AEBS</w:t>
      </w:r>
      <w:r w:rsidRPr="00FC57CB">
        <w:rPr>
          <w:color w:val="000000" w:themeColor="text1"/>
          <w:sz w:val="22"/>
          <w:szCs w:val="22"/>
          <w:lang w:val="en-GB"/>
        </w:rPr>
        <w:t>-0</w:t>
      </w:r>
      <w:r w:rsidR="00935AAF">
        <w:rPr>
          <w:color w:val="000000" w:themeColor="text1"/>
          <w:sz w:val="22"/>
          <w:szCs w:val="22"/>
          <w:lang w:val="en-GB"/>
        </w:rPr>
        <w:t>9</w:t>
      </w:r>
      <w:r w:rsidRPr="00FC57CB">
        <w:rPr>
          <w:color w:val="000000" w:themeColor="text1"/>
          <w:sz w:val="22"/>
          <w:szCs w:val="22"/>
          <w:lang w:val="en-GB"/>
        </w:rPr>
        <w:t>-</w:t>
      </w:r>
      <w:r w:rsidR="00873AEE" w:rsidRPr="00FC57CB">
        <w:rPr>
          <w:color w:val="000000" w:themeColor="text1"/>
          <w:sz w:val="22"/>
          <w:szCs w:val="22"/>
          <w:lang w:val="en-GB"/>
        </w:rPr>
        <w:t>0</w:t>
      </w:r>
      <w:r w:rsidR="003D3E91" w:rsidRPr="00FC57CB">
        <w:rPr>
          <w:color w:val="000000" w:themeColor="text1"/>
          <w:sz w:val="22"/>
          <w:szCs w:val="22"/>
          <w:lang w:val="en-GB"/>
        </w:rPr>
        <w:t>1</w:t>
      </w:r>
      <w:r w:rsidRPr="00FC57CB">
        <w:rPr>
          <w:color w:val="000000" w:themeColor="text1"/>
          <w:sz w:val="22"/>
          <w:szCs w:val="22"/>
          <w:lang w:val="en-GB"/>
        </w:rPr>
        <w:t xml:space="preserve"> (</w:t>
      </w:r>
      <w:r w:rsidR="009D24D2" w:rsidRPr="00FC57CB">
        <w:rPr>
          <w:color w:val="000000" w:themeColor="text1"/>
          <w:sz w:val="22"/>
          <w:szCs w:val="22"/>
          <w:lang w:val="en-GB"/>
        </w:rPr>
        <w:t>Chair</w:t>
      </w:r>
      <w:r w:rsidRPr="00FC57CB">
        <w:rPr>
          <w:color w:val="000000" w:themeColor="text1"/>
          <w:sz w:val="22"/>
          <w:szCs w:val="22"/>
          <w:lang w:val="en-GB"/>
        </w:rPr>
        <w:t>)</w:t>
      </w:r>
    </w:p>
    <w:p w14:paraId="59E75194" w14:textId="77777777" w:rsidR="00917CFE" w:rsidRPr="00FC57CB" w:rsidRDefault="00917CFE" w:rsidP="00384A92">
      <w:pPr>
        <w:tabs>
          <w:tab w:val="left" w:pos="540"/>
          <w:tab w:val="left" w:pos="1080"/>
        </w:tabs>
        <w:ind w:left="540"/>
        <w:rPr>
          <w:color w:val="000000" w:themeColor="text1"/>
          <w:sz w:val="22"/>
          <w:szCs w:val="22"/>
          <w:lang w:val="en-GB"/>
        </w:rPr>
      </w:pPr>
    </w:p>
    <w:p w14:paraId="6D3AC4F8" w14:textId="0BBEFE15" w:rsidR="00726D4E" w:rsidRPr="00FC57CB" w:rsidRDefault="00726D4E" w:rsidP="00726D4E">
      <w:pPr>
        <w:numPr>
          <w:ilvl w:val="0"/>
          <w:numId w:val="5"/>
        </w:numPr>
        <w:tabs>
          <w:tab w:val="left" w:pos="1080"/>
        </w:tabs>
        <w:rPr>
          <w:b/>
          <w:color w:val="000000" w:themeColor="text1"/>
          <w:sz w:val="22"/>
          <w:szCs w:val="22"/>
          <w:lang w:val="en-GB"/>
        </w:rPr>
      </w:pPr>
      <w:r w:rsidRPr="00FC57CB">
        <w:rPr>
          <w:b/>
          <w:color w:val="000000" w:themeColor="text1"/>
          <w:sz w:val="22"/>
          <w:szCs w:val="22"/>
          <w:lang w:val="en-GB"/>
        </w:rPr>
        <w:t xml:space="preserve">   </w:t>
      </w:r>
      <w:r w:rsidR="00935AAF">
        <w:rPr>
          <w:b/>
          <w:color w:val="000000" w:themeColor="text1"/>
          <w:sz w:val="22"/>
          <w:szCs w:val="22"/>
          <w:lang w:val="en-GB"/>
        </w:rPr>
        <w:t>Adoption of the note</w:t>
      </w:r>
      <w:r w:rsidR="00383334">
        <w:rPr>
          <w:b/>
          <w:color w:val="000000" w:themeColor="text1"/>
          <w:sz w:val="22"/>
          <w:szCs w:val="22"/>
          <w:lang w:val="en-GB"/>
        </w:rPr>
        <w:t>s</w:t>
      </w:r>
      <w:r w:rsidRPr="00FC57CB">
        <w:rPr>
          <w:b/>
          <w:color w:val="000000" w:themeColor="text1"/>
          <w:sz w:val="22"/>
          <w:szCs w:val="22"/>
          <w:lang w:val="en-GB"/>
        </w:rPr>
        <w:t xml:space="preserve"> of the </w:t>
      </w:r>
      <w:r w:rsidR="00935AAF">
        <w:rPr>
          <w:b/>
          <w:color w:val="000000" w:themeColor="text1"/>
          <w:sz w:val="22"/>
          <w:szCs w:val="22"/>
          <w:lang w:val="en-GB"/>
        </w:rPr>
        <w:t>8</w:t>
      </w:r>
      <w:r w:rsidR="003D3E91" w:rsidRPr="00FC57CB">
        <w:rPr>
          <w:b/>
          <w:color w:val="000000" w:themeColor="text1"/>
          <w:sz w:val="22"/>
          <w:szCs w:val="22"/>
          <w:vertAlign w:val="superscript"/>
          <w:lang w:val="en-GB"/>
        </w:rPr>
        <w:t>th</w:t>
      </w:r>
      <w:r w:rsidRPr="00FC57CB">
        <w:rPr>
          <w:b/>
          <w:color w:val="000000" w:themeColor="text1"/>
          <w:sz w:val="22"/>
          <w:szCs w:val="22"/>
          <w:lang w:val="en-GB"/>
        </w:rPr>
        <w:t xml:space="preserve"> meeting of the Informal Working Group</w:t>
      </w:r>
    </w:p>
    <w:p w14:paraId="02A3499F" w14:textId="77777777" w:rsidR="00726D4E" w:rsidRPr="00FC57CB" w:rsidRDefault="00726D4E" w:rsidP="00726D4E">
      <w:pPr>
        <w:tabs>
          <w:tab w:val="left" w:pos="540"/>
          <w:tab w:val="left" w:pos="1080"/>
        </w:tabs>
        <w:rPr>
          <w:b/>
          <w:color w:val="000000" w:themeColor="text1"/>
          <w:sz w:val="22"/>
          <w:szCs w:val="22"/>
          <w:lang w:val="en-GB"/>
        </w:rPr>
      </w:pPr>
    </w:p>
    <w:p w14:paraId="4D4BFF0D" w14:textId="335D9859" w:rsidR="00726D4E" w:rsidRPr="00FC57CB" w:rsidRDefault="00726D4E" w:rsidP="00726D4E">
      <w:pPr>
        <w:tabs>
          <w:tab w:val="left" w:pos="540"/>
          <w:tab w:val="left" w:pos="1080"/>
        </w:tabs>
        <w:ind w:left="567"/>
        <w:rPr>
          <w:color w:val="000000" w:themeColor="text1"/>
          <w:sz w:val="22"/>
          <w:szCs w:val="22"/>
          <w:lang w:val="en-GB"/>
        </w:rPr>
      </w:pPr>
      <w:r w:rsidRPr="00FC57CB">
        <w:rPr>
          <w:color w:val="000000" w:themeColor="text1"/>
          <w:sz w:val="22"/>
          <w:szCs w:val="22"/>
          <w:lang w:val="en-GB"/>
        </w:rPr>
        <w:t>Document: AEBS-0</w:t>
      </w:r>
      <w:r w:rsidR="00935AAF">
        <w:rPr>
          <w:color w:val="000000" w:themeColor="text1"/>
          <w:sz w:val="22"/>
          <w:szCs w:val="22"/>
          <w:lang w:val="en-GB"/>
        </w:rPr>
        <w:t>8</w:t>
      </w:r>
      <w:r w:rsidRPr="00FC57CB">
        <w:rPr>
          <w:color w:val="000000" w:themeColor="text1"/>
          <w:sz w:val="22"/>
          <w:szCs w:val="22"/>
          <w:lang w:val="en-GB"/>
        </w:rPr>
        <w:t>-</w:t>
      </w:r>
      <w:r w:rsidR="00CC6AB6">
        <w:rPr>
          <w:rFonts w:hint="eastAsia"/>
          <w:color w:val="000000" w:themeColor="text1"/>
          <w:sz w:val="22"/>
          <w:szCs w:val="22"/>
          <w:lang w:val="en-GB" w:eastAsia="ja-JP"/>
        </w:rPr>
        <w:t>06</w:t>
      </w:r>
    </w:p>
    <w:p w14:paraId="6F8A557E" w14:textId="28FEAE39" w:rsidR="00DA65CA" w:rsidRPr="00FC57CB" w:rsidRDefault="00DA65CA" w:rsidP="00726D4E">
      <w:pPr>
        <w:tabs>
          <w:tab w:val="left" w:pos="540"/>
          <w:tab w:val="left" w:pos="1080"/>
        </w:tabs>
        <w:ind w:left="567"/>
        <w:rPr>
          <w:color w:val="000000" w:themeColor="text1"/>
          <w:sz w:val="22"/>
          <w:szCs w:val="22"/>
          <w:lang w:val="en-GB"/>
        </w:rPr>
      </w:pPr>
    </w:p>
    <w:p w14:paraId="085EBCBB" w14:textId="4DA1A9E6" w:rsidR="00165053" w:rsidRPr="00FC57CB" w:rsidRDefault="00E97353" w:rsidP="00165053">
      <w:pPr>
        <w:numPr>
          <w:ilvl w:val="0"/>
          <w:numId w:val="5"/>
        </w:numPr>
        <w:tabs>
          <w:tab w:val="left" w:pos="540"/>
          <w:tab w:val="left" w:pos="1080"/>
        </w:tabs>
        <w:ind w:left="540" w:hanging="540"/>
        <w:rPr>
          <w:b/>
          <w:color w:val="000000" w:themeColor="text1"/>
          <w:sz w:val="22"/>
          <w:szCs w:val="22"/>
          <w:lang w:val="en-GB"/>
        </w:rPr>
      </w:pPr>
      <w:r w:rsidRPr="00FC57CB">
        <w:rPr>
          <w:b/>
          <w:color w:val="000000" w:themeColor="text1"/>
          <w:sz w:val="22"/>
          <w:szCs w:val="22"/>
          <w:lang w:val="en-GB"/>
        </w:rPr>
        <w:t>Discussion for proposal of AEBS</w:t>
      </w:r>
      <w:r w:rsidR="007775AA" w:rsidRPr="00FC57CB">
        <w:rPr>
          <w:b/>
          <w:color w:val="000000" w:themeColor="text1"/>
          <w:sz w:val="22"/>
          <w:szCs w:val="22"/>
          <w:lang w:val="en-GB"/>
        </w:rPr>
        <w:t xml:space="preserve"> </w:t>
      </w:r>
      <w:r w:rsidR="00DA65CA" w:rsidRPr="00FC57CB">
        <w:rPr>
          <w:b/>
          <w:color w:val="000000" w:themeColor="text1"/>
          <w:sz w:val="22"/>
          <w:szCs w:val="22"/>
          <w:lang w:val="en-GB"/>
        </w:rPr>
        <w:t xml:space="preserve">based on </w:t>
      </w:r>
      <w:r w:rsidR="006B28A8" w:rsidRPr="00FC57CB">
        <w:rPr>
          <w:b/>
          <w:color w:val="000000" w:themeColor="text1"/>
          <w:sz w:val="22"/>
          <w:szCs w:val="22"/>
          <w:lang w:val="en-GB"/>
        </w:rPr>
        <w:t xml:space="preserve">the result of </w:t>
      </w:r>
      <w:r w:rsidR="00935AAF">
        <w:rPr>
          <w:b/>
          <w:color w:val="000000" w:themeColor="text1"/>
          <w:sz w:val="22"/>
          <w:szCs w:val="22"/>
          <w:lang w:val="en-GB"/>
        </w:rPr>
        <w:t>8</w:t>
      </w:r>
      <w:r w:rsidR="00935AAF" w:rsidRPr="00935AAF">
        <w:rPr>
          <w:b/>
          <w:color w:val="000000" w:themeColor="text1"/>
          <w:sz w:val="22"/>
          <w:szCs w:val="22"/>
          <w:vertAlign w:val="superscript"/>
          <w:lang w:val="en-GB"/>
        </w:rPr>
        <w:t>th</w:t>
      </w:r>
      <w:r w:rsidR="00935AAF">
        <w:rPr>
          <w:b/>
          <w:color w:val="000000" w:themeColor="text1"/>
          <w:sz w:val="22"/>
          <w:szCs w:val="22"/>
          <w:lang w:val="en-GB"/>
        </w:rPr>
        <w:t xml:space="preserve"> session of AEBS</w:t>
      </w:r>
    </w:p>
    <w:p w14:paraId="0CBA102E" w14:textId="77777777" w:rsidR="00726D4E" w:rsidRPr="00FC57CB" w:rsidRDefault="00726D4E" w:rsidP="00EF0611">
      <w:pPr>
        <w:tabs>
          <w:tab w:val="left" w:pos="540"/>
          <w:tab w:val="left" w:pos="1080"/>
        </w:tabs>
        <w:ind w:left="540"/>
        <w:rPr>
          <w:b/>
          <w:color w:val="000000" w:themeColor="text1"/>
          <w:sz w:val="22"/>
          <w:szCs w:val="22"/>
          <w:lang w:val="en-GB"/>
        </w:rPr>
      </w:pPr>
    </w:p>
    <w:p w14:paraId="51180961" w14:textId="78B47867" w:rsidR="00A863C6" w:rsidRPr="00621849" w:rsidRDefault="00726D4E" w:rsidP="006F674C">
      <w:pPr>
        <w:tabs>
          <w:tab w:val="left" w:pos="540"/>
          <w:tab w:val="left" w:pos="1080"/>
        </w:tabs>
        <w:ind w:left="567"/>
        <w:rPr>
          <w:color w:val="000000" w:themeColor="text1"/>
          <w:sz w:val="22"/>
          <w:szCs w:val="22"/>
        </w:rPr>
      </w:pPr>
      <w:proofErr w:type="gramStart"/>
      <w:r w:rsidRPr="00FC57CB">
        <w:rPr>
          <w:color w:val="000000" w:themeColor="text1"/>
          <w:sz w:val="22"/>
          <w:szCs w:val="22"/>
        </w:rPr>
        <w:t>Document:</w:t>
      </w:r>
      <w:proofErr w:type="gramEnd"/>
      <w:r w:rsidR="00A863C6" w:rsidRPr="00FC57CB">
        <w:rPr>
          <w:color w:val="000000" w:themeColor="text1"/>
          <w:sz w:val="22"/>
          <w:szCs w:val="22"/>
        </w:rPr>
        <w:tab/>
      </w:r>
      <w:r w:rsidR="00A863C6" w:rsidRPr="00621849">
        <w:rPr>
          <w:color w:val="000000" w:themeColor="text1"/>
          <w:sz w:val="22"/>
          <w:szCs w:val="22"/>
        </w:rPr>
        <w:t>GRVA-02-39-c1</w:t>
      </w:r>
      <w:r w:rsidR="00FC57CB" w:rsidRPr="00621849">
        <w:rPr>
          <w:color w:val="000000" w:themeColor="text1"/>
          <w:sz w:val="22"/>
          <w:szCs w:val="22"/>
        </w:rPr>
        <w:t xml:space="preserve"> (GRVA </w:t>
      </w:r>
      <w:proofErr w:type="spellStart"/>
      <w:r w:rsidR="00FC57CB" w:rsidRPr="00621849">
        <w:rPr>
          <w:color w:val="000000" w:themeColor="text1"/>
          <w:sz w:val="22"/>
          <w:szCs w:val="22"/>
        </w:rPr>
        <w:t>Secretariat</w:t>
      </w:r>
      <w:proofErr w:type="spellEnd"/>
      <w:r w:rsidR="00FC57CB" w:rsidRPr="00621849">
        <w:rPr>
          <w:color w:val="000000" w:themeColor="text1"/>
          <w:sz w:val="22"/>
          <w:szCs w:val="22"/>
        </w:rPr>
        <w:t>)</w:t>
      </w:r>
    </w:p>
    <w:p w14:paraId="68EE9EC7" w14:textId="58EB5556" w:rsidR="00332C58" w:rsidRPr="00621849" w:rsidRDefault="00332C58" w:rsidP="00165053">
      <w:pPr>
        <w:tabs>
          <w:tab w:val="left" w:pos="540"/>
          <w:tab w:val="left" w:pos="1080"/>
        </w:tabs>
        <w:rPr>
          <w:b/>
          <w:color w:val="000000" w:themeColor="text1"/>
          <w:sz w:val="22"/>
          <w:szCs w:val="22"/>
        </w:rPr>
      </w:pPr>
    </w:p>
    <w:p w14:paraId="10CF5645" w14:textId="7A101A55" w:rsidR="00A863C6" w:rsidRPr="00FC57CB" w:rsidRDefault="00935AAF" w:rsidP="00A863C6">
      <w:pPr>
        <w:numPr>
          <w:ilvl w:val="1"/>
          <w:numId w:val="5"/>
        </w:numPr>
        <w:tabs>
          <w:tab w:val="left" w:pos="540"/>
          <w:tab w:val="left" w:pos="1080"/>
        </w:tabs>
        <w:rPr>
          <w:b/>
          <w:color w:val="000000" w:themeColor="text1"/>
          <w:sz w:val="22"/>
          <w:szCs w:val="22"/>
          <w:lang w:val="en-GB"/>
        </w:rPr>
      </w:pPr>
      <w:r>
        <w:rPr>
          <w:b/>
          <w:color w:val="000000" w:themeColor="text1"/>
          <w:sz w:val="22"/>
          <w:szCs w:val="22"/>
          <w:lang w:val="en-GB"/>
        </w:rPr>
        <w:t>Amendment of 00 series regulation</w:t>
      </w:r>
    </w:p>
    <w:p w14:paraId="1720E6DA" w14:textId="2CAD121B" w:rsidR="00A863C6" w:rsidRDefault="00A863C6" w:rsidP="00A863C6">
      <w:pPr>
        <w:tabs>
          <w:tab w:val="left" w:pos="540"/>
          <w:tab w:val="left" w:pos="1080"/>
        </w:tabs>
        <w:rPr>
          <w:color w:val="000000" w:themeColor="text1"/>
          <w:lang w:val="en-GB"/>
        </w:rPr>
      </w:pPr>
    </w:p>
    <w:p w14:paraId="22AE3603" w14:textId="38C17CE7" w:rsidR="00732E0D" w:rsidRDefault="00732E0D" w:rsidP="00732E0D">
      <w:pPr>
        <w:tabs>
          <w:tab w:val="left" w:pos="540"/>
          <w:tab w:val="left" w:pos="1080"/>
        </w:tabs>
        <w:ind w:left="567"/>
        <w:rPr>
          <w:color w:val="000000" w:themeColor="text1"/>
          <w:sz w:val="22"/>
          <w:szCs w:val="22"/>
          <w:lang w:val="en-GB"/>
        </w:rPr>
      </w:pPr>
      <w:proofErr w:type="gramStart"/>
      <w:r w:rsidRPr="00FC57CB">
        <w:rPr>
          <w:color w:val="000000" w:themeColor="text1"/>
          <w:sz w:val="22"/>
          <w:szCs w:val="22"/>
        </w:rPr>
        <w:t>Document:</w:t>
      </w:r>
      <w:proofErr w:type="gramEnd"/>
      <w:r w:rsidRPr="00FC57CB">
        <w:rPr>
          <w:color w:val="000000" w:themeColor="text1"/>
          <w:sz w:val="22"/>
          <w:szCs w:val="22"/>
        </w:rPr>
        <w:tab/>
      </w:r>
      <w:r w:rsidR="006F674C">
        <w:rPr>
          <w:rFonts w:hint="eastAsia"/>
          <w:color w:val="000000" w:themeColor="text1"/>
          <w:sz w:val="22"/>
          <w:szCs w:val="22"/>
          <w:lang w:eastAsia="ja-JP"/>
        </w:rPr>
        <w:t>AEBS</w:t>
      </w:r>
      <w:r w:rsidR="00CC6AB6">
        <w:rPr>
          <w:color w:val="000000" w:themeColor="text1"/>
          <w:sz w:val="22"/>
          <w:szCs w:val="22"/>
          <w:lang w:val="en-GB"/>
        </w:rPr>
        <w:t>-0</w:t>
      </w:r>
      <w:r w:rsidR="00CC6AB6">
        <w:rPr>
          <w:rFonts w:hint="eastAsia"/>
          <w:color w:val="000000" w:themeColor="text1"/>
          <w:sz w:val="22"/>
          <w:szCs w:val="22"/>
          <w:lang w:val="en-GB" w:eastAsia="ja-JP"/>
        </w:rPr>
        <w:t>8</w:t>
      </w:r>
      <w:r w:rsidR="00CC6AB6">
        <w:rPr>
          <w:color w:val="000000" w:themeColor="text1"/>
          <w:sz w:val="22"/>
          <w:szCs w:val="22"/>
          <w:lang w:val="en-GB"/>
        </w:rPr>
        <w:t>-</w:t>
      </w:r>
      <w:r w:rsidR="00CC6AB6">
        <w:rPr>
          <w:rFonts w:hint="eastAsia"/>
          <w:color w:val="000000" w:themeColor="text1"/>
          <w:sz w:val="22"/>
          <w:szCs w:val="22"/>
          <w:lang w:val="en-GB" w:eastAsia="ja-JP"/>
        </w:rPr>
        <w:t>07</w:t>
      </w:r>
      <w:r>
        <w:rPr>
          <w:color w:val="000000" w:themeColor="text1"/>
          <w:sz w:val="22"/>
          <w:szCs w:val="22"/>
          <w:lang w:val="en-GB"/>
        </w:rPr>
        <w:t xml:space="preserve"> </w:t>
      </w:r>
      <w:r w:rsidRPr="00BF4E13">
        <w:rPr>
          <w:color w:val="000000" w:themeColor="text1"/>
          <w:sz w:val="22"/>
          <w:szCs w:val="22"/>
          <w:lang w:val="en-GB"/>
        </w:rPr>
        <w:t xml:space="preserve"> (</w:t>
      </w:r>
      <w:r>
        <w:rPr>
          <w:color w:val="000000" w:themeColor="text1"/>
          <w:sz w:val="22"/>
          <w:szCs w:val="22"/>
          <w:lang w:val="en-GB"/>
        </w:rPr>
        <w:t>Chair and</w:t>
      </w:r>
      <w:r w:rsidRPr="00BF4E13">
        <w:rPr>
          <w:color w:val="000000" w:themeColor="text1"/>
          <w:sz w:val="22"/>
          <w:szCs w:val="22"/>
          <w:lang w:val="en-GB"/>
        </w:rPr>
        <w:t xml:space="preserve"> Secretariat)</w:t>
      </w:r>
    </w:p>
    <w:p w14:paraId="71E18CAC" w14:textId="74DE8BC1" w:rsidR="0087310F" w:rsidRDefault="0087310F" w:rsidP="00732E0D">
      <w:pPr>
        <w:tabs>
          <w:tab w:val="left" w:pos="540"/>
          <w:tab w:val="left" w:pos="1080"/>
        </w:tabs>
        <w:ind w:left="567"/>
        <w:rPr>
          <w:color w:val="000000" w:themeColor="text1"/>
          <w:sz w:val="22"/>
          <w:szCs w:val="22"/>
          <w:lang w:val="en-GB"/>
        </w:rPr>
      </w:pPr>
    </w:p>
    <w:p w14:paraId="18A47343" w14:textId="3978A718" w:rsidR="0087310F" w:rsidRDefault="0087310F" w:rsidP="00732E0D">
      <w:pPr>
        <w:tabs>
          <w:tab w:val="left" w:pos="540"/>
          <w:tab w:val="left" w:pos="1080"/>
        </w:tabs>
        <w:ind w:left="567"/>
        <w:rPr>
          <w:color w:val="0070C0"/>
          <w:sz w:val="22"/>
          <w:szCs w:val="22"/>
          <w:lang w:val="en-GB"/>
        </w:rPr>
      </w:pPr>
      <w:r>
        <w:rPr>
          <w:color w:val="0070C0"/>
          <w:sz w:val="22"/>
          <w:szCs w:val="22"/>
          <w:lang w:val="en-GB"/>
        </w:rPr>
        <w:t xml:space="preserve">Paragraph </w:t>
      </w:r>
      <w:r w:rsidR="00620EF7">
        <w:rPr>
          <w:color w:val="0070C0"/>
          <w:sz w:val="22"/>
          <w:szCs w:val="22"/>
          <w:lang w:val="en-GB"/>
        </w:rPr>
        <w:t xml:space="preserve">5.1.1.: debate, proposal from OICA, from the Chair to make it </w:t>
      </w:r>
      <w:proofErr w:type="gramStart"/>
      <w:r w:rsidR="00620EF7">
        <w:rPr>
          <w:color w:val="0070C0"/>
          <w:sz w:val="22"/>
          <w:szCs w:val="22"/>
          <w:lang w:val="en-GB"/>
        </w:rPr>
        <w:t>more simple</w:t>
      </w:r>
      <w:proofErr w:type="gramEnd"/>
      <w:r w:rsidR="00620EF7">
        <w:rPr>
          <w:color w:val="0070C0"/>
          <w:sz w:val="22"/>
          <w:szCs w:val="22"/>
          <w:lang w:val="en-GB"/>
        </w:rPr>
        <w:t>.</w:t>
      </w:r>
    </w:p>
    <w:p w14:paraId="64AF2247" w14:textId="5781AB5B" w:rsidR="00620EF7" w:rsidRDefault="00620EF7" w:rsidP="00732E0D">
      <w:pPr>
        <w:tabs>
          <w:tab w:val="left" w:pos="540"/>
          <w:tab w:val="left" w:pos="1080"/>
        </w:tabs>
        <w:ind w:left="567"/>
        <w:rPr>
          <w:color w:val="0070C0"/>
          <w:sz w:val="22"/>
          <w:szCs w:val="22"/>
          <w:lang w:val="en-GB"/>
        </w:rPr>
      </w:pPr>
      <w:r>
        <w:rPr>
          <w:color w:val="0070C0"/>
          <w:sz w:val="22"/>
          <w:szCs w:val="22"/>
          <w:lang w:val="en-GB"/>
        </w:rPr>
        <w:t>Conclusion: park for tomorrow</w:t>
      </w:r>
    </w:p>
    <w:p w14:paraId="2497989A" w14:textId="31D99130" w:rsidR="00620EF7" w:rsidRDefault="00620EF7" w:rsidP="00732E0D">
      <w:pPr>
        <w:tabs>
          <w:tab w:val="left" w:pos="540"/>
          <w:tab w:val="left" w:pos="1080"/>
        </w:tabs>
        <w:ind w:left="567"/>
        <w:rPr>
          <w:color w:val="0070C0"/>
          <w:sz w:val="22"/>
          <w:szCs w:val="22"/>
          <w:lang w:val="en-GB"/>
        </w:rPr>
      </w:pPr>
      <w:r>
        <w:rPr>
          <w:color w:val="0070C0"/>
          <w:sz w:val="22"/>
          <w:szCs w:val="22"/>
          <w:lang w:val="en-GB"/>
        </w:rPr>
        <w:t>Paragraph 5.</w:t>
      </w:r>
      <w:r w:rsidR="006F3B6A">
        <w:rPr>
          <w:color w:val="0070C0"/>
          <w:sz w:val="22"/>
          <w:szCs w:val="22"/>
          <w:lang w:val="en-GB"/>
        </w:rPr>
        <w:t>2.1.4</w:t>
      </w:r>
      <w:r>
        <w:rPr>
          <w:color w:val="0070C0"/>
          <w:sz w:val="22"/>
          <w:szCs w:val="22"/>
          <w:lang w:val="en-GB"/>
        </w:rPr>
        <w:t xml:space="preserve">.: </w:t>
      </w:r>
      <w:r w:rsidR="00AA269D">
        <w:rPr>
          <w:color w:val="0070C0"/>
          <w:sz w:val="22"/>
          <w:szCs w:val="22"/>
          <w:lang w:val="en-GB"/>
        </w:rPr>
        <w:t>lengthy debate on the list of conditions</w:t>
      </w:r>
    </w:p>
    <w:p w14:paraId="48BD7B87" w14:textId="76FBCE6E" w:rsidR="000D2F8F" w:rsidRDefault="000D2F8F" w:rsidP="000D2F8F">
      <w:pPr>
        <w:pStyle w:val="Paragraphedeliste"/>
        <w:numPr>
          <w:ilvl w:val="0"/>
          <w:numId w:val="39"/>
        </w:numPr>
        <w:tabs>
          <w:tab w:val="left" w:pos="540"/>
          <w:tab w:val="left" w:pos="1080"/>
        </w:tabs>
        <w:rPr>
          <w:color w:val="0070C0"/>
          <w:sz w:val="22"/>
          <w:szCs w:val="22"/>
          <w:lang w:val="en-GB"/>
        </w:rPr>
      </w:pPr>
      <w:r>
        <w:rPr>
          <w:color w:val="0070C0"/>
          <w:sz w:val="22"/>
          <w:szCs w:val="22"/>
          <w:lang w:val="en-GB"/>
        </w:rPr>
        <w:t xml:space="preserve">Relative impact </w:t>
      </w:r>
      <w:r w:rsidR="005A6B3F">
        <w:rPr>
          <w:color w:val="0070C0"/>
          <w:sz w:val="22"/>
          <w:szCs w:val="22"/>
          <w:lang w:val="en-GB"/>
        </w:rPr>
        <w:t>speed</w:t>
      </w:r>
    </w:p>
    <w:p w14:paraId="352B3B16" w14:textId="0BE42C68" w:rsidR="005A6B3F" w:rsidRDefault="005A6B3F" w:rsidP="000D2F8F">
      <w:pPr>
        <w:pStyle w:val="Paragraphedeliste"/>
        <w:numPr>
          <w:ilvl w:val="0"/>
          <w:numId w:val="39"/>
        </w:numPr>
        <w:tabs>
          <w:tab w:val="left" w:pos="540"/>
          <w:tab w:val="left" w:pos="1080"/>
        </w:tabs>
        <w:rPr>
          <w:color w:val="0070C0"/>
          <w:sz w:val="22"/>
          <w:szCs w:val="22"/>
          <w:lang w:val="en-GB"/>
        </w:rPr>
      </w:pPr>
      <w:r>
        <w:rPr>
          <w:color w:val="0070C0"/>
          <w:sz w:val="22"/>
          <w:szCs w:val="22"/>
          <w:lang w:val="en-GB"/>
        </w:rPr>
        <w:t>Direct blinding sunlight</w:t>
      </w:r>
    </w:p>
    <w:p w14:paraId="4B884E8C" w14:textId="1ACC24EE" w:rsidR="005A6B3F" w:rsidRDefault="005A6B3F" w:rsidP="000D2F8F">
      <w:pPr>
        <w:pStyle w:val="Paragraphedeliste"/>
        <w:numPr>
          <w:ilvl w:val="0"/>
          <w:numId w:val="39"/>
        </w:numPr>
        <w:tabs>
          <w:tab w:val="left" w:pos="540"/>
          <w:tab w:val="left" w:pos="1080"/>
        </w:tabs>
        <w:rPr>
          <w:color w:val="0070C0"/>
          <w:sz w:val="22"/>
          <w:szCs w:val="22"/>
          <w:lang w:val="en-GB"/>
        </w:rPr>
      </w:pPr>
      <w:r>
        <w:rPr>
          <w:color w:val="0070C0"/>
          <w:sz w:val="22"/>
          <w:szCs w:val="22"/>
          <w:lang w:val="en-GB"/>
        </w:rPr>
        <w:t>Dynamic performance of the vehicle</w:t>
      </w:r>
    </w:p>
    <w:p w14:paraId="24B17430" w14:textId="76E320B4" w:rsidR="005A6B3F" w:rsidRDefault="005A6B3F" w:rsidP="000D2F8F">
      <w:pPr>
        <w:pStyle w:val="Paragraphedeliste"/>
        <w:numPr>
          <w:ilvl w:val="0"/>
          <w:numId w:val="39"/>
        </w:numPr>
        <w:tabs>
          <w:tab w:val="left" w:pos="540"/>
          <w:tab w:val="left" w:pos="1080"/>
        </w:tabs>
        <w:rPr>
          <w:color w:val="0070C0"/>
          <w:sz w:val="22"/>
          <w:szCs w:val="22"/>
          <w:lang w:val="en-GB"/>
        </w:rPr>
      </w:pPr>
      <w:r>
        <w:rPr>
          <w:color w:val="0070C0"/>
          <w:sz w:val="22"/>
          <w:szCs w:val="22"/>
          <w:lang w:val="en-GB"/>
        </w:rPr>
        <w:t>0°C</w:t>
      </w:r>
    </w:p>
    <w:p w14:paraId="026A8764" w14:textId="5CD278EB" w:rsidR="005A6B3F" w:rsidRDefault="005A6B3F" w:rsidP="000D2F8F">
      <w:pPr>
        <w:pStyle w:val="Paragraphedeliste"/>
        <w:numPr>
          <w:ilvl w:val="0"/>
          <w:numId w:val="39"/>
        </w:numPr>
        <w:tabs>
          <w:tab w:val="left" w:pos="540"/>
          <w:tab w:val="left" w:pos="1080"/>
        </w:tabs>
        <w:rPr>
          <w:color w:val="0070C0"/>
          <w:sz w:val="22"/>
          <w:szCs w:val="22"/>
          <w:lang w:val="en-GB"/>
        </w:rPr>
      </w:pPr>
      <w:r>
        <w:rPr>
          <w:color w:val="0070C0"/>
          <w:sz w:val="22"/>
          <w:szCs w:val="22"/>
          <w:lang w:val="en-GB"/>
        </w:rPr>
        <w:t>Harsh cornering</w:t>
      </w:r>
    </w:p>
    <w:p w14:paraId="1175BDF8" w14:textId="19DB2ECF" w:rsidR="005A6B3F" w:rsidRDefault="005A6B3F" w:rsidP="005A6B3F">
      <w:pPr>
        <w:tabs>
          <w:tab w:val="left" w:pos="540"/>
          <w:tab w:val="left" w:pos="1080"/>
        </w:tabs>
        <w:rPr>
          <w:color w:val="0070C0"/>
          <w:sz w:val="22"/>
          <w:szCs w:val="22"/>
          <w:lang w:val="en-GB"/>
        </w:rPr>
      </w:pPr>
      <w:r>
        <w:rPr>
          <w:color w:val="0070C0"/>
          <w:sz w:val="22"/>
          <w:szCs w:val="22"/>
          <w:lang w:val="en-GB"/>
        </w:rPr>
        <w:t xml:space="preserve">Possible discrimination between the conditions related to the good functioning of the system and those affecting the dynamic of the vehicle. </w:t>
      </w:r>
    </w:p>
    <w:p w14:paraId="089F68FC" w14:textId="1B9032F1" w:rsidR="005A6B3F" w:rsidRDefault="005A6B3F" w:rsidP="005A6B3F">
      <w:pPr>
        <w:tabs>
          <w:tab w:val="left" w:pos="540"/>
          <w:tab w:val="left" w:pos="1080"/>
        </w:tabs>
        <w:rPr>
          <w:color w:val="0070C0"/>
          <w:sz w:val="22"/>
          <w:szCs w:val="22"/>
          <w:lang w:val="en-GB"/>
        </w:rPr>
      </w:pPr>
      <w:r>
        <w:rPr>
          <w:color w:val="0070C0"/>
          <w:sz w:val="22"/>
          <w:szCs w:val="22"/>
          <w:lang w:val="en-GB"/>
        </w:rPr>
        <w:t xml:space="preserve">N1 with Alpha &gt; 1.3: computing the Alpha might be challenging. </w:t>
      </w:r>
    </w:p>
    <w:p w14:paraId="03E8F228" w14:textId="7CA09CC4" w:rsidR="005A6B3F" w:rsidRDefault="005A6B3F" w:rsidP="005A6B3F">
      <w:pPr>
        <w:tabs>
          <w:tab w:val="left" w:pos="540"/>
          <w:tab w:val="left" w:pos="1080"/>
        </w:tabs>
        <w:rPr>
          <w:color w:val="0070C0"/>
          <w:sz w:val="22"/>
          <w:szCs w:val="22"/>
          <w:lang w:val="en-GB"/>
        </w:rPr>
      </w:pPr>
      <w:r>
        <w:rPr>
          <w:color w:val="0070C0"/>
          <w:sz w:val="22"/>
          <w:szCs w:val="22"/>
          <w:lang w:val="en-GB"/>
        </w:rPr>
        <w:lastRenderedPageBreak/>
        <w:t xml:space="preserve">Conclusion: </w:t>
      </w:r>
    </w:p>
    <w:p w14:paraId="38AB1034" w14:textId="3A2BC5D7" w:rsidR="005A6B3F" w:rsidRDefault="005A6B3F" w:rsidP="005A6B3F">
      <w:pPr>
        <w:pStyle w:val="Paragraphedeliste"/>
        <w:numPr>
          <w:ilvl w:val="0"/>
          <w:numId w:val="39"/>
        </w:numPr>
        <w:tabs>
          <w:tab w:val="left" w:pos="540"/>
          <w:tab w:val="left" w:pos="1080"/>
        </w:tabs>
        <w:rPr>
          <w:color w:val="0070C0"/>
          <w:sz w:val="22"/>
          <w:szCs w:val="22"/>
          <w:lang w:val="en-GB"/>
        </w:rPr>
      </w:pPr>
      <w:r>
        <w:rPr>
          <w:color w:val="0070C0"/>
          <w:sz w:val="22"/>
          <w:szCs w:val="22"/>
          <w:lang w:val="en-GB"/>
        </w:rPr>
        <w:t>Wording adopted</w:t>
      </w:r>
    </w:p>
    <w:p w14:paraId="3C519037" w14:textId="7EFBB852" w:rsidR="005A6B3F" w:rsidRPr="005A6B3F" w:rsidRDefault="005A6B3F" w:rsidP="005A6B3F">
      <w:pPr>
        <w:pStyle w:val="Paragraphedeliste"/>
        <w:numPr>
          <w:ilvl w:val="0"/>
          <w:numId w:val="39"/>
        </w:numPr>
        <w:tabs>
          <w:tab w:val="left" w:pos="540"/>
          <w:tab w:val="left" w:pos="1080"/>
        </w:tabs>
        <w:rPr>
          <w:color w:val="0070C0"/>
          <w:sz w:val="22"/>
          <w:szCs w:val="22"/>
          <w:lang w:val="en-GB"/>
        </w:rPr>
      </w:pPr>
      <w:r>
        <w:rPr>
          <w:color w:val="0070C0"/>
          <w:sz w:val="22"/>
          <w:szCs w:val="22"/>
          <w:lang w:val="en-GB"/>
        </w:rPr>
        <w:t>Item to be raised to GRVA</w:t>
      </w:r>
    </w:p>
    <w:p w14:paraId="61C154C0" w14:textId="6B7B5194" w:rsidR="0087310F" w:rsidRDefault="0087310F" w:rsidP="00732E0D">
      <w:pPr>
        <w:tabs>
          <w:tab w:val="left" w:pos="540"/>
          <w:tab w:val="left" w:pos="1080"/>
        </w:tabs>
        <w:ind w:left="567"/>
        <w:rPr>
          <w:color w:val="0070C0"/>
          <w:sz w:val="22"/>
          <w:szCs w:val="22"/>
          <w:lang w:val="en-GB"/>
        </w:rPr>
      </w:pPr>
    </w:p>
    <w:p w14:paraId="4126101D" w14:textId="77777777" w:rsidR="006F3B6A" w:rsidRDefault="006F3B6A" w:rsidP="006F3B6A">
      <w:pPr>
        <w:tabs>
          <w:tab w:val="left" w:pos="540"/>
          <w:tab w:val="left" w:pos="1080"/>
        </w:tabs>
        <w:rPr>
          <w:b/>
          <w:color w:val="000000" w:themeColor="text1"/>
          <w:sz w:val="22"/>
          <w:szCs w:val="22"/>
          <w:lang w:val="en-GB"/>
        </w:rPr>
      </w:pPr>
      <w:r>
        <w:rPr>
          <w:b/>
          <w:color w:val="000000" w:themeColor="text1"/>
          <w:sz w:val="22"/>
          <w:szCs w:val="22"/>
          <w:lang w:val="en-GB"/>
        </w:rPr>
        <w:t>Germany: Tunnels are in dark conditions (&lt;1000 lux) therefore tunnel should not be mentioned.</w:t>
      </w:r>
    </w:p>
    <w:p w14:paraId="6C450059" w14:textId="77777777" w:rsidR="006F3B6A" w:rsidRDefault="006F3B6A" w:rsidP="006F3B6A">
      <w:pPr>
        <w:tabs>
          <w:tab w:val="left" w:pos="540"/>
          <w:tab w:val="left" w:pos="1080"/>
        </w:tabs>
        <w:rPr>
          <w:b/>
          <w:color w:val="000000" w:themeColor="text1"/>
          <w:sz w:val="22"/>
          <w:szCs w:val="22"/>
          <w:lang w:val="en-GB"/>
        </w:rPr>
      </w:pPr>
      <w:r>
        <w:rPr>
          <w:b/>
          <w:color w:val="000000" w:themeColor="text1"/>
          <w:sz w:val="22"/>
          <w:szCs w:val="22"/>
          <w:lang w:val="en-GB"/>
        </w:rPr>
        <w:t>OICA: Agreed on tunnels.</w:t>
      </w:r>
    </w:p>
    <w:p w14:paraId="2E2B520A" w14:textId="77777777" w:rsidR="006F3B6A" w:rsidRDefault="006F3B6A" w:rsidP="006F3B6A">
      <w:pPr>
        <w:tabs>
          <w:tab w:val="left" w:pos="540"/>
          <w:tab w:val="left" w:pos="1080"/>
        </w:tabs>
        <w:rPr>
          <w:b/>
          <w:color w:val="000000" w:themeColor="text1"/>
          <w:sz w:val="22"/>
          <w:szCs w:val="22"/>
          <w:lang w:val="en-GB"/>
        </w:rPr>
      </w:pPr>
    </w:p>
    <w:p w14:paraId="4EF71F46" w14:textId="77777777" w:rsidR="006F3B6A" w:rsidRDefault="006F3B6A" w:rsidP="006F3B6A">
      <w:pPr>
        <w:tabs>
          <w:tab w:val="left" w:pos="540"/>
          <w:tab w:val="left" w:pos="1080"/>
        </w:tabs>
        <w:rPr>
          <w:b/>
          <w:color w:val="000000" w:themeColor="text1"/>
          <w:sz w:val="22"/>
          <w:szCs w:val="22"/>
          <w:lang w:val="en-GB"/>
        </w:rPr>
      </w:pPr>
      <w:r>
        <w:rPr>
          <w:b/>
          <w:color w:val="000000" w:themeColor="text1"/>
          <w:sz w:val="22"/>
          <w:szCs w:val="22"/>
          <w:lang w:val="en-GB"/>
        </w:rPr>
        <w:t>UK: Has some concerns on the table.</w:t>
      </w:r>
    </w:p>
    <w:p w14:paraId="7977B1DE" w14:textId="77777777" w:rsidR="006F3B6A" w:rsidRDefault="006F3B6A" w:rsidP="006F3B6A">
      <w:pPr>
        <w:tabs>
          <w:tab w:val="left" w:pos="540"/>
          <w:tab w:val="left" w:pos="1080"/>
        </w:tabs>
        <w:rPr>
          <w:b/>
          <w:color w:val="000000" w:themeColor="text1"/>
          <w:sz w:val="22"/>
          <w:szCs w:val="22"/>
          <w:lang w:val="en-GB"/>
        </w:rPr>
      </w:pPr>
      <w:r>
        <w:rPr>
          <w:b/>
          <w:color w:val="000000" w:themeColor="text1"/>
          <w:sz w:val="22"/>
          <w:szCs w:val="22"/>
          <w:lang w:val="en-GB"/>
        </w:rPr>
        <w:t>EC: Background of the table - it is not expected that systems have the same performance in extreme weather conditions e.g. in a storm. We had a very long discussion in the last meeting.</w:t>
      </w:r>
    </w:p>
    <w:p w14:paraId="7FEF91FF" w14:textId="77777777" w:rsidR="006F3B6A" w:rsidRDefault="006F3B6A" w:rsidP="006F3B6A">
      <w:pPr>
        <w:tabs>
          <w:tab w:val="left" w:pos="540"/>
          <w:tab w:val="left" w:pos="1080"/>
        </w:tabs>
        <w:rPr>
          <w:b/>
          <w:color w:val="000000" w:themeColor="text1"/>
          <w:sz w:val="22"/>
          <w:szCs w:val="22"/>
          <w:lang w:val="en-GB"/>
        </w:rPr>
      </w:pPr>
      <w:r>
        <w:rPr>
          <w:b/>
          <w:color w:val="000000" w:themeColor="text1"/>
          <w:sz w:val="22"/>
          <w:szCs w:val="22"/>
          <w:lang w:val="en-GB"/>
        </w:rPr>
        <w:t xml:space="preserve">Germany: Because of market surveillance the requirements </w:t>
      </w:r>
      <w:proofErr w:type="gramStart"/>
      <w:r>
        <w:rPr>
          <w:b/>
          <w:color w:val="000000" w:themeColor="text1"/>
          <w:sz w:val="22"/>
          <w:szCs w:val="22"/>
          <w:lang w:val="en-GB"/>
        </w:rPr>
        <w:t>have to</w:t>
      </w:r>
      <w:proofErr w:type="gramEnd"/>
      <w:r>
        <w:rPr>
          <w:b/>
          <w:color w:val="000000" w:themeColor="text1"/>
          <w:sz w:val="22"/>
          <w:szCs w:val="22"/>
          <w:lang w:val="en-GB"/>
        </w:rPr>
        <w:t xml:space="preserve"> be very clear – the table is important.</w:t>
      </w:r>
    </w:p>
    <w:p w14:paraId="24C0E9AF" w14:textId="77777777" w:rsidR="006F3B6A" w:rsidRDefault="006F3B6A" w:rsidP="006F3B6A">
      <w:pPr>
        <w:tabs>
          <w:tab w:val="left" w:pos="540"/>
          <w:tab w:val="left" w:pos="1080"/>
        </w:tabs>
        <w:rPr>
          <w:b/>
          <w:color w:val="000000" w:themeColor="text1"/>
          <w:sz w:val="22"/>
          <w:szCs w:val="22"/>
          <w:lang w:val="en-GB"/>
        </w:rPr>
      </w:pPr>
      <w:r>
        <w:rPr>
          <w:b/>
          <w:color w:val="000000" w:themeColor="text1"/>
          <w:sz w:val="22"/>
          <w:szCs w:val="22"/>
          <w:lang w:val="en-GB"/>
        </w:rPr>
        <w:t>France:  The text “In conditions not affecting the dynamic performances of the vehicle” could maybe help.</w:t>
      </w:r>
    </w:p>
    <w:p w14:paraId="17D1B6C5" w14:textId="77777777" w:rsidR="006F3B6A" w:rsidRDefault="006F3B6A" w:rsidP="006F3B6A">
      <w:pPr>
        <w:tabs>
          <w:tab w:val="left" w:pos="540"/>
          <w:tab w:val="left" w:pos="1080"/>
        </w:tabs>
        <w:rPr>
          <w:b/>
          <w:color w:val="000000" w:themeColor="text1"/>
          <w:sz w:val="22"/>
          <w:szCs w:val="22"/>
          <w:lang w:val="en-GB"/>
        </w:rPr>
      </w:pPr>
      <w:r>
        <w:rPr>
          <w:b/>
          <w:color w:val="000000" w:themeColor="text1"/>
          <w:sz w:val="22"/>
          <w:szCs w:val="22"/>
          <w:lang w:val="en-GB"/>
        </w:rPr>
        <w:t xml:space="preserve">EC: Decided to take the -5° C (after e.g. no storm) out. </w:t>
      </w:r>
    </w:p>
    <w:p w14:paraId="635D4F06" w14:textId="77777777" w:rsidR="006F3B6A" w:rsidRDefault="006F3B6A" w:rsidP="006F3B6A">
      <w:pPr>
        <w:tabs>
          <w:tab w:val="left" w:pos="540"/>
          <w:tab w:val="left" w:pos="1080"/>
        </w:tabs>
        <w:rPr>
          <w:b/>
          <w:color w:val="000000" w:themeColor="text1"/>
          <w:sz w:val="22"/>
          <w:szCs w:val="22"/>
          <w:lang w:val="en-GB"/>
        </w:rPr>
      </w:pPr>
    </w:p>
    <w:p w14:paraId="447BA4D3" w14:textId="0DAD8082" w:rsidR="006F3B6A" w:rsidRDefault="006F3B6A" w:rsidP="006F3B6A">
      <w:pPr>
        <w:tabs>
          <w:tab w:val="left" w:pos="540"/>
          <w:tab w:val="left" w:pos="1080"/>
        </w:tabs>
        <w:ind w:left="567"/>
        <w:rPr>
          <w:color w:val="0070C0"/>
          <w:sz w:val="22"/>
          <w:szCs w:val="22"/>
          <w:lang w:val="en-GB"/>
        </w:rPr>
      </w:pPr>
      <w:r>
        <w:rPr>
          <w:b/>
          <w:color w:val="000000" w:themeColor="text1"/>
          <w:sz w:val="22"/>
          <w:szCs w:val="22"/>
          <w:highlight w:val="yellow"/>
          <w:lang w:val="en-GB"/>
        </w:rPr>
        <w:t>Solution: The temperatures have been defined in the test sections.</w:t>
      </w:r>
    </w:p>
    <w:p w14:paraId="7D44CF2F" w14:textId="77777777" w:rsidR="006F3B6A" w:rsidRDefault="006F3B6A" w:rsidP="00732E0D">
      <w:pPr>
        <w:tabs>
          <w:tab w:val="left" w:pos="540"/>
          <w:tab w:val="left" w:pos="1080"/>
        </w:tabs>
        <w:ind w:left="567"/>
        <w:rPr>
          <w:color w:val="0070C0"/>
          <w:sz w:val="22"/>
          <w:szCs w:val="22"/>
          <w:lang w:val="en-GB"/>
        </w:rPr>
      </w:pPr>
    </w:p>
    <w:p w14:paraId="74F58B01" w14:textId="566F0CA4" w:rsidR="00D2660A" w:rsidRDefault="00D2660A" w:rsidP="00732E0D">
      <w:pPr>
        <w:tabs>
          <w:tab w:val="left" w:pos="540"/>
          <w:tab w:val="left" w:pos="1080"/>
        </w:tabs>
        <w:ind w:left="567"/>
        <w:rPr>
          <w:color w:val="0070C0"/>
          <w:sz w:val="22"/>
          <w:szCs w:val="22"/>
          <w:lang w:val="en-GB"/>
        </w:rPr>
      </w:pPr>
      <w:r>
        <w:rPr>
          <w:color w:val="0070C0"/>
          <w:sz w:val="22"/>
          <w:szCs w:val="22"/>
          <w:lang w:val="en-GB"/>
        </w:rPr>
        <w:t>Paragraphs 5.3.1. and 5.4.1.5.: the group agreed to turn the provision to a “shall”, and to delete the proposed paragraph 5.4.1.5. the EC supported this conclusion, as well as Japan and Germany.</w:t>
      </w:r>
    </w:p>
    <w:p w14:paraId="1B17D4CA" w14:textId="7C6D34A4" w:rsidR="00D2660A" w:rsidRDefault="00D2660A" w:rsidP="00732E0D">
      <w:pPr>
        <w:tabs>
          <w:tab w:val="left" w:pos="540"/>
          <w:tab w:val="left" w:pos="1080"/>
        </w:tabs>
        <w:ind w:left="567"/>
        <w:rPr>
          <w:color w:val="0070C0"/>
          <w:sz w:val="22"/>
          <w:szCs w:val="22"/>
          <w:lang w:val="en-GB"/>
        </w:rPr>
      </w:pPr>
    </w:p>
    <w:p w14:paraId="04896521" w14:textId="0221C3BB" w:rsidR="00F03DB8" w:rsidRDefault="00F03DB8" w:rsidP="00732E0D">
      <w:pPr>
        <w:tabs>
          <w:tab w:val="left" w:pos="540"/>
          <w:tab w:val="left" w:pos="1080"/>
        </w:tabs>
        <w:ind w:left="567"/>
        <w:rPr>
          <w:color w:val="0070C0"/>
          <w:sz w:val="22"/>
          <w:szCs w:val="22"/>
          <w:lang w:val="en-GB"/>
        </w:rPr>
      </w:pPr>
      <w:r>
        <w:rPr>
          <w:color w:val="0070C0"/>
          <w:sz w:val="22"/>
          <w:szCs w:val="22"/>
          <w:lang w:val="en-GB"/>
        </w:rPr>
        <w:t>Paragraph 6.2.1.: fuel level above 50%: adopted</w:t>
      </w:r>
    </w:p>
    <w:p w14:paraId="645E97C0" w14:textId="1BF09126" w:rsidR="00B40EFA" w:rsidRDefault="00B40EFA" w:rsidP="00732E0D">
      <w:pPr>
        <w:tabs>
          <w:tab w:val="left" w:pos="540"/>
          <w:tab w:val="left" w:pos="1080"/>
        </w:tabs>
        <w:ind w:left="567"/>
        <w:rPr>
          <w:color w:val="0070C0"/>
          <w:sz w:val="22"/>
          <w:szCs w:val="22"/>
          <w:lang w:val="en-GB"/>
        </w:rPr>
      </w:pPr>
    </w:p>
    <w:p w14:paraId="76FD149A" w14:textId="1BE3DF24" w:rsidR="00B40EFA" w:rsidRDefault="00B40EFA" w:rsidP="00732E0D">
      <w:pPr>
        <w:tabs>
          <w:tab w:val="left" w:pos="540"/>
          <w:tab w:val="left" w:pos="1080"/>
        </w:tabs>
        <w:ind w:left="567"/>
        <w:rPr>
          <w:color w:val="0070C0"/>
          <w:sz w:val="22"/>
          <w:szCs w:val="22"/>
          <w:lang w:val="en-GB"/>
        </w:rPr>
      </w:pPr>
      <w:r>
        <w:rPr>
          <w:color w:val="0070C0"/>
          <w:sz w:val="22"/>
          <w:szCs w:val="22"/>
          <w:lang w:val="en-GB"/>
        </w:rPr>
        <w:t>Editorial items</w:t>
      </w:r>
    </w:p>
    <w:p w14:paraId="3922E236" w14:textId="0A4D1307" w:rsidR="00B40EFA" w:rsidRDefault="00B40EFA" w:rsidP="00732E0D">
      <w:pPr>
        <w:tabs>
          <w:tab w:val="left" w:pos="540"/>
          <w:tab w:val="left" w:pos="1080"/>
        </w:tabs>
        <w:ind w:left="567"/>
        <w:rPr>
          <w:color w:val="0070C0"/>
          <w:sz w:val="22"/>
          <w:szCs w:val="22"/>
          <w:lang w:val="en-GB"/>
        </w:rPr>
      </w:pPr>
    </w:p>
    <w:p w14:paraId="49DFAC1D" w14:textId="09A494C8" w:rsidR="00B40EFA" w:rsidRDefault="00B40EFA" w:rsidP="00732E0D">
      <w:pPr>
        <w:tabs>
          <w:tab w:val="left" w:pos="540"/>
          <w:tab w:val="left" w:pos="1080"/>
        </w:tabs>
        <w:ind w:left="567"/>
        <w:rPr>
          <w:color w:val="0070C0"/>
          <w:sz w:val="22"/>
          <w:szCs w:val="22"/>
          <w:lang w:val="en-GB"/>
        </w:rPr>
      </w:pPr>
      <w:r>
        <w:rPr>
          <w:color w:val="0070C0"/>
          <w:sz w:val="22"/>
          <w:szCs w:val="22"/>
          <w:lang w:val="en-GB"/>
        </w:rPr>
        <w:t xml:space="preserve">Concern from France about robot behaviour WRT the accelerator. </w:t>
      </w:r>
    </w:p>
    <w:p w14:paraId="09EC7A7A" w14:textId="5023482D" w:rsidR="00035DFD" w:rsidRDefault="00035DFD" w:rsidP="00732E0D">
      <w:pPr>
        <w:tabs>
          <w:tab w:val="left" w:pos="540"/>
          <w:tab w:val="left" w:pos="1080"/>
        </w:tabs>
        <w:ind w:left="567"/>
        <w:rPr>
          <w:color w:val="0070C0"/>
          <w:sz w:val="22"/>
          <w:szCs w:val="22"/>
          <w:lang w:val="en-GB"/>
        </w:rPr>
      </w:pPr>
    </w:p>
    <w:p w14:paraId="7494C67A" w14:textId="6483F67C" w:rsidR="00035DFD" w:rsidRDefault="00035DFD" w:rsidP="00732E0D">
      <w:pPr>
        <w:tabs>
          <w:tab w:val="left" w:pos="540"/>
          <w:tab w:val="left" w:pos="1080"/>
        </w:tabs>
        <w:ind w:left="567"/>
        <w:rPr>
          <w:color w:val="0070C0"/>
          <w:sz w:val="22"/>
          <w:szCs w:val="22"/>
          <w:lang w:val="en-GB"/>
        </w:rPr>
      </w:pPr>
      <w:r>
        <w:rPr>
          <w:color w:val="0070C0"/>
          <w:sz w:val="22"/>
          <w:szCs w:val="22"/>
          <w:lang w:val="en-GB"/>
        </w:rPr>
        <w:t xml:space="preserve">Germany presented their study on the AEBS robustness, showing evidence that </w:t>
      </w:r>
      <w:r w:rsidR="008E60D4">
        <w:rPr>
          <w:color w:val="0070C0"/>
          <w:sz w:val="22"/>
          <w:szCs w:val="22"/>
          <w:lang w:val="en-GB"/>
        </w:rPr>
        <w:t xml:space="preserve">the TAA cannot expect 100% success in the test runs. </w:t>
      </w:r>
    </w:p>
    <w:p w14:paraId="3593F174" w14:textId="273E20F5" w:rsidR="008E60D4" w:rsidRDefault="008E60D4" w:rsidP="00732E0D">
      <w:pPr>
        <w:tabs>
          <w:tab w:val="left" w:pos="540"/>
          <w:tab w:val="left" w:pos="1080"/>
        </w:tabs>
        <w:ind w:left="567"/>
        <w:rPr>
          <w:color w:val="0070C0"/>
          <w:sz w:val="22"/>
          <w:szCs w:val="22"/>
          <w:lang w:val="en-GB"/>
        </w:rPr>
      </w:pPr>
      <w:r>
        <w:rPr>
          <w:color w:val="0070C0"/>
          <w:sz w:val="22"/>
          <w:szCs w:val="22"/>
          <w:lang w:val="en-GB"/>
        </w:rPr>
        <w:t xml:space="preserve">The Chair raised the possible inconsistency between accurately defining the functioning conditions, then permitting fails in very strict and ideal conditions. </w:t>
      </w:r>
    </w:p>
    <w:p w14:paraId="158316FF" w14:textId="1FCA175E" w:rsidR="008E60D4" w:rsidRDefault="008E60D4" w:rsidP="00732E0D">
      <w:pPr>
        <w:tabs>
          <w:tab w:val="left" w:pos="540"/>
          <w:tab w:val="left" w:pos="1080"/>
        </w:tabs>
        <w:ind w:left="567"/>
        <w:rPr>
          <w:color w:val="0070C0"/>
          <w:sz w:val="22"/>
          <w:szCs w:val="22"/>
          <w:lang w:val="en-GB"/>
        </w:rPr>
      </w:pPr>
      <w:r>
        <w:rPr>
          <w:color w:val="0070C0"/>
          <w:sz w:val="22"/>
          <w:szCs w:val="22"/>
          <w:lang w:val="en-GB"/>
        </w:rPr>
        <w:t xml:space="preserve">Debate on the reasons why some system might not have 100% robustness: due to </w:t>
      </w:r>
      <w:r w:rsidR="006F3B6A">
        <w:rPr>
          <w:color w:val="0070C0"/>
          <w:sz w:val="22"/>
          <w:szCs w:val="22"/>
          <w:lang w:val="en-GB"/>
        </w:rPr>
        <w:t>the system</w:t>
      </w:r>
      <w:r>
        <w:rPr>
          <w:color w:val="0070C0"/>
          <w:sz w:val="22"/>
          <w:szCs w:val="22"/>
          <w:lang w:val="en-GB"/>
        </w:rPr>
        <w:t xml:space="preserve"> or to the test method?</w:t>
      </w:r>
    </w:p>
    <w:p w14:paraId="1F52D4C9" w14:textId="24CCF10E" w:rsidR="00BA0B6C" w:rsidRDefault="00BA0B6C" w:rsidP="00732E0D">
      <w:pPr>
        <w:tabs>
          <w:tab w:val="left" w:pos="540"/>
          <w:tab w:val="left" w:pos="1080"/>
        </w:tabs>
        <w:ind w:left="567"/>
        <w:rPr>
          <w:color w:val="0070C0"/>
          <w:sz w:val="22"/>
          <w:szCs w:val="22"/>
          <w:lang w:val="en-GB"/>
        </w:rPr>
      </w:pPr>
      <w:r>
        <w:rPr>
          <w:color w:val="0070C0"/>
          <w:sz w:val="22"/>
          <w:szCs w:val="22"/>
          <w:lang w:val="en-GB"/>
        </w:rPr>
        <w:t>F was reluctant to accept the possibility of failures in the TYPE APPROVAL tests. The UK had the same concern.</w:t>
      </w:r>
    </w:p>
    <w:p w14:paraId="654879DB" w14:textId="2877A33F" w:rsidR="00CC4B34" w:rsidRDefault="00CC4B34" w:rsidP="00732E0D">
      <w:pPr>
        <w:tabs>
          <w:tab w:val="left" w:pos="540"/>
          <w:tab w:val="left" w:pos="1080"/>
        </w:tabs>
        <w:ind w:left="567"/>
        <w:rPr>
          <w:color w:val="0070C0"/>
          <w:sz w:val="22"/>
          <w:szCs w:val="22"/>
          <w:lang w:val="en-GB"/>
        </w:rPr>
      </w:pPr>
    </w:p>
    <w:p w14:paraId="10BE75D1" w14:textId="5D1291F0" w:rsidR="00CC4B34" w:rsidRDefault="00CC4B34" w:rsidP="00732E0D">
      <w:pPr>
        <w:tabs>
          <w:tab w:val="left" w:pos="540"/>
          <w:tab w:val="left" w:pos="1080"/>
        </w:tabs>
        <w:ind w:left="567"/>
        <w:rPr>
          <w:color w:val="0070C0"/>
          <w:sz w:val="22"/>
          <w:szCs w:val="22"/>
          <w:lang w:val="en-GB"/>
        </w:rPr>
      </w:pPr>
      <w:r>
        <w:rPr>
          <w:color w:val="0070C0"/>
          <w:sz w:val="22"/>
          <w:szCs w:val="22"/>
          <w:lang w:val="en-GB"/>
        </w:rPr>
        <w:t>OICA then presented AEBS-09-03: the proposal shows that there is no need of conducting 3 tests for each scenario to reach confidence of a proper discrimination between the good and the bad systems.</w:t>
      </w:r>
    </w:p>
    <w:p w14:paraId="2C759852" w14:textId="34CA689B" w:rsidR="00FE0C70" w:rsidRDefault="00FE0C70" w:rsidP="00732E0D">
      <w:pPr>
        <w:tabs>
          <w:tab w:val="left" w:pos="540"/>
          <w:tab w:val="left" w:pos="1080"/>
        </w:tabs>
        <w:ind w:left="567"/>
        <w:rPr>
          <w:color w:val="0070C0"/>
          <w:sz w:val="22"/>
          <w:szCs w:val="22"/>
          <w:lang w:val="en-GB"/>
        </w:rPr>
      </w:pPr>
      <w:r>
        <w:rPr>
          <w:color w:val="0070C0"/>
          <w:sz w:val="22"/>
          <w:szCs w:val="22"/>
          <w:lang w:val="en-GB"/>
        </w:rPr>
        <w:t xml:space="preserve">J questioned why the vehicle could fail in the prescribed conditions. The proposal </w:t>
      </w:r>
      <w:r w:rsidR="009D19B7">
        <w:rPr>
          <w:color w:val="0070C0"/>
          <w:sz w:val="22"/>
          <w:szCs w:val="22"/>
          <w:lang w:val="en-GB"/>
        </w:rPr>
        <w:t>shows a new approach in the type approval system. A target of e.g. 99% of success in real world means a success in e.g. 90 cases when performing 20 test runs.</w:t>
      </w:r>
    </w:p>
    <w:p w14:paraId="541BC9DD" w14:textId="41A7EE32" w:rsidR="005F7B79" w:rsidRDefault="005F7B79" w:rsidP="00732E0D">
      <w:pPr>
        <w:tabs>
          <w:tab w:val="left" w:pos="540"/>
          <w:tab w:val="left" w:pos="1080"/>
        </w:tabs>
        <w:ind w:left="567"/>
        <w:rPr>
          <w:color w:val="0070C0"/>
          <w:sz w:val="22"/>
          <w:szCs w:val="22"/>
          <w:lang w:val="en-GB"/>
        </w:rPr>
      </w:pPr>
      <w:r>
        <w:rPr>
          <w:color w:val="0070C0"/>
          <w:sz w:val="22"/>
          <w:szCs w:val="22"/>
          <w:lang w:val="en-GB"/>
        </w:rPr>
        <w:t xml:space="preserve">The group acknowledged that </w:t>
      </w:r>
    </w:p>
    <w:p w14:paraId="6269D44C" w14:textId="0D7EF957" w:rsidR="005F7B79" w:rsidRDefault="005F7B79" w:rsidP="005F7B79">
      <w:pPr>
        <w:pStyle w:val="Paragraphedeliste"/>
        <w:numPr>
          <w:ilvl w:val="0"/>
          <w:numId w:val="39"/>
        </w:numPr>
        <w:tabs>
          <w:tab w:val="left" w:pos="540"/>
          <w:tab w:val="left" w:pos="1080"/>
        </w:tabs>
        <w:rPr>
          <w:color w:val="0070C0"/>
          <w:sz w:val="22"/>
          <w:szCs w:val="22"/>
          <w:lang w:val="en-GB"/>
        </w:rPr>
      </w:pPr>
      <w:r>
        <w:rPr>
          <w:color w:val="0070C0"/>
          <w:sz w:val="22"/>
          <w:szCs w:val="22"/>
          <w:lang w:val="en-GB"/>
        </w:rPr>
        <w:t>A system can never be guaranteed as 100% robust</w:t>
      </w:r>
    </w:p>
    <w:p w14:paraId="5B302DBC" w14:textId="3A45A401" w:rsidR="005F7B79" w:rsidRPr="005F7B79" w:rsidRDefault="005F7B79" w:rsidP="005F7B79">
      <w:pPr>
        <w:pStyle w:val="Paragraphedeliste"/>
        <w:numPr>
          <w:ilvl w:val="0"/>
          <w:numId w:val="39"/>
        </w:numPr>
        <w:tabs>
          <w:tab w:val="left" w:pos="540"/>
          <w:tab w:val="left" w:pos="1080"/>
        </w:tabs>
        <w:rPr>
          <w:color w:val="0070C0"/>
          <w:sz w:val="22"/>
          <w:szCs w:val="22"/>
          <w:lang w:val="en-GB"/>
        </w:rPr>
      </w:pPr>
      <w:r>
        <w:rPr>
          <w:color w:val="0070C0"/>
          <w:sz w:val="22"/>
          <w:szCs w:val="22"/>
          <w:lang w:val="en-GB"/>
        </w:rPr>
        <w:t xml:space="preserve">Raising the performance requirements would lead to unacceptable false activations. </w:t>
      </w:r>
    </w:p>
    <w:p w14:paraId="52430024" w14:textId="59591BE5" w:rsidR="0087310F" w:rsidRDefault="005F7B79" w:rsidP="00732E0D">
      <w:pPr>
        <w:tabs>
          <w:tab w:val="left" w:pos="540"/>
          <w:tab w:val="left" w:pos="1080"/>
        </w:tabs>
        <w:ind w:left="567"/>
        <w:rPr>
          <w:color w:val="0070C0"/>
          <w:sz w:val="22"/>
          <w:szCs w:val="22"/>
          <w:lang w:val="en-GB"/>
        </w:rPr>
      </w:pPr>
      <w:r>
        <w:rPr>
          <w:color w:val="0070C0"/>
          <w:sz w:val="22"/>
          <w:szCs w:val="22"/>
          <w:lang w:val="en-GB"/>
        </w:rPr>
        <w:t xml:space="preserve">There was a debate as to whether the </w:t>
      </w:r>
      <w:r w:rsidR="008F19A8">
        <w:rPr>
          <w:color w:val="0070C0"/>
          <w:sz w:val="22"/>
          <w:szCs w:val="22"/>
          <w:lang w:val="en-GB"/>
        </w:rPr>
        <w:t xml:space="preserve">distribution of the pass results </w:t>
      </w:r>
      <w:proofErr w:type="gramStart"/>
      <w:r w:rsidR="008F19A8">
        <w:rPr>
          <w:color w:val="0070C0"/>
          <w:sz w:val="22"/>
          <w:szCs w:val="22"/>
          <w:lang w:val="en-GB"/>
        </w:rPr>
        <w:t>are</w:t>
      </w:r>
      <w:proofErr w:type="gramEnd"/>
      <w:r w:rsidR="008F19A8">
        <w:rPr>
          <w:color w:val="0070C0"/>
          <w:sz w:val="22"/>
          <w:szCs w:val="22"/>
          <w:lang w:val="en-GB"/>
        </w:rPr>
        <w:t xml:space="preserve"> of a statistical normal distribution shape. </w:t>
      </w:r>
    </w:p>
    <w:p w14:paraId="4A90129B" w14:textId="1426AC2A" w:rsidR="000D4FFD" w:rsidRDefault="000D4FFD" w:rsidP="00732E0D">
      <w:pPr>
        <w:tabs>
          <w:tab w:val="left" w:pos="540"/>
          <w:tab w:val="left" w:pos="1080"/>
        </w:tabs>
        <w:ind w:left="567"/>
        <w:rPr>
          <w:color w:val="0070C0"/>
          <w:sz w:val="22"/>
          <w:szCs w:val="22"/>
          <w:lang w:val="en-GB"/>
        </w:rPr>
      </w:pPr>
    </w:p>
    <w:p w14:paraId="4CD80335" w14:textId="77777777" w:rsidR="000D4FFD" w:rsidRDefault="000D4FFD" w:rsidP="000D4FFD">
      <w:pPr>
        <w:tabs>
          <w:tab w:val="left" w:pos="540"/>
          <w:tab w:val="left" w:pos="1080"/>
        </w:tabs>
        <w:rPr>
          <w:b/>
          <w:color w:val="0000CC"/>
          <w:sz w:val="22"/>
          <w:szCs w:val="22"/>
          <w:lang w:val="en-GB"/>
        </w:rPr>
      </w:pPr>
      <w:r>
        <w:rPr>
          <w:b/>
          <w:color w:val="0000CC"/>
          <w:sz w:val="22"/>
          <w:szCs w:val="22"/>
          <w:lang w:val="en-GB"/>
        </w:rPr>
        <w:t>EC: Repeatability of test runs</w:t>
      </w:r>
    </w:p>
    <w:p w14:paraId="15FFE04C" w14:textId="77777777" w:rsidR="000D4FFD" w:rsidRDefault="000D4FFD" w:rsidP="000D4FFD">
      <w:pPr>
        <w:tabs>
          <w:tab w:val="left" w:pos="540"/>
          <w:tab w:val="left" w:pos="1080"/>
        </w:tabs>
        <w:rPr>
          <w:b/>
          <w:color w:val="000000" w:themeColor="text1"/>
          <w:sz w:val="22"/>
          <w:szCs w:val="22"/>
          <w:lang w:val="en-GB"/>
        </w:rPr>
      </w:pPr>
      <w:r>
        <w:rPr>
          <w:b/>
          <w:color w:val="000000" w:themeColor="text1"/>
          <w:sz w:val="22"/>
          <w:szCs w:val="22"/>
          <w:lang w:val="en-GB"/>
        </w:rPr>
        <w:t>NL: Are the formulas still applicable?</w:t>
      </w:r>
    </w:p>
    <w:p w14:paraId="144C877F" w14:textId="77777777" w:rsidR="000D4FFD" w:rsidRDefault="000D4FFD" w:rsidP="000D4FFD">
      <w:pPr>
        <w:tabs>
          <w:tab w:val="left" w:pos="540"/>
          <w:tab w:val="left" w:pos="1080"/>
        </w:tabs>
        <w:rPr>
          <w:b/>
          <w:color w:val="000000" w:themeColor="text1"/>
          <w:sz w:val="22"/>
          <w:szCs w:val="22"/>
          <w:lang w:val="en-GB"/>
        </w:rPr>
      </w:pPr>
      <w:r>
        <w:rPr>
          <w:b/>
          <w:color w:val="000000" w:themeColor="text1"/>
          <w:sz w:val="22"/>
          <w:szCs w:val="22"/>
          <w:lang w:val="en-GB"/>
        </w:rPr>
        <w:t>EC: What is the level of compliance behind?</w:t>
      </w:r>
    </w:p>
    <w:p w14:paraId="56F6DC57" w14:textId="77777777" w:rsidR="000D4FFD" w:rsidRDefault="000D4FFD" w:rsidP="000D4FFD">
      <w:pPr>
        <w:tabs>
          <w:tab w:val="left" w:pos="540"/>
          <w:tab w:val="left" w:pos="1080"/>
        </w:tabs>
        <w:rPr>
          <w:b/>
          <w:color w:val="000000" w:themeColor="text1"/>
          <w:sz w:val="22"/>
          <w:szCs w:val="22"/>
          <w:lang w:val="en-GB"/>
        </w:rPr>
      </w:pPr>
      <w:r>
        <w:rPr>
          <w:b/>
          <w:color w:val="000000" w:themeColor="text1"/>
          <w:sz w:val="22"/>
          <w:szCs w:val="22"/>
          <w:lang w:val="en-GB"/>
        </w:rPr>
        <w:t>OICA: You can prove systems also with small number of tests. The probability is given. The object for type approval is to proof whether it is a good or a bad system.</w:t>
      </w:r>
    </w:p>
    <w:p w14:paraId="576FE134" w14:textId="77777777" w:rsidR="000D4FFD" w:rsidRDefault="000D4FFD" w:rsidP="000D4FFD">
      <w:pPr>
        <w:tabs>
          <w:tab w:val="left" w:pos="540"/>
          <w:tab w:val="left" w:pos="1080"/>
        </w:tabs>
        <w:rPr>
          <w:b/>
          <w:color w:val="000000" w:themeColor="text1"/>
          <w:sz w:val="22"/>
          <w:szCs w:val="22"/>
          <w:lang w:val="en-GB"/>
        </w:rPr>
      </w:pPr>
      <w:r>
        <w:rPr>
          <w:b/>
          <w:color w:val="000000" w:themeColor="text1"/>
          <w:sz w:val="22"/>
          <w:szCs w:val="22"/>
          <w:lang w:val="en-GB"/>
        </w:rPr>
        <w:t xml:space="preserve">EC: The goal is 99 %. How can we explain this to </w:t>
      </w:r>
      <w:proofErr w:type="gramStart"/>
      <w:r>
        <w:rPr>
          <w:b/>
          <w:color w:val="000000" w:themeColor="text1"/>
          <w:sz w:val="22"/>
          <w:szCs w:val="22"/>
          <w:lang w:val="en-GB"/>
        </w:rPr>
        <w:t>GRVA.</w:t>
      </w:r>
      <w:proofErr w:type="gramEnd"/>
    </w:p>
    <w:p w14:paraId="7A1F5B6F" w14:textId="77777777" w:rsidR="000D4FFD" w:rsidRDefault="000D4FFD" w:rsidP="000D4FFD">
      <w:pPr>
        <w:tabs>
          <w:tab w:val="left" w:pos="540"/>
          <w:tab w:val="left" w:pos="1080"/>
        </w:tabs>
        <w:rPr>
          <w:b/>
          <w:color w:val="000000" w:themeColor="text1"/>
          <w:sz w:val="22"/>
          <w:szCs w:val="22"/>
          <w:lang w:val="en-GB"/>
        </w:rPr>
      </w:pPr>
      <w:r>
        <w:rPr>
          <w:b/>
          <w:color w:val="000000" w:themeColor="text1"/>
          <w:sz w:val="22"/>
          <w:szCs w:val="22"/>
          <w:lang w:val="en-GB"/>
        </w:rPr>
        <w:t xml:space="preserve">OICA: The graph will show this. We </w:t>
      </w:r>
      <w:proofErr w:type="gramStart"/>
      <w:r>
        <w:rPr>
          <w:b/>
          <w:color w:val="000000" w:themeColor="text1"/>
          <w:sz w:val="22"/>
          <w:szCs w:val="22"/>
          <w:lang w:val="en-GB"/>
        </w:rPr>
        <w:t>have to</w:t>
      </w:r>
      <w:proofErr w:type="gramEnd"/>
      <w:r>
        <w:rPr>
          <w:b/>
          <w:color w:val="000000" w:themeColor="text1"/>
          <w:sz w:val="22"/>
          <w:szCs w:val="22"/>
          <w:lang w:val="en-GB"/>
        </w:rPr>
        <w:t xml:space="preserve"> keep the numbers of tests as low as possible. Because otherwise the test cases would increase dramatically. </w:t>
      </w:r>
    </w:p>
    <w:p w14:paraId="20039F79" w14:textId="77777777" w:rsidR="000D4FFD" w:rsidRDefault="000D4FFD" w:rsidP="000D4FFD">
      <w:pPr>
        <w:tabs>
          <w:tab w:val="left" w:pos="540"/>
          <w:tab w:val="left" w:pos="1080"/>
        </w:tabs>
        <w:rPr>
          <w:b/>
          <w:color w:val="000000" w:themeColor="text1"/>
          <w:sz w:val="22"/>
          <w:szCs w:val="22"/>
          <w:lang w:val="en-GB"/>
        </w:rPr>
      </w:pPr>
      <w:r>
        <w:rPr>
          <w:b/>
          <w:color w:val="000000" w:themeColor="text1"/>
          <w:sz w:val="22"/>
          <w:szCs w:val="22"/>
          <w:highlight w:val="yellow"/>
          <w:lang w:val="en-GB"/>
        </w:rPr>
        <w:t xml:space="preserve">EC: OICA </w:t>
      </w:r>
      <w:proofErr w:type="gramStart"/>
      <w:r>
        <w:rPr>
          <w:b/>
          <w:color w:val="000000" w:themeColor="text1"/>
          <w:sz w:val="22"/>
          <w:szCs w:val="22"/>
          <w:highlight w:val="yellow"/>
          <w:lang w:val="en-GB"/>
        </w:rPr>
        <w:t>has to</w:t>
      </w:r>
      <w:proofErr w:type="gramEnd"/>
      <w:r>
        <w:rPr>
          <w:b/>
          <w:color w:val="000000" w:themeColor="text1"/>
          <w:sz w:val="22"/>
          <w:szCs w:val="22"/>
          <w:highlight w:val="yellow"/>
          <w:lang w:val="en-GB"/>
        </w:rPr>
        <w:t xml:space="preserve"> provide a good justification (for the 10%) for GRVA.</w:t>
      </w:r>
    </w:p>
    <w:p w14:paraId="46099908" w14:textId="77777777" w:rsidR="000D4FFD" w:rsidRDefault="000D4FFD" w:rsidP="000D4FFD">
      <w:pPr>
        <w:tabs>
          <w:tab w:val="left" w:pos="540"/>
          <w:tab w:val="left" w:pos="1080"/>
        </w:tabs>
        <w:rPr>
          <w:b/>
          <w:color w:val="000000" w:themeColor="text1"/>
          <w:sz w:val="22"/>
          <w:szCs w:val="22"/>
          <w:lang w:val="en-GB"/>
        </w:rPr>
      </w:pPr>
      <w:r>
        <w:rPr>
          <w:b/>
          <w:color w:val="000000" w:themeColor="text1"/>
          <w:sz w:val="22"/>
          <w:szCs w:val="22"/>
          <w:lang w:val="en-GB"/>
        </w:rPr>
        <w:t>Germany: We can accept 2 out of 3.</w:t>
      </w:r>
    </w:p>
    <w:p w14:paraId="2AA7714B" w14:textId="74B22043" w:rsidR="000D4FFD" w:rsidRDefault="000D4FFD" w:rsidP="00732E0D">
      <w:pPr>
        <w:tabs>
          <w:tab w:val="left" w:pos="540"/>
          <w:tab w:val="left" w:pos="1080"/>
        </w:tabs>
        <w:ind w:left="567"/>
        <w:rPr>
          <w:color w:val="0070C0"/>
          <w:sz w:val="22"/>
          <w:szCs w:val="22"/>
          <w:lang w:val="en-GB"/>
        </w:rPr>
      </w:pPr>
    </w:p>
    <w:p w14:paraId="708C9842" w14:textId="5CBA07CC" w:rsidR="000D4FFD" w:rsidRDefault="000D4FFD" w:rsidP="00732E0D">
      <w:pPr>
        <w:tabs>
          <w:tab w:val="left" w:pos="540"/>
          <w:tab w:val="left" w:pos="1080"/>
        </w:tabs>
        <w:ind w:left="567"/>
        <w:rPr>
          <w:color w:val="0070C0"/>
          <w:sz w:val="22"/>
          <w:szCs w:val="22"/>
          <w:lang w:val="en-GB"/>
        </w:rPr>
      </w:pPr>
    </w:p>
    <w:p w14:paraId="67CA05A2" w14:textId="77777777" w:rsidR="000D4FFD" w:rsidRDefault="000D4FFD" w:rsidP="00732E0D">
      <w:pPr>
        <w:tabs>
          <w:tab w:val="left" w:pos="540"/>
          <w:tab w:val="left" w:pos="1080"/>
        </w:tabs>
        <w:ind w:left="567"/>
        <w:rPr>
          <w:color w:val="0070C0"/>
          <w:sz w:val="22"/>
          <w:szCs w:val="22"/>
          <w:lang w:val="en-GB"/>
        </w:rPr>
      </w:pPr>
    </w:p>
    <w:p w14:paraId="40594699" w14:textId="0460DF53" w:rsidR="008F19A8" w:rsidRDefault="008F19A8" w:rsidP="00732E0D">
      <w:pPr>
        <w:tabs>
          <w:tab w:val="left" w:pos="540"/>
          <w:tab w:val="left" w:pos="1080"/>
        </w:tabs>
        <w:ind w:left="567"/>
        <w:rPr>
          <w:color w:val="0070C0"/>
          <w:sz w:val="22"/>
          <w:szCs w:val="22"/>
          <w:lang w:val="en-GB"/>
        </w:rPr>
      </w:pPr>
      <w:r>
        <w:rPr>
          <w:color w:val="0070C0"/>
          <w:sz w:val="22"/>
          <w:szCs w:val="22"/>
          <w:lang w:val="en-GB"/>
        </w:rPr>
        <w:t xml:space="preserve">It was also pointed out that the other requirements do not have so many tests to conduct, hence do not face the statistical distribution problem. </w:t>
      </w:r>
    </w:p>
    <w:p w14:paraId="136415D9" w14:textId="67E2C02E" w:rsidR="00123C67" w:rsidRDefault="00123C67" w:rsidP="00732E0D">
      <w:pPr>
        <w:tabs>
          <w:tab w:val="left" w:pos="540"/>
          <w:tab w:val="left" w:pos="1080"/>
        </w:tabs>
        <w:ind w:left="567"/>
        <w:rPr>
          <w:color w:val="0070C0"/>
          <w:sz w:val="22"/>
          <w:szCs w:val="22"/>
          <w:lang w:val="en-GB"/>
        </w:rPr>
      </w:pPr>
      <w:r>
        <w:rPr>
          <w:color w:val="0070C0"/>
          <w:sz w:val="22"/>
          <w:szCs w:val="22"/>
          <w:lang w:val="en-GB"/>
        </w:rPr>
        <w:lastRenderedPageBreak/>
        <w:t>The group subsequently re-discussed the item.</w:t>
      </w:r>
    </w:p>
    <w:p w14:paraId="00F39688" w14:textId="61A4592B" w:rsidR="00123C67" w:rsidRDefault="00123C67" w:rsidP="00732E0D">
      <w:pPr>
        <w:tabs>
          <w:tab w:val="left" w:pos="540"/>
          <w:tab w:val="left" w:pos="1080"/>
        </w:tabs>
        <w:ind w:left="567"/>
        <w:rPr>
          <w:color w:val="0070C0"/>
          <w:sz w:val="22"/>
          <w:szCs w:val="22"/>
          <w:lang w:val="en-GB"/>
        </w:rPr>
      </w:pPr>
      <w:r>
        <w:rPr>
          <w:color w:val="0070C0"/>
          <w:sz w:val="22"/>
          <w:szCs w:val="22"/>
          <w:lang w:val="en-GB"/>
        </w:rPr>
        <w:t xml:space="preserve">NL had concern of applying to low numbers a statistical formula designed for high numbers. </w:t>
      </w:r>
    </w:p>
    <w:p w14:paraId="78FDB1D7" w14:textId="018D27CD" w:rsidR="00123C67" w:rsidRDefault="00123C67" w:rsidP="00732E0D">
      <w:pPr>
        <w:tabs>
          <w:tab w:val="left" w:pos="540"/>
          <w:tab w:val="left" w:pos="1080"/>
        </w:tabs>
        <w:ind w:left="567"/>
        <w:rPr>
          <w:color w:val="0070C0"/>
          <w:sz w:val="22"/>
          <w:szCs w:val="22"/>
          <w:lang w:val="en-GB"/>
        </w:rPr>
      </w:pPr>
      <w:r>
        <w:rPr>
          <w:color w:val="0070C0"/>
          <w:sz w:val="22"/>
          <w:szCs w:val="22"/>
          <w:lang w:val="en-GB"/>
        </w:rPr>
        <w:t>Justifications for presenting to GRVA:</w:t>
      </w:r>
    </w:p>
    <w:p w14:paraId="1F3C86C4" w14:textId="1C325C77" w:rsidR="00123C67" w:rsidRDefault="008500FD" w:rsidP="00123C67">
      <w:pPr>
        <w:pStyle w:val="Paragraphedeliste"/>
        <w:numPr>
          <w:ilvl w:val="0"/>
          <w:numId w:val="39"/>
        </w:numPr>
        <w:tabs>
          <w:tab w:val="left" w:pos="540"/>
          <w:tab w:val="left" w:pos="1080"/>
        </w:tabs>
        <w:rPr>
          <w:color w:val="0070C0"/>
          <w:sz w:val="22"/>
          <w:szCs w:val="22"/>
          <w:lang w:val="en-GB"/>
        </w:rPr>
      </w:pPr>
      <w:r>
        <w:rPr>
          <w:color w:val="0070C0"/>
          <w:sz w:val="22"/>
          <w:szCs w:val="22"/>
          <w:lang w:val="en-GB"/>
        </w:rPr>
        <w:t xml:space="preserve">To be further elaborated </w:t>
      </w:r>
    </w:p>
    <w:p w14:paraId="53120C4F" w14:textId="5D8B39A2" w:rsidR="008500FD" w:rsidRDefault="008500FD" w:rsidP="00123C67">
      <w:pPr>
        <w:pStyle w:val="Paragraphedeliste"/>
        <w:numPr>
          <w:ilvl w:val="0"/>
          <w:numId w:val="39"/>
        </w:numPr>
        <w:tabs>
          <w:tab w:val="left" w:pos="540"/>
          <w:tab w:val="left" w:pos="1080"/>
        </w:tabs>
        <w:rPr>
          <w:color w:val="0070C0"/>
          <w:sz w:val="22"/>
          <w:szCs w:val="22"/>
          <w:lang w:val="en-GB"/>
        </w:rPr>
      </w:pPr>
      <w:r>
        <w:rPr>
          <w:color w:val="0070C0"/>
          <w:sz w:val="22"/>
          <w:szCs w:val="22"/>
          <w:lang w:val="en-GB"/>
        </w:rPr>
        <w:t>Addition of explanato</w:t>
      </w:r>
      <w:bookmarkStart w:id="0" w:name="_GoBack"/>
      <w:bookmarkEnd w:id="0"/>
      <w:r>
        <w:rPr>
          <w:color w:val="0070C0"/>
          <w:sz w:val="22"/>
          <w:szCs w:val="22"/>
          <w:lang w:val="en-GB"/>
        </w:rPr>
        <w:t>ry lines in the graph of AEBS-09-03</w:t>
      </w:r>
    </w:p>
    <w:p w14:paraId="412EF131" w14:textId="776A4CC3" w:rsidR="008500FD" w:rsidRDefault="00AD1CF6" w:rsidP="00AD1CF6">
      <w:pPr>
        <w:tabs>
          <w:tab w:val="left" w:pos="540"/>
          <w:tab w:val="left" w:pos="1080"/>
        </w:tabs>
        <w:rPr>
          <w:color w:val="0070C0"/>
          <w:sz w:val="22"/>
          <w:szCs w:val="22"/>
          <w:lang w:val="en-GB"/>
        </w:rPr>
      </w:pPr>
      <w:r>
        <w:rPr>
          <w:color w:val="0070C0"/>
          <w:sz w:val="22"/>
          <w:szCs w:val="22"/>
          <w:lang w:val="en-GB"/>
        </w:rPr>
        <w:t xml:space="preserve">Industry further elaborated the presentation. The group continued debating the approach. J had the feeling that this would make it more difficult to reject </w:t>
      </w:r>
      <w:proofErr w:type="gramStart"/>
      <w:r>
        <w:rPr>
          <w:color w:val="0070C0"/>
          <w:sz w:val="22"/>
          <w:szCs w:val="22"/>
          <w:lang w:val="en-GB"/>
        </w:rPr>
        <w:t>non complying</w:t>
      </w:r>
      <w:proofErr w:type="gramEnd"/>
      <w:r>
        <w:rPr>
          <w:color w:val="0070C0"/>
          <w:sz w:val="22"/>
          <w:szCs w:val="22"/>
          <w:lang w:val="en-GB"/>
        </w:rPr>
        <w:t xml:space="preserve"> systems. D was keen that, should the statistical approach be rejected, then some requirements on repetitions should be added such to </w:t>
      </w:r>
      <w:r w:rsidR="008A6836">
        <w:rPr>
          <w:color w:val="0070C0"/>
          <w:sz w:val="22"/>
          <w:szCs w:val="22"/>
          <w:lang w:val="en-GB"/>
        </w:rPr>
        <w:t xml:space="preserve">level the type approval process throughout the Technical Services. </w:t>
      </w:r>
    </w:p>
    <w:p w14:paraId="440FC648" w14:textId="2E04B786" w:rsidR="00805487" w:rsidRDefault="00805487" w:rsidP="00AD1CF6">
      <w:pPr>
        <w:tabs>
          <w:tab w:val="left" w:pos="540"/>
          <w:tab w:val="left" w:pos="1080"/>
        </w:tabs>
        <w:rPr>
          <w:color w:val="0070C0"/>
          <w:sz w:val="22"/>
          <w:szCs w:val="22"/>
          <w:lang w:val="en-GB"/>
        </w:rPr>
      </w:pPr>
      <w:r>
        <w:rPr>
          <w:color w:val="0070C0"/>
          <w:sz w:val="22"/>
          <w:szCs w:val="22"/>
          <w:lang w:val="en-GB"/>
        </w:rPr>
        <w:t xml:space="preserve">F stated that they can support the “statistical approach”, yet the number of acceptable failed test should be backed. D supported the statistical approach as well. </w:t>
      </w:r>
    </w:p>
    <w:p w14:paraId="3371DAB2" w14:textId="77777777" w:rsidR="000D4FFD" w:rsidRDefault="000D4FFD" w:rsidP="000D4FFD">
      <w:pPr>
        <w:tabs>
          <w:tab w:val="left" w:pos="540"/>
          <w:tab w:val="left" w:pos="1080"/>
        </w:tabs>
        <w:rPr>
          <w:color w:val="000000" w:themeColor="text1"/>
          <w:lang w:val="en-GB"/>
        </w:rPr>
      </w:pPr>
      <w:r>
        <w:rPr>
          <w:color w:val="000000" w:themeColor="text1"/>
          <w:lang w:val="en-GB"/>
        </w:rPr>
        <w:t>Japan: Has concerns on the probability and need 100% robustness, because of their national layers.</w:t>
      </w:r>
    </w:p>
    <w:p w14:paraId="31DFBC1A" w14:textId="77777777" w:rsidR="000D4FFD" w:rsidRDefault="000D4FFD" w:rsidP="000D4FFD">
      <w:pPr>
        <w:tabs>
          <w:tab w:val="left" w:pos="540"/>
          <w:tab w:val="left" w:pos="1080"/>
        </w:tabs>
        <w:rPr>
          <w:color w:val="000000" w:themeColor="text1"/>
          <w:lang w:val="en-GB"/>
        </w:rPr>
      </w:pPr>
      <w:r>
        <w:rPr>
          <w:color w:val="000000" w:themeColor="text1"/>
          <w:highlight w:val="yellow"/>
          <w:lang w:val="en-GB"/>
        </w:rPr>
        <w:t>Japan: Need more information on real data.</w:t>
      </w:r>
      <w:r>
        <w:rPr>
          <w:color w:val="000000" w:themeColor="text1"/>
          <w:lang w:val="en-GB"/>
        </w:rPr>
        <w:t xml:space="preserve"> </w:t>
      </w:r>
    </w:p>
    <w:p w14:paraId="401B2984" w14:textId="01EAE971" w:rsidR="000D4FFD" w:rsidRDefault="000D4FFD" w:rsidP="00AD1CF6">
      <w:pPr>
        <w:tabs>
          <w:tab w:val="left" w:pos="540"/>
          <w:tab w:val="left" w:pos="1080"/>
        </w:tabs>
        <w:rPr>
          <w:color w:val="0070C0"/>
          <w:sz w:val="22"/>
          <w:szCs w:val="22"/>
          <w:lang w:val="en-GB"/>
        </w:rPr>
      </w:pPr>
    </w:p>
    <w:p w14:paraId="6A6E1450" w14:textId="77777777" w:rsidR="00B07941" w:rsidRDefault="00B07941" w:rsidP="00B07941">
      <w:pPr>
        <w:tabs>
          <w:tab w:val="left" w:pos="540"/>
          <w:tab w:val="left" w:pos="1080"/>
        </w:tabs>
        <w:rPr>
          <w:b/>
          <w:color w:val="000000" w:themeColor="text1"/>
          <w:sz w:val="22"/>
          <w:szCs w:val="22"/>
          <w:lang w:val="en-GB"/>
        </w:rPr>
      </w:pPr>
      <w:r>
        <w:rPr>
          <w:b/>
          <w:color w:val="000000" w:themeColor="text1"/>
          <w:sz w:val="22"/>
          <w:szCs w:val="22"/>
          <w:lang w:val="en-GB"/>
        </w:rPr>
        <w:t xml:space="preserve">New OICA presentation after lunch on 6.3.4 Repeatability. With more written information that we need a new approach (2 out of 3). We found a way for identify good and bad systems. It is also important </w:t>
      </w:r>
      <w:proofErr w:type="gramStart"/>
      <w:r>
        <w:rPr>
          <w:b/>
          <w:color w:val="000000" w:themeColor="text1"/>
          <w:sz w:val="22"/>
          <w:szCs w:val="22"/>
          <w:lang w:val="en-GB"/>
        </w:rPr>
        <w:t>with regard to</w:t>
      </w:r>
      <w:proofErr w:type="gramEnd"/>
      <w:r>
        <w:rPr>
          <w:b/>
          <w:color w:val="000000" w:themeColor="text1"/>
          <w:sz w:val="22"/>
          <w:szCs w:val="22"/>
          <w:lang w:val="en-GB"/>
        </w:rPr>
        <w:t xml:space="preserve"> market surveillance. For each test scenario we need to pass at least 2 tests.</w:t>
      </w:r>
    </w:p>
    <w:p w14:paraId="1C0E29AA" w14:textId="77777777" w:rsidR="00B07941" w:rsidRDefault="00B07941" w:rsidP="00B07941">
      <w:pPr>
        <w:tabs>
          <w:tab w:val="left" w:pos="540"/>
          <w:tab w:val="left" w:pos="1080"/>
        </w:tabs>
        <w:rPr>
          <w:b/>
          <w:color w:val="000000" w:themeColor="text1"/>
          <w:sz w:val="22"/>
          <w:szCs w:val="22"/>
          <w:lang w:val="en-GB"/>
        </w:rPr>
      </w:pPr>
    </w:p>
    <w:p w14:paraId="6661281C" w14:textId="77777777" w:rsidR="00B07941" w:rsidRDefault="00B07941" w:rsidP="00B07941">
      <w:pPr>
        <w:tabs>
          <w:tab w:val="left" w:pos="540"/>
          <w:tab w:val="left" w:pos="1080"/>
        </w:tabs>
        <w:rPr>
          <w:b/>
          <w:color w:val="000000" w:themeColor="text1"/>
          <w:sz w:val="22"/>
          <w:szCs w:val="22"/>
          <w:lang w:val="en-GB"/>
        </w:rPr>
      </w:pPr>
      <w:r>
        <w:rPr>
          <w:b/>
          <w:color w:val="000000" w:themeColor="text1"/>
          <w:sz w:val="22"/>
          <w:szCs w:val="22"/>
          <w:lang w:val="en-GB"/>
        </w:rPr>
        <w:t>EC: Are we all convinced?</w:t>
      </w:r>
    </w:p>
    <w:p w14:paraId="384CB3B5" w14:textId="77777777" w:rsidR="00B07941" w:rsidRDefault="00B07941" w:rsidP="00B07941">
      <w:pPr>
        <w:tabs>
          <w:tab w:val="left" w:pos="540"/>
          <w:tab w:val="left" w:pos="1080"/>
        </w:tabs>
        <w:rPr>
          <w:b/>
          <w:color w:val="000000" w:themeColor="text1"/>
          <w:sz w:val="22"/>
          <w:szCs w:val="22"/>
          <w:lang w:val="en-GB"/>
        </w:rPr>
      </w:pPr>
      <w:r>
        <w:rPr>
          <w:b/>
          <w:color w:val="000000" w:themeColor="text1"/>
          <w:sz w:val="22"/>
          <w:szCs w:val="22"/>
          <w:lang w:val="en-GB"/>
        </w:rPr>
        <w:t>Japan: How can we say, that the system has a high probability.</w:t>
      </w:r>
    </w:p>
    <w:p w14:paraId="7196F20E" w14:textId="77777777" w:rsidR="00B07941" w:rsidRDefault="00B07941" w:rsidP="00B07941">
      <w:pPr>
        <w:tabs>
          <w:tab w:val="left" w:pos="540"/>
          <w:tab w:val="left" w:pos="1080"/>
        </w:tabs>
        <w:rPr>
          <w:b/>
          <w:color w:val="000000" w:themeColor="text1"/>
          <w:sz w:val="22"/>
          <w:szCs w:val="22"/>
          <w:lang w:val="en-GB"/>
        </w:rPr>
      </w:pPr>
      <w:r>
        <w:rPr>
          <w:b/>
          <w:color w:val="000000" w:themeColor="text1"/>
          <w:sz w:val="22"/>
          <w:szCs w:val="22"/>
          <w:lang w:val="en-GB"/>
        </w:rPr>
        <w:t xml:space="preserve">OICA: Manufactures are very motivated to pass the type approval tests. </w:t>
      </w:r>
    </w:p>
    <w:p w14:paraId="46D0F1FB" w14:textId="77777777" w:rsidR="00B07941" w:rsidRDefault="00B07941" w:rsidP="00B07941">
      <w:pPr>
        <w:tabs>
          <w:tab w:val="left" w:pos="540"/>
          <w:tab w:val="left" w:pos="1080"/>
        </w:tabs>
        <w:rPr>
          <w:b/>
          <w:color w:val="000000" w:themeColor="text1"/>
          <w:sz w:val="22"/>
          <w:szCs w:val="22"/>
          <w:lang w:val="en-GB"/>
        </w:rPr>
      </w:pPr>
      <w:r>
        <w:rPr>
          <w:b/>
          <w:color w:val="000000" w:themeColor="text1"/>
          <w:sz w:val="22"/>
          <w:szCs w:val="22"/>
          <w:highlight w:val="yellow"/>
          <w:lang w:val="en-GB"/>
        </w:rPr>
        <w:t>Japan: Has still concerns that bad systems can be identified.</w:t>
      </w:r>
    </w:p>
    <w:p w14:paraId="58DFFD6E" w14:textId="77777777" w:rsidR="00B07941" w:rsidRDefault="00B07941" w:rsidP="00B07941">
      <w:pPr>
        <w:tabs>
          <w:tab w:val="left" w:pos="540"/>
          <w:tab w:val="left" w:pos="1080"/>
        </w:tabs>
        <w:rPr>
          <w:b/>
          <w:color w:val="000000" w:themeColor="text1"/>
          <w:sz w:val="22"/>
          <w:szCs w:val="22"/>
          <w:lang w:val="en-GB"/>
        </w:rPr>
      </w:pPr>
      <w:r>
        <w:rPr>
          <w:b/>
          <w:color w:val="000000" w:themeColor="text1"/>
          <w:sz w:val="22"/>
          <w:szCs w:val="22"/>
          <w:lang w:val="en-GB"/>
        </w:rPr>
        <w:t xml:space="preserve">Germany: Today we have a grey area. </w:t>
      </w:r>
      <w:proofErr w:type="gramStart"/>
      <w:r>
        <w:rPr>
          <w:b/>
          <w:color w:val="000000" w:themeColor="text1"/>
          <w:sz w:val="22"/>
          <w:szCs w:val="22"/>
          <w:lang w:val="en-GB"/>
        </w:rPr>
        <w:t>Therefore</w:t>
      </w:r>
      <w:proofErr w:type="gramEnd"/>
      <w:r>
        <w:rPr>
          <w:b/>
          <w:color w:val="000000" w:themeColor="text1"/>
          <w:sz w:val="22"/>
          <w:szCs w:val="22"/>
          <w:lang w:val="en-GB"/>
        </w:rPr>
        <w:t xml:space="preserve"> the OICA proposal is a chance to have a harmonized AEBS approval for ECE countries.</w:t>
      </w:r>
    </w:p>
    <w:p w14:paraId="449B6CEA" w14:textId="77777777" w:rsidR="000D4FFD" w:rsidRDefault="000D4FFD" w:rsidP="00AD1CF6">
      <w:pPr>
        <w:tabs>
          <w:tab w:val="left" w:pos="540"/>
          <w:tab w:val="left" w:pos="1080"/>
        </w:tabs>
        <w:rPr>
          <w:color w:val="0070C0"/>
          <w:sz w:val="22"/>
          <w:szCs w:val="22"/>
          <w:lang w:val="en-GB"/>
        </w:rPr>
      </w:pPr>
    </w:p>
    <w:p w14:paraId="060161CE" w14:textId="6D147362" w:rsidR="00805487" w:rsidRDefault="00805487" w:rsidP="00AD1CF6">
      <w:pPr>
        <w:tabs>
          <w:tab w:val="left" w:pos="540"/>
          <w:tab w:val="left" w:pos="1080"/>
        </w:tabs>
        <w:rPr>
          <w:color w:val="0070C0"/>
          <w:sz w:val="22"/>
          <w:szCs w:val="22"/>
          <w:lang w:val="en-GB"/>
        </w:rPr>
      </w:pPr>
      <w:r>
        <w:rPr>
          <w:color w:val="0070C0"/>
          <w:sz w:val="22"/>
          <w:szCs w:val="22"/>
          <w:lang w:val="en-GB"/>
        </w:rPr>
        <w:t xml:space="preserve">Conclusion: </w:t>
      </w:r>
    </w:p>
    <w:p w14:paraId="082656AC" w14:textId="76694ED4" w:rsidR="00805487" w:rsidRDefault="00805487" w:rsidP="00805487">
      <w:pPr>
        <w:pStyle w:val="Paragraphedeliste"/>
        <w:numPr>
          <w:ilvl w:val="0"/>
          <w:numId w:val="39"/>
        </w:numPr>
        <w:tabs>
          <w:tab w:val="left" w:pos="540"/>
          <w:tab w:val="left" w:pos="1080"/>
        </w:tabs>
        <w:rPr>
          <w:color w:val="0070C0"/>
          <w:sz w:val="22"/>
          <w:szCs w:val="22"/>
          <w:lang w:val="en-GB"/>
        </w:rPr>
      </w:pPr>
      <w:r>
        <w:rPr>
          <w:color w:val="0070C0"/>
          <w:sz w:val="22"/>
          <w:szCs w:val="22"/>
          <w:lang w:val="en-GB"/>
        </w:rPr>
        <w:t>Some contracting parties support the approach</w:t>
      </w:r>
    </w:p>
    <w:p w14:paraId="41021081" w14:textId="0C686DE1" w:rsidR="00805487" w:rsidRDefault="00805487" w:rsidP="00805487">
      <w:pPr>
        <w:pStyle w:val="Paragraphedeliste"/>
        <w:numPr>
          <w:ilvl w:val="0"/>
          <w:numId w:val="39"/>
        </w:numPr>
        <w:tabs>
          <w:tab w:val="left" w:pos="540"/>
          <w:tab w:val="left" w:pos="1080"/>
        </w:tabs>
        <w:rPr>
          <w:color w:val="0070C0"/>
          <w:sz w:val="22"/>
          <w:szCs w:val="22"/>
          <w:lang w:val="en-GB"/>
        </w:rPr>
      </w:pPr>
      <w:r>
        <w:rPr>
          <w:color w:val="0070C0"/>
          <w:sz w:val="22"/>
          <w:szCs w:val="22"/>
          <w:lang w:val="en-GB"/>
        </w:rPr>
        <w:t>Industry to defend the approach at GRVA</w:t>
      </w:r>
    </w:p>
    <w:p w14:paraId="1D4BF921" w14:textId="01747BD0" w:rsidR="00B07941" w:rsidRPr="00805487" w:rsidRDefault="00B07941" w:rsidP="00805487">
      <w:pPr>
        <w:pStyle w:val="Paragraphedeliste"/>
        <w:numPr>
          <w:ilvl w:val="0"/>
          <w:numId w:val="39"/>
        </w:numPr>
        <w:tabs>
          <w:tab w:val="left" w:pos="540"/>
          <w:tab w:val="left" w:pos="1080"/>
        </w:tabs>
        <w:rPr>
          <w:color w:val="0070C0"/>
          <w:sz w:val="22"/>
          <w:szCs w:val="22"/>
          <w:lang w:val="en-GB"/>
        </w:rPr>
      </w:pPr>
      <w:r>
        <w:rPr>
          <w:b/>
          <w:color w:val="000000" w:themeColor="text1"/>
          <w:sz w:val="22"/>
          <w:szCs w:val="22"/>
          <w:highlight w:val="yellow"/>
          <w:lang w:val="en-GB"/>
        </w:rPr>
        <w:t xml:space="preserve">The whole section 6.10 will be put in [ </w:t>
      </w:r>
      <w:proofErr w:type="gramStart"/>
      <w:r>
        <w:rPr>
          <w:b/>
          <w:color w:val="000000" w:themeColor="text1"/>
          <w:sz w:val="22"/>
          <w:szCs w:val="22"/>
          <w:highlight w:val="yellow"/>
          <w:lang w:val="en-GB"/>
        </w:rPr>
        <w:t xml:space="preserve">  ]</w:t>
      </w:r>
      <w:proofErr w:type="gramEnd"/>
      <w:r>
        <w:rPr>
          <w:b/>
          <w:color w:val="000000" w:themeColor="text1"/>
          <w:sz w:val="22"/>
          <w:szCs w:val="22"/>
          <w:lang w:val="en-GB"/>
        </w:rPr>
        <w:t>.</w:t>
      </w:r>
    </w:p>
    <w:p w14:paraId="6313090A" w14:textId="6C4EA776" w:rsidR="008F19A8" w:rsidRDefault="008F19A8" w:rsidP="00732E0D">
      <w:pPr>
        <w:tabs>
          <w:tab w:val="left" w:pos="540"/>
          <w:tab w:val="left" w:pos="1080"/>
        </w:tabs>
        <w:ind w:left="567"/>
        <w:rPr>
          <w:color w:val="0070C0"/>
          <w:sz w:val="22"/>
          <w:szCs w:val="22"/>
          <w:lang w:val="en-GB"/>
        </w:rPr>
      </w:pPr>
    </w:p>
    <w:p w14:paraId="207B4A1D" w14:textId="7F440052" w:rsidR="008F19A8" w:rsidRDefault="008F19A8" w:rsidP="00732E0D">
      <w:pPr>
        <w:tabs>
          <w:tab w:val="left" w:pos="540"/>
          <w:tab w:val="left" w:pos="1080"/>
        </w:tabs>
        <w:ind w:left="567"/>
        <w:rPr>
          <w:color w:val="0070C0"/>
          <w:sz w:val="22"/>
          <w:szCs w:val="22"/>
          <w:lang w:val="en-GB"/>
        </w:rPr>
      </w:pPr>
      <w:r>
        <w:rPr>
          <w:color w:val="0070C0"/>
          <w:sz w:val="22"/>
          <w:szCs w:val="22"/>
          <w:lang w:val="en-GB"/>
        </w:rPr>
        <w:t xml:space="preserve">Scope: proposal to copy/paste the approach of UN R13H. </w:t>
      </w:r>
      <w:r w:rsidR="003E0AC9">
        <w:rPr>
          <w:color w:val="0070C0"/>
          <w:sz w:val="22"/>
          <w:szCs w:val="22"/>
          <w:lang w:val="en-GB"/>
        </w:rPr>
        <w:t>J raised t</w:t>
      </w:r>
      <w:r w:rsidR="00AD1CF6">
        <w:rPr>
          <w:color w:val="0070C0"/>
          <w:sz w:val="22"/>
          <w:szCs w:val="22"/>
          <w:lang w:val="en-GB"/>
        </w:rPr>
        <w:t>h</w:t>
      </w:r>
      <w:r w:rsidR="003E0AC9">
        <w:rPr>
          <w:color w:val="0070C0"/>
          <w:sz w:val="22"/>
          <w:szCs w:val="22"/>
          <w:lang w:val="en-GB"/>
        </w:rPr>
        <w:t xml:space="preserve">e concern </w:t>
      </w:r>
      <w:proofErr w:type="spellStart"/>
      <w:r w:rsidR="003E0AC9">
        <w:rPr>
          <w:color w:val="0070C0"/>
          <w:sz w:val="22"/>
          <w:szCs w:val="22"/>
          <w:lang w:val="en-GB"/>
        </w:rPr>
        <w:t>f</w:t>
      </w:r>
      <w:proofErr w:type="spellEnd"/>
      <w:r w:rsidR="003E0AC9">
        <w:rPr>
          <w:color w:val="0070C0"/>
          <w:sz w:val="22"/>
          <w:szCs w:val="22"/>
          <w:lang w:val="en-GB"/>
        </w:rPr>
        <w:t xml:space="preserve"> the reference to other regulations in the AEBS regulation. </w:t>
      </w:r>
    </w:p>
    <w:p w14:paraId="47DFF6CC" w14:textId="77777777" w:rsidR="003E0AC9" w:rsidRDefault="003E0AC9" w:rsidP="00732E0D">
      <w:pPr>
        <w:tabs>
          <w:tab w:val="left" w:pos="540"/>
          <w:tab w:val="left" w:pos="1080"/>
        </w:tabs>
        <w:ind w:left="567"/>
        <w:rPr>
          <w:color w:val="0070C0"/>
          <w:sz w:val="22"/>
          <w:szCs w:val="22"/>
          <w:lang w:val="en-GB"/>
        </w:rPr>
      </w:pPr>
      <w:r>
        <w:rPr>
          <w:color w:val="0070C0"/>
          <w:sz w:val="22"/>
          <w:szCs w:val="22"/>
          <w:lang w:val="en-GB"/>
        </w:rPr>
        <w:t xml:space="preserve">Conclusion: </w:t>
      </w:r>
    </w:p>
    <w:p w14:paraId="06165E5B" w14:textId="70CE4406" w:rsidR="003E0AC9" w:rsidRDefault="003E0AC9" w:rsidP="003E0AC9">
      <w:pPr>
        <w:pStyle w:val="Paragraphedeliste"/>
        <w:numPr>
          <w:ilvl w:val="0"/>
          <w:numId w:val="39"/>
        </w:numPr>
        <w:tabs>
          <w:tab w:val="left" w:pos="540"/>
          <w:tab w:val="left" w:pos="1080"/>
        </w:tabs>
        <w:rPr>
          <w:color w:val="0070C0"/>
          <w:sz w:val="22"/>
          <w:szCs w:val="22"/>
          <w:lang w:val="en-GB"/>
        </w:rPr>
      </w:pPr>
      <w:r w:rsidRPr="003E0AC9">
        <w:rPr>
          <w:color w:val="0070C0"/>
          <w:sz w:val="22"/>
          <w:szCs w:val="22"/>
          <w:lang w:val="en-GB"/>
        </w:rPr>
        <w:t xml:space="preserve">Industry to check whether this affect other regulations. </w:t>
      </w:r>
    </w:p>
    <w:p w14:paraId="341497C3" w14:textId="567ADAAC" w:rsidR="003E0AC9" w:rsidRDefault="003E0AC9" w:rsidP="003E0AC9">
      <w:pPr>
        <w:pStyle w:val="Paragraphedeliste"/>
        <w:numPr>
          <w:ilvl w:val="0"/>
          <w:numId w:val="39"/>
        </w:numPr>
        <w:tabs>
          <w:tab w:val="left" w:pos="540"/>
          <w:tab w:val="left" w:pos="1080"/>
        </w:tabs>
        <w:rPr>
          <w:color w:val="0070C0"/>
          <w:sz w:val="22"/>
          <w:szCs w:val="22"/>
          <w:lang w:val="en-GB"/>
        </w:rPr>
      </w:pPr>
      <w:r>
        <w:rPr>
          <w:color w:val="0070C0"/>
          <w:sz w:val="22"/>
          <w:szCs w:val="22"/>
          <w:lang w:val="en-GB"/>
        </w:rPr>
        <w:t>Proposal adopted in principle</w:t>
      </w:r>
    </w:p>
    <w:p w14:paraId="4223ED13" w14:textId="4FE359A3" w:rsidR="0025238B" w:rsidRDefault="0025238B" w:rsidP="0025238B">
      <w:pPr>
        <w:tabs>
          <w:tab w:val="left" w:pos="540"/>
          <w:tab w:val="left" w:pos="1080"/>
        </w:tabs>
        <w:rPr>
          <w:color w:val="0070C0"/>
          <w:sz w:val="22"/>
          <w:szCs w:val="22"/>
          <w:lang w:val="en-GB"/>
        </w:rPr>
      </w:pPr>
    </w:p>
    <w:p w14:paraId="5FF2B348" w14:textId="3BEA9BE0" w:rsidR="0025238B" w:rsidRDefault="0025238B" w:rsidP="0025238B">
      <w:pPr>
        <w:tabs>
          <w:tab w:val="left" w:pos="540"/>
          <w:tab w:val="left" w:pos="1080"/>
        </w:tabs>
        <w:rPr>
          <w:color w:val="0070C0"/>
          <w:sz w:val="22"/>
          <w:szCs w:val="22"/>
          <w:lang w:val="en-GB"/>
        </w:rPr>
      </w:pPr>
      <w:r>
        <w:rPr>
          <w:color w:val="0070C0"/>
          <w:sz w:val="22"/>
          <w:szCs w:val="22"/>
          <w:lang w:val="en-GB"/>
        </w:rPr>
        <w:t xml:space="preserve">Tolerance in App2 of A3: NL found the test not severe enough. The distance should be ca 2,5 m. during the debate, Industry suggested to follow the route of the functional requirements audit. Or some resources should be added to specify the test provisions (curve, speed, etc.). As the scenario was developed in the context of the R131 (trucks in highways, it does not fit the new R152. </w:t>
      </w:r>
    </w:p>
    <w:p w14:paraId="326AC30F" w14:textId="1AB929B5" w:rsidR="006A07D6" w:rsidRDefault="006A07D6" w:rsidP="0025238B">
      <w:pPr>
        <w:tabs>
          <w:tab w:val="left" w:pos="540"/>
          <w:tab w:val="left" w:pos="1080"/>
        </w:tabs>
        <w:rPr>
          <w:color w:val="0070C0"/>
          <w:sz w:val="22"/>
          <w:szCs w:val="22"/>
          <w:lang w:val="en-GB"/>
        </w:rPr>
      </w:pPr>
      <w:r>
        <w:rPr>
          <w:color w:val="0070C0"/>
          <w:sz w:val="22"/>
          <w:szCs w:val="22"/>
          <w:lang w:val="en-GB"/>
        </w:rPr>
        <w:t>Conclusion:</w:t>
      </w:r>
    </w:p>
    <w:p w14:paraId="4C81C6FD" w14:textId="7791F449" w:rsidR="006A07D6" w:rsidRDefault="006A07D6" w:rsidP="006A07D6">
      <w:pPr>
        <w:pStyle w:val="Paragraphedeliste"/>
        <w:numPr>
          <w:ilvl w:val="0"/>
          <w:numId w:val="39"/>
        </w:numPr>
        <w:tabs>
          <w:tab w:val="left" w:pos="540"/>
          <w:tab w:val="left" w:pos="1080"/>
        </w:tabs>
        <w:rPr>
          <w:color w:val="0070C0"/>
          <w:sz w:val="22"/>
          <w:szCs w:val="22"/>
          <w:lang w:val="en-GB"/>
        </w:rPr>
      </w:pPr>
      <w:r>
        <w:rPr>
          <w:color w:val="0070C0"/>
          <w:sz w:val="22"/>
          <w:szCs w:val="22"/>
          <w:lang w:val="en-GB"/>
        </w:rPr>
        <w:t>Keep the proposed tolerance for the time being</w:t>
      </w:r>
    </w:p>
    <w:p w14:paraId="074A1F46" w14:textId="60C7DBB6" w:rsidR="006A07D6" w:rsidRPr="006A07D6" w:rsidRDefault="006A07D6" w:rsidP="006A07D6">
      <w:pPr>
        <w:pStyle w:val="Paragraphedeliste"/>
        <w:numPr>
          <w:ilvl w:val="0"/>
          <w:numId w:val="39"/>
        </w:numPr>
        <w:tabs>
          <w:tab w:val="left" w:pos="540"/>
          <w:tab w:val="left" w:pos="1080"/>
        </w:tabs>
        <w:rPr>
          <w:color w:val="0070C0"/>
          <w:sz w:val="22"/>
          <w:szCs w:val="22"/>
          <w:lang w:val="en-GB"/>
        </w:rPr>
      </w:pPr>
      <w:r>
        <w:rPr>
          <w:color w:val="0070C0"/>
          <w:sz w:val="22"/>
          <w:szCs w:val="22"/>
          <w:lang w:val="en-GB"/>
        </w:rPr>
        <w:t>Item remains pending</w:t>
      </w:r>
    </w:p>
    <w:p w14:paraId="063DA3FA" w14:textId="77777777" w:rsidR="0025238B" w:rsidRPr="0025238B" w:rsidRDefault="0025238B" w:rsidP="0025238B">
      <w:pPr>
        <w:tabs>
          <w:tab w:val="left" w:pos="540"/>
          <w:tab w:val="left" w:pos="1080"/>
        </w:tabs>
        <w:rPr>
          <w:color w:val="0070C0"/>
          <w:sz w:val="22"/>
          <w:szCs w:val="22"/>
          <w:lang w:val="en-GB"/>
        </w:rPr>
      </w:pPr>
    </w:p>
    <w:p w14:paraId="7B9F189C" w14:textId="77777777" w:rsidR="003E0AC9" w:rsidRPr="0087310F" w:rsidRDefault="003E0AC9" w:rsidP="00732E0D">
      <w:pPr>
        <w:tabs>
          <w:tab w:val="left" w:pos="540"/>
          <w:tab w:val="left" w:pos="1080"/>
        </w:tabs>
        <w:ind w:left="567"/>
        <w:rPr>
          <w:color w:val="0070C0"/>
          <w:sz w:val="22"/>
          <w:szCs w:val="22"/>
          <w:lang w:val="en-GB"/>
        </w:rPr>
      </w:pPr>
    </w:p>
    <w:p w14:paraId="069C5AE5" w14:textId="77777777" w:rsidR="00732E0D" w:rsidRPr="0087310F" w:rsidRDefault="00732E0D" w:rsidP="00A863C6">
      <w:pPr>
        <w:tabs>
          <w:tab w:val="left" w:pos="540"/>
          <w:tab w:val="left" w:pos="1080"/>
        </w:tabs>
        <w:rPr>
          <w:color w:val="0070C0"/>
          <w:lang w:val="en-GB"/>
        </w:rPr>
      </w:pPr>
    </w:p>
    <w:p w14:paraId="228B256F" w14:textId="368DA8B8" w:rsidR="00A863C6" w:rsidRPr="00FC57CB" w:rsidRDefault="00935AAF" w:rsidP="00A863C6">
      <w:pPr>
        <w:numPr>
          <w:ilvl w:val="1"/>
          <w:numId w:val="5"/>
        </w:numPr>
        <w:tabs>
          <w:tab w:val="left" w:pos="540"/>
          <w:tab w:val="left" w:pos="1080"/>
        </w:tabs>
        <w:rPr>
          <w:b/>
          <w:color w:val="000000" w:themeColor="text1"/>
          <w:sz w:val="22"/>
          <w:szCs w:val="22"/>
          <w:lang w:val="en-GB"/>
        </w:rPr>
      </w:pPr>
      <w:r>
        <w:rPr>
          <w:b/>
          <w:color w:val="000000" w:themeColor="text1"/>
          <w:sz w:val="22"/>
          <w:szCs w:val="22"/>
          <w:lang w:val="en-GB"/>
        </w:rPr>
        <w:t>Proposal of 01 series regulation</w:t>
      </w:r>
    </w:p>
    <w:p w14:paraId="5735AC17" w14:textId="3757C8CD" w:rsidR="00A863C6" w:rsidRDefault="00A863C6" w:rsidP="00165053">
      <w:pPr>
        <w:tabs>
          <w:tab w:val="left" w:pos="540"/>
          <w:tab w:val="left" w:pos="1080"/>
        </w:tabs>
        <w:rPr>
          <w:b/>
          <w:color w:val="000000" w:themeColor="text1"/>
          <w:sz w:val="22"/>
          <w:szCs w:val="22"/>
          <w:lang w:val="en-GB"/>
        </w:rPr>
      </w:pPr>
    </w:p>
    <w:p w14:paraId="0D0DE800" w14:textId="0FBB01B1" w:rsidR="00732E0D" w:rsidRDefault="00732E0D" w:rsidP="00732E0D">
      <w:pPr>
        <w:tabs>
          <w:tab w:val="left" w:pos="540"/>
          <w:tab w:val="left" w:pos="1080"/>
        </w:tabs>
        <w:ind w:left="567"/>
        <w:rPr>
          <w:color w:val="000000" w:themeColor="text1"/>
          <w:sz w:val="22"/>
          <w:szCs w:val="22"/>
          <w:lang w:val="en-GB"/>
        </w:rPr>
      </w:pPr>
      <w:proofErr w:type="gramStart"/>
      <w:r w:rsidRPr="00FC57CB">
        <w:rPr>
          <w:color w:val="000000" w:themeColor="text1"/>
          <w:sz w:val="22"/>
          <w:szCs w:val="22"/>
        </w:rPr>
        <w:t>Document:</w:t>
      </w:r>
      <w:proofErr w:type="gramEnd"/>
      <w:r w:rsidRPr="00FC57CB">
        <w:rPr>
          <w:color w:val="000000" w:themeColor="text1"/>
          <w:sz w:val="22"/>
          <w:szCs w:val="22"/>
        </w:rPr>
        <w:tab/>
      </w:r>
      <w:r w:rsidR="006F674C">
        <w:rPr>
          <w:rFonts w:hint="eastAsia"/>
          <w:color w:val="000000" w:themeColor="text1"/>
          <w:sz w:val="22"/>
          <w:szCs w:val="22"/>
          <w:lang w:eastAsia="ja-JP"/>
        </w:rPr>
        <w:t>AEBS</w:t>
      </w:r>
      <w:r w:rsidR="00CC6AB6">
        <w:rPr>
          <w:color w:val="000000" w:themeColor="text1"/>
          <w:sz w:val="22"/>
          <w:szCs w:val="22"/>
          <w:lang w:val="en-GB"/>
        </w:rPr>
        <w:t>-</w:t>
      </w:r>
      <w:r w:rsidR="00CC6AB6">
        <w:rPr>
          <w:rFonts w:hint="eastAsia"/>
          <w:color w:val="000000" w:themeColor="text1"/>
          <w:sz w:val="22"/>
          <w:szCs w:val="22"/>
          <w:lang w:val="en-GB" w:eastAsia="ja-JP"/>
        </w:rPr>
        <w:t>08</w:t>
      </w:r>
      <w:r w:rsidR="00CC6AB6">
        <w:rPr>
          <w:color w:val="000000" w:themeColor="text1"/>
          <w:sz w:val="22"/>
          <w:szCs w:val="22"/>
          <w:lang w:val="en-GB"/>
        </w:rPr>
        <w:t>-</w:t>
      </w:r>
      <w:r w:rsidR="00CC6AB6">
        <w:rPr>
          <w:rFonts w:hint="eastAsia"/>
          <w:color w:val="000000" w:themeColor="text1"/>
          <w:sz w:val="22"/>
          <w:szCs w:val="22"/>
          <w:lang w:val="en-GB" w:eastAsia="ja-JP"/>
        </w:rPr>
        <w:t>08</w:t>
      </w:r>
      <w:r>
        <w:rPr>
          <w:color w:val="000000" w:themeColor="text1"/>
          <w:sz w:val="22"/>
          <w:szCs w:val="22"/>
          <w:lang w:val="en-GB"/>
        </w:rPr>
        <w:t xml:space="preserve"> </w:t>
      </w:r>
      <w:r w:rsidRPr="00BF4E13">
        <w:rPr>
          <w:color w:val="000000" w:themeColor="text1"/>
          <w:sz w:val="22"/>
          <w:szCs w:val="22"/>
          <w:lang w:val="en-GB"/>
        </w:rPr>
        <w:t xml:space="preserve"> (</w:t>
      </w:r>
      <w:r>
        <w:rPr>
          <w:color w:val="000000" w:themeColor="text1"/>
          <w:sz w:val="22"/>
          <w:szCs w:val="22"/>
          <w:lang w:val="en-GB"/>
        </w:rPr>
        <w:t>Chair and</w:t>
      </w:r>
      <w:r w:rsidRPr="00BF4E13">
        <w:rPr>
          <w:color w:val="000000" w:themeColor="text1"/>
          <w:sz w:val="22"/>
          <w:szCs w:val="22"/>
          <w:lang w:val="en-GB"/>
        </w:rPr>
        <w:t xml:space="preserve"> Secretariat)</w:t>
      </w:r>
    </w:p>
    <w:p w14:paraId="143C9F3F" w14:textId="74B5F359" w:rsidR="00D14361" w:rsidRDefault="00D14361" w:rsidP="00732E0D">
      <w:pPr>
        <w:tabs>
          <w:tab w:val="left" w:pos="540"/>
          <w:tab w:val="left" w:pos="1080"/>
        </w:tabs>
        <w:ind w:left="567"/>
        <w:rPr>
          <w:color w:val="000000" w:themeColor="text1"/>
          <w:sz w:val="22"/>
          <w:szCs w:val="22"/>
          <w:lang w:val="en-GB"/>
        </w:rPr>
      </w:pPr>
    </w:p>
    <w:p w14:paraId="034597C5" w14:textId="5B49A9C7" w:rsidR="00D14361" w:rsidRDefault="00D14361" w:rsidP="00732E0D">
      <w:pPr>
        <w:tabs>
          <w:tab w:val="left" w:pos="540"/>
          <w:tab w:val="left" w:pos="1080"/>
        </w:tabs>
        <w:ind w:left="567"/>
        <w:rPr>
          <w:color w:val="0070C0"/>
          <w:sz w:val="22"/>
          <w:szCs w:val="22"/>
          <w:lang w:val="en-GB"/>
        </w:rPr>
      </w:pPr>
      <w:r>
        <w:rPr>
          <w:color w:val="0070C0"/>
          <w:sz w:val="22"/>
          <w:szCs w:val="22"/>
          <w:lang w:val="en-GB"/>
        </w:rPr>
        <w:t>The group agreed to drop the Alpha exemptions in the 01 series</w:t>
      </w:r>
    </w:p>
    <w:p w14:paraId="34031CBF" w14:textId="0F758304" w:rsidR="00D14361" w:rsidRDefault="00D14361" w:rsidP="00732E0D">
      <w:pPr>
        <w:tabs>
          <w:tab w:val="left" w:pos="540"/>
          <w:tab w:val="left" w:pos="1080"/>
        </w:tabs>
        <w:ind w:left="567"/>
        <w:rPr>
          <w:color w:val="0070C0"/>
          <w:sz w:val="22"/>
          <w:szCs w:val="22"/>
          <w:lang w:val="en-GB"/>
        </w:rPr>
      </w:pPr>
      <w:r>
        <w:rPr>
          <w:color w:val="0070C0"/>
          <w:sz w:val="22"/>
          <w:szCs w:val="22"/>
          <w:lang w:val="en-GB"/>
        </w:rPr>
        <w:t>Also, the changes agreed in the Supplement should also be reflected into the 01 Series.</w:t>
      </w:r>
    </w:p>
    <w:p w14:paraId="2A2FE5E1" w14:textId="0A92AFC6" w:rsidR="00D14361" w:rsidRDefault="00D14361" w:rsidP="00732E0D">
      <w:pPr>
        <w:tabs>
          <w:tab w:val="left" w:pos="540"/>
          <w:tab w:val="left" w:pos="1080"/>
        </w:tabs>
        <w:ind w:left="567"/>
        <w:rPr>
          <w:color w:val="0070C0"/>
          <w:sz w:val="22"/>
          <w:szCs w:val="22"/>
          <w:lang w:val="en-GB"/>
        </w:rPr>
      </w:pPr>
    </w:p>
    <w:p w14:paraId="386DF9E6" w14:textId="683673A0" w:rsidR="00D14361" w:rsidRDefault="00D14361" w:rsidP="00732E0D">
      <w:pPr>
        <w:tabs>
          <w:tab w:val="left" w:pos="540"/>
          <w:tab w:val="left" w:pos="1080"/>
        </w:tabs>
        <w:ind w:left="567"/>
        <w:rPr>
          <w:color w:val="0070C0"/>
          <w:sz w:val="22"/>
          <w:szCs w:val="22"/>
          <w:lang w:val="en-GB"/>
        </w:rPr>
      </w:pPr>
      <w:r>
        <w:rPr>
          <w:color w:val="0070C0"/>
          <w:sz w:val="22"/>
          <w:szCs w:val="22"/>
          <w:lang w:val="en-GB"/>
        </w:rPr>
        <w:t>OICA presented the last 3 s</w:t>
      </w:r>
      <w:r w:rsidR="00B70BCF">
        <w:rPr>
          <w:color w:val="0070C0"/>
          <w:sz w:val="22"/>
          <w:szCs w:val="22"/>
          <w:lang w:val="en-GB"/>
        </w:rPr>
        <w:t>lides of their presentation 09-03.</w:t>
      </w:r>
    </w:p>
    <w:p w14:paraId="0BFEB21F" w14:textId="4CDFADD8" w:rsidR="00B70BCF" w:rsidRDefault="00B70BCF" w:rsidP="00732E0D">
      <w:pPr>
        <w:tabs>
          <w:tab w:val="left" w:pos="540"/>
          <w:tab w:val="left" w:pos="1080"/>
        </w:tabs>
        <w:ind w:left="567"/>
        <w:rPr>
          <w:color w:val="0070C0"/>
          <w:sz w:val="22"/>
          <w:szCs w:val="22"/>
          <w:lang w:val="en-GB"/>
        </w:rPr>
      </w:pPr>
      <w:r>
        <w:rPr>
          <w:color w:val="0070C0"/>
          <w:sz w:val="22"/>
          <w:szCs w:val="22"/>
          <w:lang w:val="en-GB"/>
        </w:rPr>
        <w:t>D questioned the time needed to reactivate the braking after the deactivation due to the latency.</w:t>
      </w:r>
    </w:p>
    <w:p w14:paraId="3C1D1401" w14:textId="573EE53F" w:rsidR="00B70BCF" w:rsidRDefault="001C0E04" w:rsidP="00732E0D">
      <w:pPr>
        <w:tabs>
          <w:tab w:val="left" w:pos="540"/>
          <w:tab w:val="left" w:pos="1080"/>
        </w:tabs>
        <w:ind w:left="567"/>
        <w:rPr>
          <w:color w:val="0070C0"/>
          <w:sz w:val="22"/>
          <w:szCs w:val="22"/>
          <w:lang w:val="en-GB"/>
        </w:rPr>
      </w:pPr>
      <w:r>
        <w:rPr>
          <w:color w:val="0070C0"/>
          <w:sz w:val="22"/>
          <w:szCs w:val="22"/>
          <w:lang w:val="en-GB"/>
        </w:rPr>
        <w:t xml:space="preserve">The Chair requested data rather than demonstration. </w:t>
      </w:r>
      <w:proofErr w:type="gramStart"/>
      <w:r>
        <w:rPr>
          <w:color w:val="0070C0"/>
          <w:sz w:val="22"/>
          <w:szCs w:val="22"/>
          <w:lang w:val="en-GB"/>
        </w:rPr>
        <w:t>However</w:t>
      </w:r>
      <w:proofErr w:type="gramEnd"/>
      <w:r>
        <w:rPr>
          <w:color w:val="0070C0"/>
          <w:sz w:val="22"/>
          <w:szCs w:val="22"/>
          <w:lang w:val="en-GB"/>
        </w:rPr>
        <w:t xml:space="preserve"> the manufacturer do not have systems designed to the current </w:t>
      </w:r>
      <w:proofErr w:type="spellStart"/>
      <w:r>
        <w:rPr>
          <w:color w:val="0070C0"/>
          <w:sz w:val="22"/>
          <w:szCs w:val="22"/>
          <w:lang w:val="en-GB"/>
        </w:rPr>
        <w:t>specifictions</w:t>
      </w:r>
      <w:proofErr w:type="spellEnd"/>
      <w:r>
        <w:rPr>
          <w:color w:val="0070C0"/>
          <w:sz w:val="22"/>
          <w:szCs w:val="22"/>
          <w:lang w:val="en-GB"/>
        </w:rPr>
        <w:t xml:space="preserve"> have n data.</w:t>
      </w:r>
    </w:p>
    <w:p w14:paraId="22ED8192" w14:textId="689763B4" w:rsidR="001C0E04" w:rsidRDefault="001C0E04" w:rsidP="00732E0D">
      <w:pPr>
        <w:tabs>
          <w:tab w:val="left" w:pos="540"/>
          <w:tab w:val="left" w:pos="1080"/>
        </w:tabs>
        <w:ind w:left="567"/>
        <w:rPr>
          <w:color w:val="0070C0"/>
          <w:sz w:val="22"/>
          <w:szCs w:val="22"/>
          <w:lang w:val="en-GB"/>
        </w:rPr>
      </w:pPr>
      <w:r>
        <w:rPr>
          <w:color w:val="0070C0"/>
          <w:sz w:val="22"/>
          <w:szCs w:val="22"/>
          <w:lang w:val="en-GB"/>
        </w:rPr>
        <w:t xml:space="preserve">UK questioned whether the systems passing the </w:t>
      </w:r>
      <w:proofErr w:type="spellStart"/>
      <w:r>
        <w:rPr>
          <w:color w:val="0070C0"/>
          <w:sz w:val="22"/>
          <w:szCs w:val="22"/>
          <w:lang w:val="en-GB"/>
        </w:rPr>
        <w:t>EuroNCAP</w:t>
      </w:r>
      <w:proofErr w:type="spellEnd"/>
      <w:r>
        <w:rPr>
          <w:color w:val="0070C0"/>
          <w:sz w:val="22"/>
          <w:szCs w:val="22"/>
          <w:lang w:val="en-GB"/>
        </w:rPr>
        <w:t xml:space="preserve"> do face any false activations. The OICA spokesperson could then not speak on behalf of all manufacturers since the data are </w:t>
      </w:r>
      <w:proofErr w:type="gramStart"/>
      <w:r>
        <w:rPr>
          <w:color w:val="0070C0"/>
          <w:sz w:val="22"/>
          <w:szCs w:val="22"/>
          <w:lang w:val="en-GB"/>
        </w:rPr>
        <w:t>confidential, yet</w:t>
      </w:r>
      <w:proofErr w:type="gramEnd"/>
      <w:r>
        <w:rPr>
          <w:color w:val="0070C0"/>
          <w:sz w:val="22"/>
          <w:szCs w:val="22"/>
          <w:lang w:val="en-GB"/>
        </w:rPr>
        <w:t xml:space="preserve"> informed that their company do face the problem in certain situations.</w:t>
      </w:r>
    </w:p>
    <w:p w14:paraId="12D8E1C3" w14:textId="2559A280" w:rsidR="001C0E04" w:rsidRDefault="001C0E04" w:rsidP="00732E0D">
      <w:pPr>
        <w:tabs>
          <w:tab w:val="left" w:pos="540"/>
          <w:tab w:val="left" w:pos="1080"/>
        </w:tabs>
        <w:ind w:left="567"/>
        <w:rPr>
          <w:color w:val="0070C0"/>
          <w:sz w:val="22"/>
          <w:szCs w:val="22"/>
          <w:lang w:val="en-GB"/>
        </w:rPr>
      </w:pPr>
    </w:p>
    <w:p w14:paraId="7ABBC5DD" w14:textId="0E32F286" w:rsidR="001C0E04" w:rsidRDefault="001C0E04" w:rsidP="00732E0D">
      <w:pPr>
        <w:tabs>
          <w:tab w:val="left" w:pos="540"/>
          <w:tab w:val="left" w:pos="1080"/>
        </w:tabs>
        <w:ind w:left="567"/>
        <w:rPr>
          <w:color w:val="0070C0"/>
          <w:sz w:val="22"/>
          <w:szCs w:val="22"/>
          <w:lang w:val="en-GB"/>
        </w:rPr>
      </w:pPr>
      <w:r>
        <w:rPr>
          <w:color w:val="0070C0"/>
          <w:sz w:val="22"/>
          <w:szCs w:val="22"/>
          <w:lang w:val="en-GB"/>
        </w:rPr>
        <w:t xml:space="preserve">The EC then presented their presentation </w:t>
      </w:r>
      <w:r w:rsidR="00B84640">
        <w:rPr>
          <w:color w:val="0070C0"/>
          <w:sz w:val="22"/>
          <w:szCs w:val="22"/>
          <w:lang w:val="en-GB"/>
        </w:rPr>
        <w:t>with data on succeeding vehicles</w:t>
      </w:r>
    </w:p>
    <w:p w14:paraId="538EAA83" w14:textId="7682AD7B" w:rsidR="00B84640" w:rsidRDefault="00B84640" w:rsidP="00732E0D">
      <w:pPr>
        <w:tabs>
          <w:tab w:val="left" w:pos="540"/>
          <w:tab w:val="left" w:pos="1080"/>
        </w:tabs>
        <w:ind w:left="567"/>
        <w:rPr>
          <w:color w:val="0070C0"/>
          <w:sz w:val="22"/>
          <w:szCs w:val="22"/>
          <w:lang w:val="en-GB"/>
        </w:rPr>
      </w:pPr>
      <w:r>
        <w:rPr>
          <w:color w:val="0070C0"/>
          <w:sz w:val="22"/>
          <w:szCs w:val="22"/>
          <w:lang w:val="en-GB"/>
        </w:rPr>
        <w:t>Database: 2016-2018 vehicles</w:t>
      </w:r>
    </w:p>
    <w:p w14:paraId="0E463CBA" w14:textId="2AEE97A1" w:rsidR="00B84640" w:rsidRDefault="00B84640" w:rsidP="00732E0D">
      <w:pPr>
        <w:tabs>
          <w:tab w:val="left" w:pos="540"/>
          <w:tab w:val="left" w:pos="1080"/>
        </w:tabs>
        <w:ind w:left="567"/>
        <w:rPr>
          <w:color w:val="0070C0"/>
          <w:sz w:val="22"/>
          <w:szCs w:val="22"/>
          <w:lang w:val="en-GB"/>
        </w:rPr>
      </w:pPr>
      <w:r>
        <w:rPr>
          <w:color w:val="0070C0"/>
          <w:sz w:val="22"/>
          <w:szCs w:val="22"/>
          <w:lang w:val="en-GB"/>
        </w:rPr>
        <w:t xml:space="preserve">OICA questioned the role of the group, whether this should be to raise the bar of severity. Industry </w:t>
      </w:r>
      <w:proofErr w:type="gramStart"/>
      <w:r>
        <w:rPr>
          <w:color w:val="0070C0"/>
          <w:sz w:val="22"/>
          <w:szCs w:val="22"/>
          <w:lang w:val="en-GB"/>
        </w:rPr>
        <w:t>was of the opinion that</w:t>
      </w:r>
      <w:proofErr w:type="gramEnd"/>
      <w:r>
        <w:rPr>
          <w:color w:val="0070C0"/>
          <w:sz w:val="22"/>
          <w:szCs w:val="22"/>
          <w:lang w:val="en-GB"/>
        </w:rPr>
        <w:t xml:space="preserve"> </w:t>
      </w:r>
      <w:proofErr w:type="spellStart"/>
      <w:r>
        <w:rPr>
          <w:color w:val="0070C0"/>
          <w:sz w:val="22"/>
          <w:szCs w:val="22"/>
          <w:lang w:val="en-GB"/>
        </w:rPr>
        <w:t>EuroNCAP</w:t>
      </w:r>
      <w:proofErr w:type="spellEnd"/>
      <w:r>
        <w:rPr>
          <w:color w:val="0070C0"/>
          <w:sz w:val="22"/>
          <w:szCs w:val="22"/>
          <w:lang w:val="en-GB"/>
        </w:rPr>
        <w:t xml:space="preserve"> would be the best platform to trigger technology progress.</w:t>
      </w:r>
    </w:p>
    <w:p w14:paraId="1E3BD781" w14:textId="6328C2A8" w:rsidR="00B84640" w:rsidRDefault="00B84640" w:rsidP="00732E0D">
      <w:pPr>
        <w:tabs>
          <w:tab w:val="left" w:pos="540"/>
          <w:tab w:val="left" w:pos="1080"/>
        </w:tabs>
        <w:ind w:left="567"/>
        <w:rPr>
          <w:color w:val="0070C0"/>
          <w:sz w:val="22"/>
          <w:szCs w:val="22"/>
          <w:lang w:val="en-GB"/>
        </w:rPr>
      </w:pPr>
      <w:r>
        <w:rPr>
          <w:color w:val="0070C0"/>
          <w:sz w:val="22"/>
          <w:szCs w:val="22"/>
          <w:lang w:val="en-GB"/>
        </w:rPr>
        <w:t>The Chair repeated his request for data backing the Industry request for 15 km/h speed reduction</w:t>
      </w:r>
    </w:p>
    <w:p w14:paraId="2DC0878A" w14:textId="3948B5F6" w:rsidR="00B84640" w:rsidRDefault="00082911" w:rsidP="00732E0D">
      <w:pPr>
        <w:tabs>
          <w:tab w:val="left" w:pos="540"/>
          <w:tab w:val="left" w:pos="1080"/>
        </w:tabs>
        <w:ind w:left="567"/>
        <w:rPr>
          <w:color w:val="0070C0"/>
          <w:sz w:val="22"/>
          <w:szCs w:val="22"/>
          <w:lang w:val="en-GB"/>
        </w:rPr>
      </w:pPr>
      <w:r>
        <w:rPr>
          <w:color w:val="0070C0"/>
          <w:sz w:val="22"/>
          <w:szCs w:val="22"/>
          <w:lang w:val="en-GB"/>
        </w:rPr>
        <w:t xml:space="preserve">Industry explained that real world activation can have several targets, and this is challenging the system. D suggested to specify in the performance requirements that the system should meet the requirements when there is one target at a time. </w:t>
      </w:r>
    </w:p>
    <w:p w14:paraId="35797536" w14:textId="5452A7ED" w:rsidR="000377B2" w:rsidRDefault="000377B2" w:rsidP="00732E0D">
      <w:pPr>
        <w:tabs>
          <w:tab w:val="left" w:pos="540"/>
          <w:tab w:val="left" w:pos="1080"/>
        </w:tabs>
        <w:ind w:left="567"/>
        <w:rPr>
          <w:color w:val="0070C0"/>
          <w:sz w:val="22"/>
          <w:szCs w:val="22"/>
          <w:lang w:val="en-GB"/>
        </w:rPr>
      </w:pPr>
      <w:r>
        <w:rPr>
          <w:color w:val="0070C0"/>
          <w:sz w:val="22"/>
          <w:szCs w:val="22"/>
          <w:lang w:val="en-GB"/>
        </w:rPr>
        <w:t>D committed to prepare a proposal for amending the functioning conditions to include the one-target scenario</w:t>
      </w:r>
    </w:p>
    <w:p w14:paraId="0201189A" w14:textId="7F1975D4" w:rsidR="000D4FFD" w:rsidRDefault="000D4FFD" w:rsidP="00732E0D">
      <w:pPr>
        <w:tabs>
          <w:tab w:val="left" w:pos="540"/>
          <w:tab w:val="left" w:pos="1080"/>
        </w:tabs>
        <w:ind w:left="567"/>
        <w:rPr>
          <w:color w:val="0070C0"/>
          <w:sz w:val="22"/>
          <w:szCs w:val="22"/>
          <w:lang w:val="en-GB"/>
        </w:rPr>
      </w:pPr>
    </w:p>
    <w:p w14:paraId="5C88ADB7" w14:textId="77777777" w:rsidR="000D4FFD" w:rsidRDefault="000D4FFD" w:rsidP="000D4FFD">
      <w:pPr>
        <w:tabs>
          <w:tab w:val="left" w:pos="540"/>
          <w:tab w:val="left" w:pos="1080"/>
        </w:tabs>
        <w:rPr>
          <w:b/>
          <w:color w:val="000000" w:themeColor="text1"/>
          <w:sz w:val="22"/>
          <w:szCs w:val="22"/>
          <w:lang w:val="en-GB"/>
        </w:rPr>
      </w:pPr>
      <w:r>
        <w:rPr>
          <w:b/>
          <w:color w:val="000000" w:themeColor="text1"/>
          <w:sz w:val="22"/>
          <w:szCs w:val="22"/>
          <w:lang w:val="en-GB"/>
        </w:rPr>
        <w:t xml:space="preserve">EC: Can you provide data? </w:t>
      </w:r>
    </w:p>
    <w:p w14:paraId="027D1CED" w14:textId="77777777" w:rsidR="000D4FFD" w:rsidRDefault="000D4FFD" w:rsidP="000D4FFD">
      <w:pPr>
        <w:tabs>
          <w:tab w:val="left" w:pos="540"/>
          <w:tab w:val="left" w:pos="1080"/>
        </w:tabs>
        <w:rPr>
          <w:b/>
          <w:color w:val="000000" w:themeColor="text1"/>
          <w:sz w:val="22"/>
          <w:szCs w:val="22"/>
          <w:lang w:val="en-GB"/>
        </w:rPr>
      </w:pPr>
      <w:r>
        <w:rPr>
          <w:b/>
          <w:color w:val="000000" w:themeColor="text1"/>
          <w:sz w:val="22"/>
          <w:szCs w:val="22"/>
          <w:lang w:val="en-GB"/>
        </w:rPr>
        <w:t>OICA: No, because we do not have such systems today.</w:t>
      </w:r>
    </w:p>
    <w:p w14:paraId="14CB629A" w14:textId="77777777" w:rsidR="000D4FFD" w:rsidRDefault="000D4FFD" w:rsidP="000D4FFD">
      <w:pPr>
        <w:tabs>
          <w:tab w:val="left" w:pos="540"/>
          <w:tab w:val="left" w:pos="1080"/>
        </w:tabs>
        <w:rPr>
          <w:b/>
          <w:color w:val="000000" w:themeColor="text1"/>
          <w:sz w:val="22"/>
          <w:szCs w:val="22"/>
          <w:lang w:val="en-GB"/>
        </w:rPr>
      </w:pPr>
      <w:r>
        <w:rPr>
          <w:b/>
          <w:color w:val="000000" w:themeColor="text1"/>
          <w:sz w:val="22"/>
          <w:szCs w:val="22"/>
          <w:lang w:val="en-GB"/>
        </w:rPr>
        <w:t xml:space="preserve">UK: </w:t>
      </w:r>
    </w:p>
    <w:p w14:paraId="599271C2" w14:textId="77777777" w:rsidR="000D4FFD" w:rsidRDefault="000D4FFD" w:rsidP="000D4FFD">
      <w:pPr>
        <w:tabs>
          <w:tab w:val="left" w:pos="540"/>
          <w:tab w:val="left" w:pos="1080"/>
        </w:tabs>
        <w:rPr>
          <w:b/>
          <w:color w:val="000000" w:themeColor="text1"/>
          <w:sz w:val="22"/>
          <w:szCs w:val="22"/>
          <w:lang w:val="en-GB"/>
        </w:rPr>
      </w:pPr>
      <w:r>
        <w:rPr>
          <w:b/>
          <w:color w:val="000000" w:themeColor="text1"/>
          <w:sz w:val="22"/>
          <w:szCs w:val="22"/>
          <w:highlight w:val="yellow"/>
          <w:lang w:val="en-GB"/>
        </w:rPr>
        <w:t xml:space="preserve">EC: Showed a TRL presentation on the </w:t>
      </w:r>
      <w:proofErr w:type="spellStart"/>
      <w:r>
        <w:rPr>
          <w:b/>
          <w:color w:val="000000" w:themeColor="text1"/>
          <w:sz w:val="22"/>
          <w:szCs w:val="22"/>
          <w:highlight w:val="yellow"/>
          <w:lang w:val="en-GB"/>
        </w:rPr>
        <w:t>Ncap</w:t>
      </w:r>
      <w:proofErr w:type="spellEnd"/>
      <w:r>
        <w:rPr>
          <w:b/>
          <w:color w:val="000000" w:themeColor="text1"/>
          <w:sz w:val="22"/>
          <w:szCs w:val="22"/>
          <w:highlight w:val="yellow"/>
          <w:lang w:val="en-GB"/>
        </w:rPr>
        <w:t xml:space="preserve"> results.</w:t>
      </w:r>
    </w:p>
    <w:p w14:paraId="6222F8B7" w14:textId="77777777" w:rsidR="000D4FFD" w:rsidRDefault="000D4FFD" w:rsidP="000D4FFD">
      <w:pPr>
        <w:tabs>
          <w:tab w:val="left" w:pos="540"/>
          <w:tab w:val="left" w:pos="1080"/>
        </w:tabs>
        <w:rPr>
          <w:b/>
          <w:color w:val="000000" w:themeColor="text1"/>
          <w:sz w:val="22"/>
          <w:szCs w:val="22"/>
          <w:lang w:val="en-GB"/>
        </w:rPr>
      </w:pPr>
      <w:r>
        <w:rPr>
          <w:b/>
          <w:color w:val="000000" w:themeColor="text1"/>
          <w:sz w:val="22"/>
          <w:szCs w:val="22"/>
          <w:lang w:val="en-GB"/>
        </w:rPr>
        <w:t>Olivier: Reminds – that not all vehicles fulfil such high requirements.</w:t>
      </w:r>
    </w:p>
    <w:p w14:paraId="72AC6B21" w14:textId="77777777" w:rsidR="000D4FFD" w:rsidRDefault="000D4FFD" w:rsidP="000D4FFD">
      <w:pPr>
        <w:tabs>
          <w:tab w:val="left" w:pos="540"/>
          <w:tab w:val="left" w:pos="1080"/>
        </w:tabs>
        <w:rPr>
          <w:b/>
          <w:color w:val="000000" w:themeColor="text1"/>
          <w:sz w:val="22"/>
          <w:szCs w:val="22"/>
          <w:lang w:val="en-GB"/>
        </w:rPr>
      </w:pPr>
      <w:r>
        <w:rPr>
          <w:b/>
          <w:color w:val="000000" w:themeColor="text1"/>
          <w:sz w:val="22"/>
          <w:szCs w:val="22"/>
          <w:lang w:val="en-GB"/>
        </w:rPr>
        <w:t xml:space="preserve">OICA: Question on the repeatability. </w:t>
      </w:r>
    </w:p>
    <w:p w14:paraId="5B96CB58" w14:textId="77777777" w:rsidR="000D4FFD" w:rsidRDefault="000D4FFD" w:rsidP="000D4FFD">
      <w:pPr>
        <w:tabs>
          <w:tab w:val="left" w:pos="540"/>
          <w:tab w:val="left" w:pos="1080"/>
        </w:tabs>
        <w:rPr>
          <w:b/>
          <w:color w:val="000000" w:themeColor="text1"/>
          <w:sz w:val="22"/>
          <w:szCs w:val="22"/>
          <w:lang w:val="en-GB"/>
        </w:rPr>
      </w:pPr>
      <w:r>
        <w:rPr>
          <w:b/>
          <w:color w:val="000000" w:themeColor="text1"/>
          <w:sz w:val="22"/>
          <w:szCs w:val="22"/>
          <w:lang w:val="en-GB"/>
        </w:rPr>
        <w:t>Germany: Recommended to use the lower numbers.</w:t>
      </w:r>
    </w:p>
    <w:p w14:paraId="4303E0A3" w14:textId="77777777" w:rsidR="000D4FFD" w:rsidRDefault="000D4FFD" w:rsidP="000D4FFD">
      <w:pPr>
        <w:tabs>
          <w:tab w:val="left" w:pos="540"/>
          <w:tab w:val="left" w:pos="1080"/>
        </w:tabs>
        <w:rPr>
          <w:b/>
          <w:color w:val="000000" w:themeColor="text1"/>
          <w:sz w:val="22"/>
          <w:szCs w:val="22"/>
          <w:lang w:val="en-GB"/>
        </w:rPr>
      </w:pPr>
      <w:r>
        <w:rPr>
          <w:b/>
          <w:color w:val="000000" w:themeColor="text1"/>
          <w:sz w:val="22"/>
          <w:szCs w:val="22"/>
          <w:lang w:val="en-GB"/>
        </w:rPr>
        <w:t xml:space="preserve">OICA: Reminded that the </w:t>
      </w:r>
      <w:proofErr w:type="spellStart"/>
      <w:r>
        <w:rPr>
          <w:b/>
          <w:color w:val="000000" w:themeColor="text1"/>
          <w:sz w:val="22"/>
          <w:szCs w:val="22"/>
          <w:lang w:val="en-GB"/>
        </w:rPr>
        <w:t>NCap</w:t>
      </w:r>
      <w:proofErr w:type="spellEnd"/>
      <w:r>
        <w:rPr>
          <w:b/>
          <w:color w:val="000000" w:themeColor="text1"/>
          <w:sz w:val="22"/>
          <w:szCs w:val="22"/>
          <w:lang w:val="en-GB"/>
        </w:rPr>
        <w:t xml:space="preserve"> results are proofing ground results and that the real world is very different. </w:t>
      </w:r>
    </w:p>
    <w:p w14:paraId="06CD95C0" w14:textId="77777777" w:rsidR="000D4FFD" w:rsidRDefault="000D4FFD" w:rsidP="000D4FFD">
      <w:pPr>
        <w:tabs>
          <w:tab w:val="left" w:pos="540"/>
          <w:tab w:val="left" w:pos="1080"/>
        </w:tabs>
        <w:rPr>
          <w:b/>
          <w:color w:val="000000" w:themeColor="text1"/>
          <w:sz w:val="22"/>
          <w:szCs w:val="22"/>
          <w:lang w:val="en-GB"/>
        </w:rPr>
      </w:pPr>
      <w:r>
        <w:rPr>
          <w:b/>
          <w:color w:val="000000" w:themeColor="text1"/>
          <w:sz w:val="22"/>
          <w:szCs w:val="22"/>
          <w:lang w:val="en-GB"/>
        </w:rPr>
        <w:t>EC: Asked again whether OICA can provide data for the OICA figures.</w:t>
      </w:r>
    </w:p>
    <w:p w14:paraId="0ECA3477" w14:textId="17F693A3" w:rsidR="000D4FFD" w:rsidRDefault="000D4FFD" w:rsidP="000D4FFD">
      <w:pPr>
        <w:tabs>
          <w:tab w:val="left" w:pos="540"/>
          <w:tab w:val="left" w:pos="1080"/>
        </w:tabs>
        <w:rPr>
          <w:color w:val="0070C0"/>
          <w:sz w:val="22"/>
          <w:szCs w:val="22"/>
          <w:lang w:val="en-GB"/>
        </w:rPr>
      </w:pPr>
      <w:r>
        <w:rPr>
          <w:b/>
          <w:color w:val="000000" w:themeColor="text1"/>
          <w:sz w:val="22"/>
          <w:szCs w:val="22"/>
          <w:lang w:val="en-GB"/>
        </w:rPr>
        <w:t>Germany: The main argument of OICA is that - in real world there are multiple targets (pedestrians) and this is very different to test track scenarios. Real world is different to a test track.</w:t>
      </w:r>
    </w:p>
    <w:p w14:paraId="308A56ED" w14:textId="77777777" w:rsidR="000D4FFD" w:rsidRDefault="000D4FFD" w:rsidP="00732E0D">
      <w:pPr>
        <w:tabs>
          <w:tab w:val="left" w:pos="540"/>
          <w:tab w:val="left" w:pos="1080"/>
        </w:tabs>
        <w:ind w:left="567"/>
        <w:rPr>
          <w:color w:val="0070C0"/>
          <w:sz w:val="22"/>
          <w:szCs w:val="22"/>
          <w:lang w:val="en-GB"/>
        </w:rPr>
      </w:pPr>
    </w:p>
    <w:p w14:paraId="75DBB994" w14:textId="096B6C7D" w:rsidR="000377B2" w:rsidRDefault="000377B2" w:rsidP="00732E0D">
      <w:pPr>
        <w:tabs>
          <w:tab w:val="left" w:pos="540"/>
          <w:tab w:val="left" w:pos="1080"/>
        </w:tabs>
        <w:ind w:left="567"/>
        <w:rPr>
          <w:color w:val="0070C0"/>
          <w:sz w:val="22"/>
          <w:szCs w:val="22"/>
          <w:lang w:val="en-GB"/>
        </w:rPr>
      </w:pPr>
    </w:p>
    <w:p w14:paraId="792DA57D" w14:textId="47643FE0" w:rsidR="000377B2" w:rsidRPr="00D14361" w:rsidRDefault="000377B2" w:rsidP="00732E0D">
      <w:pPr>
        <w:tabs>
          <w:tab w:val="left" w:pos="540"/>
          <w:tab w:val="left" w:pos="1080"/>
        </w:tabs>
        <w:ind w:left="567"/>
        <w:rPr>
          <w:color w:val="0070C0"/>
          <w:sz w:val="22"/>
          <w:szCs w:val="22"/>
          <w:lang w:val="en-GB"/>
        </w:rPr>
      </w:pPr>
      <w:r>
        <w:rPr>
          <w:color w:val="0070C0"/>
          <w:sz w:val="22"/>
          <w:szCs w:val="22"/>
          <w:lang w:val="en-GB"/>
        </w:rPr>
        <w:t>The Chair questioned J whether the Alpha exemption should remain for the C2P scenario for phase 2. J and Industry informed that the J manufacturers can accept to remove the exemption for C2P Phase 2. This needs a complete re-design of the braking system.</w:t>
      </w:r>
    </w:p>
    <w:p w14:paraId="57DA489A" w14:textId="5CBF0C45" w:rsidR="00D14361" w:rsidRDefault="00D14361" w:rsidP="00732E0D">
      <w:pPr>
        <w:tabs>
          <w:tab w:val="left" w:pos="540"/>
          <w:tab w:val="left" w:pos="1080"/>
        </w:tabs>
        <w:ind w:left="567"/>
        <w:rPr>
          <w:color w:val="0070C0"/>
          <w:sz w:val="22"/>
          <w:szCs w:val="22"/>
          <w:lang w:val="en-GB"/>
        </w:rPr>
      </w:pPr>
    </w:p>
    <w:p w14:paraId="2846A8C8" w14:textId="3B9802CF" w:rsidR="0079438E" w:rsidRDefault="0079438E" w:rsidP="00732E0D">
      <w:pPr>
        <w:tabs>
          <w:tab w:val="left" w:pos="540"/>
          <w:tab w:val="left" w:pos="1080"/>
        </w:tabs>
        <w:ind w:left="567"/>
        <w:rPr>
          <w:color w:val="0070C0"/>
          <w:sz w:val="22"/>
          <w:szCs w:val="22"/>
          <w:lang w:val="en-GB"/>
        </w:rPr>
      </w:pPr>
      <w:r>
        <w:rPr>
          <w:color w:val="0070C0"/>
          <w:sz w:val="22"/>
          <w:szCs w:val="22"/>
          <w:lang w:val="en-GB"/>
        </w:rPr>
        <w:t>Transitional provisions:</w:t>
      </w:r>
    </w:p>
    <w:p w14:paraId="6AF06680" w14:textId="77777777" w:rsidR="000D4FFD" w:rsidRDefault="000D4FFD" w:rsidP="00732E0D">
      <w:pPr>
        <w:tabs>
          <w:tab w:val="left" w:pos="540"/>
          <w:tab w:val="left" w:pos="1080"/>
        </w:tabs>
        <w:ind w:left="567"/>
        <w:rPr>
          <w:color w:val="0070C0"/>
          <w:sz w:val="22"/>
          <w:szCs w:val="22"/>
          <w:lang w:val="en-GB"/>
        </w:rPr>
      </w:pPr>
    </w:p>
    <w:p w14:paraId="47E300C3" w14:textId="25F0F935" w:rsidR="000D4FFD" w:rsidRDefault="000D4FFD" w:rsidP="00732E0D">
      <w:pPr>
        <w:tabs>
          <w:tab w:val="left" w:pos="540"/>
          <w:tab w:val="left" w:pos="1080"/>
        </w:tabs>
        <w:ind w:left="567"/>
        <w:rPr>
          <w:color w:val="0070C0"/>
          <w:sz w:val="22"/>
          <w:szCs w:val="22"/>
          <w:lang w:val="en-GB"/>
        </w:rPr>
      </w:pPr>
      <w:r>
        <w:rPr>
          <w:b/>
          <w:color w:val="000000" w:themeColor="text1"/>
          <w:sz w:val="22"/>
          <w:szCs w:val="22"/>
          <w:lang w:val="en-GB"/>
        </w:rPr>
        <w:t xml:space="preserve">EC: The enforcement dates are not defined until now, because the GSR </w:t>
      </w:r>
      <w:proofErr w:type="gramStart"/>
      <w:r>
        <w:rPr>
          <w:b/>
          <w:color w:val="000000" w:themeColor="text1"/>
          <w:sz w:val="22"/>
          <w:szCs w:val="22"/>
          <w:lang w:val="en-GB"/>
        </w:rPr>
        <w:t>has to</w:t>
      </w:r>
      <w:proofErr w:type="gramEnd"/>
      <w:r>
        <w:rPr>
          <w:b/>
          <w:color w:val="000000" w:themeColor="text1"/>
          <w:sz w:val="22"/>
          <w:szCs w:val="22"/>
          <w:lang w:val="en-GB"/>
        </w:rPr>
        <w:t xml:space="preserve"> been adopted. The envisaged enforcement dates are May 2022 for NT and May 2024 for NR.</w:t>
      </w:r>
    </w:p>
    <w:p w14:paraId="40988BE9" w14:textId="77777777" w:rsidR="000D4FFD" w:rsidRDefault="000D4FFD" w:rsidP="00732E0D">
      <w:pPr>
        <w:tabs>
          <w:tab w:val="left" w:pos="540"/>
          <w:tab w:val="left" w:pos="1080"/>
        </w:tabs>
        <w:ind w:left="567"/>
        <w:rPr>
          <w:color w:val="0070C0"/>
          <w:sz w:val="22"/>
          <w:szCs w:val="22"/>
          <w:lang w:val="en-GB"/>
        </w:rPr>
      </w:pPr>
    </w:p>
    <w:p w14:paraId="51B0A447" w14:textId="74DE9ECB" w:rsidR="0079438E" w:rsidRDefault="0079438E" w:rsidP="00732E0D">
      <w:pPr>
        <w:tabs>
          <w:tab w:val="left" w:pos="540"/>
          <w:tab w:val="left" w:pos="1080"/>
        </w:tabs>
        <w:ind w:left="567"/>
        <w:rPr>
          <w:color w:val="0070C0"/>
          <w:sz w:val="22"/>
          <w:szCs w:val="22"/>
          <w:lang w:val="en-GB"/>
        </w:rPr>
      </w:pPr>
      <w:r>
        <w:rPr>
          <w:color w:val="0070C0"/>
          <w:sz w:val="22"/>
          <w:szCs w:val="22"/>
          <w:lang w:val="en-GB"/>
        </w:rPr>
        <w:t xml:space="preserve">ROK informed that the AEBS will be mandatory in ROK in </w:t>
      </w:r>
      <w:r w:rsidR="008C7951">
        <w:rPr>
          <w:color w:val="0070C0"/>
          <w:sz w:val="22"/>
          <w:szCs w:val="22"/>
          <w:lang w:val="en-GB"/>
        </w:rPr>
        <w:t xml:space="preserve">1 January </w:t>
      </w:r>
      <w:r>
        <w:rPr>
          <w:color w:val="0070C0"/>
          <w:sz w:val="22"/>
          <w:szCs w:val="22"/>
          <w:lang w:val="en-GB"/>
        </w:rPr>
        <w:t>2022 for C2C for NT, and 2024 for AT. C2P mandatory as from 2024 (no clue whether “if fitted”)</w:t>
      </w:r>
    </w:p>
    <w:p w14:paraId="1B7ECC42" w14:textId="6A6EB2DA" w:rsidR="000D4FFD" w:rsidRDefault="000D4FFD" w:rsidP="00732E0D">
      <w:pPr>
        <w:tabs>
          <w:tab w:val="left" w:pos="540"/>
          <w:tab w:val="left" w:pos="1080"/>
        </w:tabs>
        <w:ind w:left="567"/>
        <w:rPr>
          <w:color w:val="0070C0"/>
          <w:sz w:val="22"/>
          <w:szCs w:val="22"/>
          <w:lang w:val="en-GB"/>
        </w:rPr>
      </w:pPr>
    </w:p>
    <w:p w14:paraId="45262EE0" w14:textId="77777777" w:rsidR="000D4FFD" w:rsidRDefault="000D4FFD" w:rsidP="000D4FFD">
      <w:pPr>
        <w:tabs>
          <w:tab w:val="left" w:pos="540"/>
          <w:tab w:val="left" w:pos="1080"/>
        </w:tabs>
        <w:rPr>
          <w:b/>
          <w:color w:val="000000" w:themeColor="text1"/>
          <w:sz w:val="22"/>
          <w:szCs w:val="22"/>
          <w:lang w:val="en-GB"/>
        </w:rPr>
      </w:pPr>
      <w:r>
        <w:rPr>
          <w:b/>
          <w:color w:val="000000" w:themeColor="text1"/>
          <w:sz w:val="22"/>
          <w:szCs w:val="22"/>
          <w:highlight w:val="yellow"/>
          <w:lang w:val="en-GB"/>
        </w:rPr>
        <w:t>Korea: Have change their enforcements dates.</w:t>
      </w:r>
    </w:p>
    <w:p w14:paraId="64E11440" w14:textId="77777777" w:rsidR="000D4FFD" w:rsidRDefault="000D4FFD" w:rsidP="000D4FFD">
      <w:pPr>
        <w:tabs>
          <w:tab w:val="left" w:pos="540"/>
          <w:tab w:val="left" w:pos="1080"/>
        </w:tabs>
        <w:rPr>
          <w:b/>
          <w:color w:val="000000" w:themeColor="text1"/>
          <w:sz w:val="22"/>
          <w:szCs w:val="22"/>
          <w:lang w:val="en-GB"/>
        </w:rPr>
      </w:pPr>
      <w:r>
        <w:rPr>
          <w:b/>
          <w:color w:val="000000" w:themeColor="text1"/>
          <w:sz w:val="22"/>
          <w:szCs w:val="22"/>
          <w:lang w:val="en-GB"/>
        </w:rPr>
        <w:t>January 2022 for C2C for NT</w:t>
      </w:r>
    </w:p>
    <w:p w14:paraId="29D2C307" w14:textId="77777777" w:rsidR="000D4FFD" w:rsidRDefault="000D4FFD" w:rsidP="000D4FFD">
      <w:pPr>
        <w:tabs>
          <w:tab w:val="left" w:pos="540"/>
          <w:tab w:val="left" w:pos="1080"/>
        </w:tabs>
        <w:rPr>
          <w:b/>
          <w:color w:val="000000" w:themeColor="text1"/>
          <w:sz w:val="22"/>
          <w:szCs w:val="22"/>
          <w:lang w:val="en-GB"/>
        </w:rPr>
      </w:pPr>
      <w:r>
        <w:rPr>
          <w:b/>
          <w:color w:val="000000" w:themeColor="text1"/>
          <w:sz w:val="22"/>
          <w:szCs w:val="22"/>
          <w:lang w:val="en-GB"/>
        </w:rPr>
        <w:t xml:space="preserve">January 2024 for C2C for NR </w:t>
      </w:r>
    </w:p>
    <w:p w14:paraId="1590ACFA" w14:textId="77777777" w:rsidR="000D4FFD" w:rsidRDefault="000D4FFD" w:rsidP="000D4FFD">
      <w:pPr>
        <w:tabs>
          <w:tab w:val="left" w:pos="540"/>
          <w:tab w:val="left" w:pos="1080"/>
        </w:tabs>
        <w:rPr>
          <w:b/>
          <w:color w:val="000000" w:themeColor="text1"/>
          <w:sz w:val="22"/>
          <w:szCs w:val="22"/>
          <w:lang w:val="en-GB"/>
        </w:rPr>
      </w:pPr>
      <w:r>
        <w:rPr>
          <w:b/>
          <w:color w:val="000000" w:themeColor="text1"/>
          <w:sz w:val="22"/>
          <w:szCs w:val="22"/>
          <w:lang w:val="en-GB"/>
        </w:rPr>
        <w:t>January 2024 for C2P for NT</w:t>
      </w:r>
    </w:p>
    <w:p w14:paraId="6A48A698" w14:textId="77777777" w:rsidR="000D4FFD" w:rsidRDefault="000D4FFD" w:rsidP="000D4FFD">
      <w:pPr>
        <w:tabs>
          <w:tab w:val="left" w:pos="540"/>
          <w:tab w:val="left" w:pos="1080"/>
        </w:tabs>
        <w:rPr>
          <w:b/>
          <w:color w:val="000000" w:themeColor="text1"/>
          <w:sz w:val="22"/>
          <w:szCs w:val="22"/>
          <w:lang w:val="en-GB"/>
        </w:rPr>
      </w:pPr>
      <w:r>
        <w:rPr>
          <w:b/>
          <w:color w:val="000000" w:themeColor="text1"/>
          <w:sz w:val="22"/>
          <w:szCs w:val="22"/>
          <w:lang w:val="en-GB"/>
        </w:rPr>
        <w:t>January 2026 for C2P for NR</w:t>
      </w:r>
    </w:p>
    <w:p w14:paraId="3B4C511C" w14:textId="79D08572" w:rsidR="0079438E" w:rsidRDefault="0079438E" w:rsidP="00732E0D">
      <w:pPr>
        <w:tabs>
          <w:tab w:val="left" w:pos="540"/>
          <w:tab w:val="left" w:pos="1080"/>
        </w:tabs>
        <w:ind w:left="567"/>
        <w:rPr>
          <w:color w:val="0070C0"/>
          <w:sz w:val="22"/>
          <w:szCs w:val="22"/>
          <w:lang w:val="en-GB"/>
        </w:rPr>
      </w:pPr>
    </w:p>
    <w:p w14:paraId="4F9C644B" w14:textId="6BC4B165" w:rsidR="0079438E" w:rsidRDefault="0079438E" w:rsidP="00732E0D">
      <w:pPr>
        <w:tabs>
          <w:tab w:val="left" w:pos="540"/>
          <w:tab w:val="left" w:pos="1080"/>
        </w:tabs>
        <w:ind w:left="567"/>
        <w:rPr>
          <w:color w:val="0070C0"/>
          <w:sz w:val="22"/>
          <w:szCs w:val="22"/>
          <w:lang w:val="en-GB"/>
        </w:rPr>
      </w:pPr>
      <w:r>
        <w:rPr>
          <w:color w:val="0070C0"/>
          <w:sz w:val="22"/>
          <w:szCs w:val="22"/>
          <w:lang w:val="en-GB"/>
        </w:rPr>
        <w:t>The Chair requested views as to whether the Supplement could be skipped and put forward directly to the 01 Series.</w:t>
      </w:r>
    </w:p>
    <w:p w14:paraId="73D67356" w14:textId="7FF16B3B" w:rsidR="0079438E" w:rsidRDefault="0079438E" w:rsidP="00732E0D">
      <w:pPr>
        <w:tabs>
          <w:tab w:val="left" w:pos="540"/>
          <w:tab w:val="left" w:pos="1080"/>
        </w:tabs>
        <w:ind w:left="567"/>
        <w:rPr>
          <w:color w:val="0070C0"/>
          <w:sz w:val="22"/>
          <w:szCs w:val="22"/>
          <w:lang w:val="en-GB"/>
        </w:rPr>
      </w:pPr>
      <w:r>
        <w:rPr>
          <w:color w:val="0070C0"/>
          <w:sz w:val="22"/>
          <w:szCs w:val="22"/>
          <w:lang w:val="en-GB"/>
        </w:rPr>
        <w:t>Industry claimed that there is a real need for the manufacturers because the C2P scenario could become applicable as from the EIF. C2C could be acceptable.</w:t>
      </w:r>
    </w:p>
    <w:p w14:paraId="6BABB2BD" w14:textId="24A21A48" w:rsidR="0079438E" w:rsidRPr="00D14361" w:rsidRDefault="0079438E" w:rsidP="00732E0D">
      <w:pPr>
        <w:tabs>
          <w:tab w:val="left" w:pos="540"/>
          <w:tab w:val="left" w:pos="1080"/>
        </w:tabs>
        <w:ind w:left="567"/>
        <w:rPr>
          <w:color w:val="0070C0"/>
          <w:sz w:val="22"/>
          <w:szCs w:val="22"/>
          <w:lang w:val="en-GB"/>
        </w:rPr>
      </w:pPr>
      <w:r>
        <w:rPr>
          <w:color w:val="0070C0"/>
          <w:sz w:val="22"/>
          <w:szCs w:val="22"/>
          <w:lang w:val="en-GB"/>
        </w:rPr>
        <w:t xml:space="preserve">Conclusion: informal group to keep the 2 changing documents separate. </w:t>
      </w:r>
    </w:p>
    <w:p w14:paraId="27D65BD6" w14:textId="77777777" w:rsidR="00D14361" w:rsidRPr="00D14361" w:rsidRDefault="00D14361" w:rsidP="00732E0D">
      <w:pPr>
        <w:tabs>
          <w:tab w:val="left" w:pos="540"/>
          <w:tab w:val="left" w:pos="1080"/>
        </w:tabs>
        <w:ind w:left="567"/>
        <w:rPr>
          <w:color w:val="0070C0"/>
          <w:sz w:val="22"/>
          <w:szCs w:val="22"/>
          <w:lang w:val="en-GB"/>
        </w:rPr>
      </w:pPr>
    </w:p>
    <w:p w14:paraId="36FA7EF8" w14:textId="77777777" w:rsidR="00935AAF" w:rsidRPr="00FC57CB" w:rsidRDefault="00935AAF" w:rsidP="00165053">
      <w:pPr>
        <w:tabs>
          <w:tab w:val="left" w:pos="540"/>
          <w:tab w:val="left" w:pos="1080"/>
        </w:tabs>
        <w:rPr>
          <w:b/>
          <w:color w:val="000000" w:themeColor="text1"/>
          <w:sz w:val="22"/>
          <w:szCs w:val="22"/>
          <w:lang w:val="en-GB"/>
        </w:rPr>
      </w:pPr>
    </w:p>
    <w:p w14:paraId="12F6905B" w14:textId="5D7C1CB6" w:rsidR="004C1E4C" w:rsidRPr="00FC57CB" w:rsidRDefault="004C1E4C" w:rsidP="004C1E4C">
      <w:pPr>
        <w:numPr>
          <w:ilvl w:val="0"/>
          <w:numId w:val="5"/>
        </w:numPr>
        <w:tabs>
          <w:tab w:val="left" w:pos="540"/>
          <w:tab w:val="left" w:pos="1080"/>
        </w:tabs>
        <w:ind w:left="540" w:hanging="540"/>
        <w:rPr>
          <w:b/>
          <w:color w:val="000000" w:themeColor="text1"/>
          <w:sz w:val="22"/>
          <w:szCs w:val="22"/>
          <w:lang w:val="en-GB"/>
        </w:rPr>
      </w:pPr>
      <w:r w:rsidRPr="00FC57CB">
        <w:rPr>
          <w:b/>
          <w:color w:val="000000" w:themeColor="text1"/>
          <w:sz w:val="22"/>
          <w:szCs w:val="22"/>
          <w:lang w:val="en-GB"/>
        </w:rPr>
        <w:t>Other business</w:t>
      </w:r>
    </w:p>
    <w:p w14:paraId="6D4CA70F" w14:textId="2566A72E" w:rsidR="00A863C6" w:rsidRDefault="00A863C6" w:rsidP="00A863C6">
      <w:pPr>
        <w:tabs>
          <w:tab w:val="left" w:pos="540"/>
          <w:tab w:val="left" w:pos="1080"/>
        </w:tabs>
        <w:ind w:left="360"/>
        <w:rPr>
          <w:b/>
          <w:color w:val="000000" w:themeColor="text1"/>
          <w:sz w:val="22"/>
          <w:szCs w:val="22"/>
          <w:lang w:val="en-GB"/>
        </w:rPr>
      </w:pPr>
    </w:p>
    <w:p w14:paraId="6E284728" w14:textId="7103EB4C" w:rsidR="00020955" w:rsidRDefault="00020955" w:rsidP="00A863C6">
      <w:pPr>
        <w:tabs>
          <w:tab w:val="left" w:pos="540"/>
          <w:tab w:val="left" w:pos="1080"/>
        </w:tabs>
        <w:ind w:left="360"/>
        <w:rPr>
          <w:bCs/>
          <w:color w:val="0070C0"/>
          <w:sz w:val="22"/>
          <w:szCs w:val="22"/>
          <w:lang w:val="en-GB"/>
        </w:rPr>
      </w:pPr>
      <w:r w:rsidRPr="00020955">
        <w:rPr>
          <w:bCs/>
          <w:color w:val="0070C0"/>
          <w:sz w:val="22"/>
          <w:szCs w:val="22"/>
          <w:lang w:val="en-GB"/>
        </w:rPr>
        <w:t xml:space="preserve">The </w:t>
      </w:r>
      <w:r>
        <w:rPr>
          <w:bCs/>
          <w:color w:val="0070C0"/>
          <w:sz w:val="22"/>
          <w:szCs w:val="22"/>
          <w:lang w:val="en-GB"/>
        </w:rPr>
        <w:t>Introduction shall contain wording to indicate that the contracting parties can apply the regulation for C2C, C2P or both.</w:t>
      </w:r>
    </w:p>
    <w:p w14:paraId="3E66A909" w14:textId="51033987" w:rsidR="00020955" w:rsidRDefault="00020955" w:rsidP="00A863C6">
      <w:pPr>
        <w:tabs>
          <w:tab w:val="left" w:pos="540"/>
          <w:tab w:val="left" w:pos="1080"/>
        </w:tabs>
        <w:ind w:left="360"/>
        <w:rPr>
          <w:bCs/>
          <w:color w:val="0070C0"/>
          <w:sz w:val="22"/>
          <w:szCs w:val="22"/>
          <w:lang w:val="en-GB"/>
        </w:rPr>
      </w:pPr>
      <w:r>
        <w:rPr>
          <w:bCs/>
          <w:color w:val="0070C0"/>
          <w:sz w:val="22"/>
          <w:szCs w:val="22"/>
          <w:lang w:val="en-GB"/>
        </w:rPr>
        <w:t xml:space="preserve">OICA: </w:t>
      </w:r>
      <w:r w:rsidR="00EC099D">
        <w:rPr>
          <w:bCs/>
          <w:color w:val="0070C0"/>
          <w:sz w:val="22"/>
          <w:szCs w:val="22"/>
          <w:lang w:val="en-GB"/>
        </w:rPr>
        <w:t>will provide an informal document on the scope of M2/N2 vehicles.</w:t>
      </w:r>
    </w:p>
    <w:p w14:paraId="0BC66ED6" w14:textId="26C3235B" w:rsidR="00020955" w:rsidRDefault="00020955" w:rsidP="00020955">
      <w:pPr>
        <w:tabs>
          <w:tab w:val="left" w:pos="540"/>
          <w:tab w:val="left" w:pos="1080"/>
        </w:tabs>
        <w:rPr>
          <w:bCs/>
          <w:color w:val="0070C0"/>
          <w:sz w:val="22"/>
          <w:szCs w:val="22"/>
          <w:lang w:val="en-GB"/>
        </w:rPr>
      </w:pPr>
    </w:p>
    <w:p w14:paraId="273017A7" w14:textId="1F3C807F" w:rsidR="00020955" w:rsidRDefault="00020955" w:rsidP="00020955">
      <w:pPr>
        <w:tabs>
          <w:tab w:val="left" w:pos="540"/>
          <w:tab w:val="left" w:pos="1080"/>
        </w:tabs>
        <w:rPr>
          <w:bCs/>
          <w:color w:val="0070C0"/>
          <w:sz w:val="22"/>
          <w:szCs w:val="22"/>
          <w:lang w:val="en-GB"/>
        </w:rPr>
      </w:pPr>
      <w:r>
        <w:rPr>
          <w:bCs/>
          <w:color w:val="0070C0"/>
          <w:sz w:val="22"/>
          <w:szCs w:val="22"/>
          <w:lang w:val="en-GB"/>
        </w:rPr>
        <w:t>J introducing dates:</w:t>
      </w:r>
    </w:p>
    <w:p w14:paraId="69635DF8" w14:textId="77777777" w:rsidR="00020955" w:rsidRDefault="00020955" w:rsidP="00020955">
      <w:pPr>
        <w:pStyle w:val="Paragraphedeliste"/>
        <w:numPr>
          <w:ilvl w:val="0"/>
          <w:numId w:val="39"/>
        </w:numPr>
        <w:tabs>
          <w:tab w:val="left" w:pos="540"/>
          <w:tab w:val="left" w:pos="1080"/>
        </w:tabs>
        <w:rPr>
          <w:bCs/>
          <w:color w:val="0070C0"/>
          <w:sz w:val="22"/>
          <w:szCs w:val="22"/>
          <w:lang w:val="en-GB"/>
        </w:rPr>
      </w:pPr>
      <w:r>
        <w:rPr>
          <w:bCs/>
          <w:color w:val="0070C0"/>
          <w:sz w:val="22"/>
          <w:szCs w:val="22"/>
          <w:lang w:val="en-GB"/>
        </w:rPr>
        <w:t xml:space="preserve">Start of 2020 </w:t>
      </w:r>
    </w:p>
    <w:p w14:paraId="6F1A47F9" w14:textId="2418E1FD" w:rsidR="00020955" w:rsidRDefault="00020955" w:rsidP="00020955">
      <w:pPr>
        <w:pStyle w:val="Paragraphedeliste"/>
        <w:numPr>
          <w:ilvl w:val="0"/>
          <w:numId w:val="39"/>
        </w:numPr>
        <w:tabs>
          <w:tab w:val="left" w:pos="540"/>
          <w:tab w:val="left" w:pos="1080"/>
        </w:tabs>
        <w:rPr>
          <w:bCs/>
          <w:color w:val="0070C0"/>
          <w:sz w:val="22"/>
          <w:szCs w:val="22"/>
          <w:lang w:val="en-GB"/>
        </w:rPr>
      </w:pPr>
      <w:r>
        <w:rPr>
          <w:bCs/>
          <w:color w:val="0070C0"/>
          <w:sz w:val="22"/>
          <w:szCs w:val="22"/>
          <w:lang w:val="en-GB"/>
        </w:rPr>
        <w:t>J will decide this year whether this will be on a mandatory basis</w:t>
      </w:r>
    </w:p>
    <w:p w14:paraId="69A27A27" w14:textId="2A9121D2" w:rsidR="00020955" w:rsidRPr="00020955" w:rsidRDefault="00020955" w:rsidP="00020955">
      <w:pPr>
        <w:pStyle w:val="Paragraphedeliste"/>
        <w:numPr>
          <w:ilvl w:val="0"/>
          <w:numId w:val="39"/>
        </w:numPr>
        <w:tabs>
          <w:tab w:val="left" w:pos="540"/>
          <w:tab w:val="left" w:pos="1080"/>
        </w:tabs>
        <w:rPr>
          <w:bCs/>
          <w:color w:val="0070C0"/>
          <w:sz w:val="22"/>
          <w:szCs w:val="22"/>
          <w:lang w:val="en-GB"/>
        </w:rPr>
      </w:pPr>
      <w:r>
        <w:rPr>
          <w:bCs/>
          <w:color w:val="0070C0"/>
          <w:sz w:val="22"/>
          <w:szCs w:val="22"/>
          <w:lang w:val="en-GB"/>
        </w:rPr>
        <w:lastRenderedPageBreak/>
        <w:t xml:space="preserve">J to communicate the </w:t>
      </w:r>
    </w:p>
    <w:p w14:paraId="726FA9D7" w14:textId="77777777" w:rsidR="00020955" w:rsidRDefault="00020955" w:rsidP="00A863C6">
      <w:pPr>
        <w:tabs>
          <w:tab w:val="left" w:pos="540"/>
          <w:tab w:val="left" w:pos="1080"/>
        </w:tabs>
        <w:ind w:left="360"/>
        <w:rPr>
          <w:b/>
          <w:color w:val="000000" w:themeColor="text1"/>
          <w:sz w:val="22"/>
          <w:szCs w:val="22"/>
          <w:lang w:val="en-GB"/>
        </w:rPr>
      </w:pPr>
    </w:p>
    <w:p w14:paraId="68CDE3B8" w14:textId="7463EABC" w:rsidR="00D85A21" w:rsidRPr="00FC57CB" w:rsidRDefault="004C1E4C" w:rsidP="004C1E4C">
      <w:pPr>
        <w:numPr>
          <w:ilvl w:val="0"/>
          <w:numId w:val="5"/>
        </w:numPr>
        <w:tabs>
          <w:tab w:val="left" w:pos="540"/>
          <w:tab w:val="left" w:pos="1080"/>
        </w:tabs>
        <w:ind w:left="540" w:hanging="540"/>
        <w:rPr>
          <w:b/>
          <w:color w:val="000000" w:themeColor="text1"/>
          <w:sz w:val="22"/>
          <w:szCs w:val="22"/>
          <w:lang w:val="en-GB"/>
        </w:rPr>
      </w:pPr>
      <w:r w:rsidRPr="00FC57CB">
        <w:rPr>
          <w:b/>
          <w:color w:val="000000" w:themeColor="text1"/>
          <w:sz w:val="22"/>
          <w:szCs w:val="22"/>
          <w:lang w:val="en-GB"/>
        </w:rPr>
        <w:t>List of action items</w:t>
      </w:r>
    </w:p>
    <w:p w14:paraId="13A14BA4" w14:textId="5F44E95F" w:rsidR="00732E0D" w:rsidRDefault="00732E0D" w:rsidP="00C66CD6">
      <w:pPr>
        <w:pStyle w:val="Paragraphedeliste"/>
        <w:rPr>
          <w:b/>
          <w:color w:val="000000" w:themeColor="text1"/>
          <w:lang w:val="en-GB"/>
        </w:rPr>
      </w:pPr>
    </w:p>
    <w:p w14:paraId="71B9D709" w14:textId="77777777" w:rsidR="00CC6AB6" w:rsidRPr="00FC57CB" w:rsidRDefault="00CC6AB6" w:rsidP="00C66CD6">
      <w:pPr>
        <w:pStyle w:val="Paragraphedeliste"/>
        <w:rPr>
          <w:b/>
          <w:color w:val="000000" w:themeColor="text1"/>
          <w:lang w:val="en-GB"/>
        </w:rPr>
      </w:pPr>
    </w:p>
    <w:p w14:paraId="6039790D" w14:textId="77777777" w:rsidR="00FC57CB" w:rsidRPr="00FC57CB" w:rsidRDefault="00C66CD6" w:rsidP="00D37BC5">
      <w:pPr>
        <w:tabs>
          <w:tab w:val="left" w:pos="540"/>
          <w:tab w:val="left" w:pos="1080"/>
        </w:tabs>
        <w:rPr>
          <w:b/>
          <w:i/>
          <w:color w:val="000000" w:themeColor="text1"/>
          <w:sz w:val="22"/>
          <w:szCs w:val="22"/>
          <w:lang w:val="en-GB" w:eastAsia="ja-JP"/>
        </w:rPr>
      </w:pPr>
      <w:r w:rsidRPr="00FC57CB">
        <w:rPr>
          <w:rFonts w:hint="eastAsia"/>
          <w:b/>
          <w:i/>
          <w:color w:val="000000" w:themeColor="text1"/>
          <w:sz w:val="22"/>
          <w:szCs w:val="22"/>
          <w:lang w:val="en-GB" w:eastAsia="ja-JP"/>
        </w:rPr>
        <w:t>P</w:t>
      </w:r>
      <w:r w:rsidRPr="00FC57CB">
        <w:rPr>
          <w:b/>
          <w:i/>
          <w:color w:val="000000" w:themeColor="text1"/>
          <w:sz w:val="22"/>
          <w:szCs w:val="22"/>
          <w:lang w:val="en-GB" w:eastAsia="ja-JP"/>
        </w:rPr>
        <w:t xml:space="preserve">lan </w:t>
      </w:r>
      <w:r w:rsidR="00D37BC5" w:rsidRPr="00FC57CB">
        <w:rPr>
          <w:b/>
          <w:i/>
          <w:color w:val="000000" w:themeColor="text1"/>
          <w:sz w:val="22"/>
          <w:szCs w:val="22"/>
          <w:lang w:val="en-GB" w:eastAsia="ja-JP"/>
        </w:rPr>
        <w:t>for</w:t>
      </w:r>
      <w:r w:rsidRPr="00FC57CB">
        <w:rPr>
          <w:b/>
          <w:i/>
          <w:color w:val="000000" w:themeColor="text1"/>
          <w:sz w:val="22"/>
          <w:szCs w:val="22"/>
          <w:lang w:val="en-GB" w:eastAsia="ja-JP"/>
        </w:rPr>
        <w:t xml:space="preserve"> next meetings:</w:t>
      </w:r>
      <w:r w:rsidR="00D37BC5" w:rsidRPr="00FC57CB">
        <w:rPr>
          <w:b/>
          <w:i/>
          <w:color w:val="000000" w:themeColor="text1"/>
          <w:sz w:val="22"/>
          <w:szCs w:val="22"/>
          <w:lang w:val="en-GB" w:eastAsia="ja-JP"/>
        </w:rPr>
        <w:t xml:space="preserve"> </w:t>
      </w:r>
    </w:p>
    <w:p w14:paraId="4A1ECBC4" w14:textId="6E666CA1" w:rsidR="00C66CD6" w:rsidRPr="00FC57CB" w:rsidRDefault="00FC57CB" w:rsidP="00FC57CB">
      <w:pPr>
        <w:pStyle w:val="Paragraphedeliste"/>
        <w:numPr>
          <w:ilvl w:val="0"/>
          <w:numId w:val="38"/>
        </w:numPr>
        <w:tabs>
          <w:tab w:val="left" w:pos="540"/>
          <w:tab w:val="left" w:pos="1080"/>
        </w:tabs>
        <w:rPr>
          <w:b/>
          <w:i/>
          <w:color w:val="000000" w:themeColor="text1"/>
          <w:sz w:val="22"/>
          <w:szCs w:val="22"/>
          <w:lang w:val="en-GB" w:eastAsia="ja-JP"/>
        </w:rPr>
      </w:pPr>
      <w:r w:rsidRPr="00FC57CB">
        <w:rPr>
          <w:b/>
          <w:i/>
          <w:color w:val="000000" w:themeColor="text1"/>
          <w:sz w:val="22"/>
          <w:szCs w:val="22"/>
          <w:lang w:val="en-GB" w:eastAsia="ja-JP"/>
        </w:rPr>
        <w:t xml:space="preserve">AEBS-10: </w:t>
      </w:r>
      <w:r w:rsidR="006F674C">
        <w:rPr>
          <w:rFonts w:hint="eastAsia"/>
          <w:b/>
          <w:i/>
          <w:color w:val="000000" w:themeColor="text1"/>
          <w:sz w:val="22"/>
          <w:szCs w:val="22"/>
          <w:lang w:val="en-GB" w:eastAsia="ja-JP"/>
        </w:rPr>
        <w:t>15</w:t>
      </w:r>
      <w:r w:rsidR="006F674C">
        <w:rPr>
          <w:b/>
          <w:i/>
          <w:color w:val="000000" w:themeColor="text1"/>
          <w:sz w:val="22"/>
          <w:szCs w:val="22"/>
          <w:lang w:val="en-GB" w:eastAsia="ja-JP"/>
        </w:rPr>
        <w:t>-16 October in Brussels</w:t>
      </w:r>
    </w:p>
    <w:sectPr w:rsidR="00C66CD6" w:rsidRPr="00FC57CB" w:rsidSect="00CC6AB6">
      <w:headerReference w:type="default" r:id="rId9"/>
      <w:footerReference w:type="even" r:id="rId10"/>
      <w:footerReference w:type="default" r:id="rId11"/>
      <w:headerReference w:type="first" r:id="rId12"/>
      <w:pgSz w:w="11906" w:h="16838"/>
      <w:pgMar w:top="284" w:right="686" w:bottom="284" w:left="1134" w:header="28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10FD0" w14:textId="77777777" w:rsidR="004D6B34" w:rsidRDefault="004D6B34">
      <w:r>
        <w:separator/>
      </w:r>
    </w:p>
  </w:endnote>
  <w:endnote w:type="continuationSeparator" w:id="0">
    <w:p w14:paraId="0EF242BC" w14:textId="77777777" w:rsidR="004D6B34" w:rsidRDefault="004D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G Times">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1A2F4" w14:textId="77777777" w:rsidR="001D3DDC" w:rsidRDefault="001D3DDC" w:rsidP="00BB70B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7851413" w14:textId="77777777" w:rsidR="001D3DDC" w:rsidRDefault="001D3D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BEB15" w14:textId="11D6248D" w:rsidR="001D3DDC" w:rsidRDefault="001D3DDC" w:rsidP="00BB70B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CC6AB6">
      <w:rPr>
        <w:rStyle w:val="Numrodepage"/>
        <w:noProof/>
      </w:rPr>
      <w:t>2</w:t>
    </w:r>
    <w:r>
      <w:rPr>
        <w:rStyle w:val="Numrodepage"/>
      </w:rPr>
      <w:fldChar w:fldCharType="end"/>
    </w:r>
  </w:p>
  <w:p w14:paraId="5C164717" w14:textId="77777777" w:rsidR="001D3DDC" w:rsidRDefault="001D3D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24DBB" w14:textId="77777777" w:rsidR="004D6B34" w:rsidRDefault="004D6B34">
      <w:r>
        <w:separator/>
      </w:r>
    </w:p>
  </w:footnote>
  <w:footnote w:type="continuationSeparator" w:id="0">
    <w:p w14:paraId="4F9A4DD8" w14:textId="77777777" w:rsidR="004D6B34" w:rsidRDefault="004D6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40F48" w14:textId="32A9A531" w:rsidR="001D3DDC" w:rsidRPr="00260878" w:rsidRDefault="001D3DDC" w:rsidP="00260878">
    <w:pPr>
      <w:pStyle w:val="En-tte"/>
      <w:jc w:val="right"/>
      <w:rPr>
        <w:lang w:val="nl-BE"/>
      </w:rPr>
    </w:pPr>
    <w:r>
      <w:rPr>
        <w:lang w:val="nl-BE"/>
      </w:rPr>
      <w:t>AEBS</w:t>
    </w:r>
    <w:r w:rsidR="00557A1F">
      <w:rPr>
        <w:lang w:val="nl-BE"/>
      </w:rPr>
      <w:t>-0</w:t>
    </w:r>
    <w:r w:rsidR="00CC6AB6">
      <w:rPr>
        <w:lang w:val="nl-BE" w:eastAsia="ja-JP"/>
      </w:rPr>
      <w:t>9</w:t>
    </w:r>
    <w:r>
      <w:rPr>
        <w:lang w:val="nl-BE"/>
      </w:rPr>
      <w:t>-01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2A80C" w14:textId="7833DB30" w:rsidR="00B53720" w:rsidRPr="00F469B0" w:rsidRDefault="00B53720" w:rsidP="00B53720">
    <w:pPr>
      <w:pStyle w:val="En-tte"/>
      <w:jc w:val="right"/>
      <w:rPr>
        <w:sz w:val="20"/>
      </w:rPr>
    </w:pPr>
    <w:r>
      <w:rPr>
        <w:b/>
        <w:sz w:val="20"/>
      </w:rPr>
      <w:t>AEBS</w:t>
    </w:r>
    <w:r w:rsidR="00165053">
      <w:rPr>
        <w:b/>
        <w:sz w:val="20"/>
      </w:rPr>
      <w:t>-0</w:t>
    </w:r>
    <w:r w:rsidR="00732E0D">
      <w:rPr>
        <w:rFonts w:hint="eastAsia"/>
        <w:b/>
        <w:sz w:val="20"/>
        <w:lang w:eastAsia="ja-JP"/>
      </w:rPr>
      <w:t>9</w:t>
    </w:r>
    <w:r w:rsidRPr="00F469B0">
      <w:rPr>
        <w:b/>
        <w:sz w:val="20"/>
      </w:rPr>
      <w:t>-</w:t>
    </w:r>
    <w:r w:rsidR="000A12C3">
      <w:rPr>
        <w:b/>
        <w:sz w:val="20"/>
      </w:rPr>
      <w:t>0</w:t>
    </w:r>
    <w:r w:rsidR="00C66CD6">
      <w:rPr>
        <w:b/>
        <w:sz w:val="20"/>
      </w:rPr>
      <w:t>1</w:t>
    </w:r>
    <w:r w:rsidRPr="00F469B0">
      <w:rPr>
        <w:sz w:val="20"/>
      </w:rPr>
      <w:br/>
    </w:r>
    <w:r w:rsidR="00CC6AB6">
      <w:rPr>
        <w:sz w:val="20"/>
      </w:rPr>
      <w:t>June</w:t>
    </w:r>
    <w:r w:rsidR="00FC57CB">
      <w:rPr>
        <w:sz w:val="20"/>
      </w:rPr>
      <w:t xml:space="preserve"> 2019</w:t>
    </w:r>
  </w:p>
  <w:p w14:paraId="145114AF" w14:textId="77777777" w:rsidR="001D3DDC" w:rsidRPr="00B53720" w:rsidRDefault="001D3DDC" w:rsidP="00B537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C7B"/>
    <w:multiLevelType w:val="hybridMultilevel"/>
    <w:tmpl w:val="7FC6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11A8A"/>
    <w:multiLevelType w:val="hybridMultilevel"/>
    <w:tmpl w:val="9D86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66A"/>
    <w:multiLevelType w:val="hybridMultilevel"/>
    <w:tmpl w:val="68A01E48"/>
    <w:lvl w:ilvl="0" w:tplc="37BED336">
      <w:start w:val="1"/>
      <w:numFmt w:val="lowerLetter"/>
      <w:lvlText w:val="%1)"/>
      <w:lvlJc w:val="left"/>
      <w:pPr>
        <w:tabs>
          <w:tab w:val="num" w:pos="1785"/>
        </w:tabs>
        <w:ind w:left="1785" w:hanging="360"/>
      </w:pPr>
      <w:rPr>
        <w:rFonts w:cs="Times New Roman" w:hint="default"/>
      </w:rPr>
    </w:lvl>
    <w:lvl w:ilvl="1" w:tplc="08090019" w:tentative="1">
      <w:start w:val="1"/>
      <w:numFmt w:val="lowerLetter"/>
      <w:lvlText w:val="%2."/>
      <w:lvlJc w:val="left"/>
      <w:pPr>
        <w:tabs>
          <w:tab w:val="num" w:pos="2505"/>
        </w:tabs>
        <w:ind w:left="2505" w:hanging="360"/>
      </w:pPr>
      <w:rPr>
        <w:rFonts w:cs="Times New Roman"/>
      </w:rPr>
    </w:lvl>
    <w:lvl w:ilvl="2" w:tplc="0809001B" w:tentative="1">
      <w:start w:val="1"/>
      <w:numFmt w:val="lowerRoman"/>
      <w:lvlText w:val="%3."/>
      <w:lvlJc w:val="right"/>
      <w:pPr>
        <w:tabs>
          <w:tab w:val="num" w:pos="3225"/>
        </w:tabs>
        <w:ind w:left="3225" w:hanging="180"/>
      </w:pPr>
      <w:rPr>
        <w:rFonts w:cs="Times New Roman"/>
      </w:rPr>
    </w:lvl>
    <w:lvl w:ilvl="3" w:tplc="0809000F" w:tentative="1">
      <w:start w:val="1"/>
      <w:numFmt w:val="decimal"/>
      <w:lvlText w:val="%4."/>
      <w:lvlJc w:val="left"/>
      <w:pPr>
        <w:tabs>
          <w:tab w:val="num" w:pos="3945"/>
        </w:tabs>
        <w:ind w:left="3945" w:hanging="360"/>
      </w:pPr>
      <w:rPr>
        <w:rFonts w:cs="Times New Roman"/>
      </w:rPr>
    </w:lvl>
    <w:lvl w:ilvl="4" w:tplc="08090019" w:tentative="1">
      <w:start w:val="1"/>
      <w:numFmt w:val="lowerLetter"/>
      <w:lvlText w:val="%5."/>
      <w:lvlJc w:val="left"/>
      <w:pPr>
        <w:tabs>
          <w:tab w:val="num" w:pos="4665"/>
        </w:tabs>
        <w:ind w:left="4665" w:hanging="360"/>
      </w:pPr>
      <w:rPr>
        <w:rFonts w:cs="Times New Roman"/>
      </w:rPr>
    </w:lvl>
    <w:lvl w:ilvl="5" w:tplc="0809001B" w:tentative="1">
      <w:start w:val="1"/>
      <w:numFmt w:val="lowerRoman"/>
      <w:lvlText w:val="%6."/>
      <w:lvlJc w:val="right"/>
      <w:pPr>
        <w:tabs>
          <w:tab w:val="num" w:pos="5385"/>
        </w:tabs>
        <w:ind w:left="5385" w:hanging="180"/>
      </w:pPr>
      <w:rPr>
        <w:rFonts w:cs="Times New Roman"/>
      </w:rPr>
    </w:lvl>
    <w:lvl w:ilvl="6" w:tplc="0809000F" w:tentative="1">
      <w:start w:val="1"/>
      <w:numFmt w:val="decimal"/>
      <w:lvlText w:val="%7."/>
      <w:lvlJc w:val="left"/>
      <w:pPr>
        <w:tabs>
          <w:tab w:val="num" w:pos="6105"/>
        </w:tabs>
        <w:ind w:left="6105" w:hanging="360"/>
      </w:pPr>
      <w:rPr>
        <w:rFonts w:cs="Times New Roman"/>
      </w:rPr>
    </w:lvl>
    <w:lvl w:ilvl="7" w:tplc="08090019" w:tentative="1">
      <w:start w:val="1"/>
      <w:numFmt w:val="lowerLetter"/>
      <w:lvlText w:val="%8."/>
      <w:lvlJc w:val="left"/>
      <w:pPr>
        <w:tabs>
          <w:tab w:val="num" w:pos="6825"/>
        </w:tabs>
        <w:ind w:left="6825" w:hanging="360"/>
      </w:pPr>
      <w:rPr>
        <w:rFonts w:cs="Times New Roman"/>
      </w:rPr>
    </w:lvl>
    <w:lvl w:ilvl="8" w:tplc="0809001B" w:tentative="1">
      <w:start w:val="1"/>
      <w:numFmt w:val="lowerRoman"/>
      <w:lvlText w:val="%9."/>
      <w:lvlJc w:val="right"/>
      <w:pPr>
        <w:tabs>
          <w:tab w:val="num" w:pos="7545"/>
        </w:tabs>
        <w:ind w:left="7545" w:hanging="180"/>
      </w:pPr>
      <w:rPr>
        <w:rFonts w:cs="Times New Roman"/>
      </w:rPr>
    </w:lvl>
  </w:abstractNum>
  <w:abstractNum w:abstractNumId="3" w15:restartNumberingAfterBreak="0">
    <w:nsid w:val="0E795EFD"/>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FED2F24"/>
    <w:multiLevelType w:val="hybridMultilevel"/>
    <w:tmpl w:val="3946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D7C67"/>
    <w:multiLevelType w:val="hybridMultilevel"/>
    <w:tmpl w:val="9EC6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40C09"/>
    <w:multiLevelType w:val="hybridMultilevel"/>
    <w:tmpl w:val="93AA8A4C"/>
    <w:lvl w:ilvl="0" w:tplc="1F28B97E">
      <w:numFmt w:val="bullet"/>
      <w:lvlText w:val="-"/>
      <w:lvlJc w:val="left"/>
      <w:pPr>
        <w:ind w:left="1077" w:hanging="510"/>
      </w:pPr>
      <w:rPr>
        <w:rFonts w:ascii="Times New Roman" w:eastAsiaTheme="minorEastAsia"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16475C68"/>
    <w:multiLevelType w:val="hybridMultilevel"/>
    <w:tmpl w:val="A6CA4570"/>
    <w:lvl w:ilvl="0" w:tplc="0809000F">
      <w:start w:val="1"/>
      <w:numFmt w:val="decimal"/>
      <w:lvlText w:val="%1."/>
      <w:lvlJc w:val="left"/>
      <w:pPr>
        <w:ind w:left="1260" w:hanging="360"/>
      </w:pPr>
      <w:rPr>
        <w:rFonts w:cs="Times New Roman"/>
      </w:rPr>
    </w:lvl>
    <w:lvl w:ilvl="1" w:tplc="08090019" w:tentative="1">
      <w:start w:val="1"/>
      <w:numFmt w:val="lowerLetter"/>
      <w:lvlText w:val="%2."/>
      <w:lvlJc w:val="left"/>
      <w:pPr>
        <w:ind w:left="1980" w:hanging="360"/>
      </w:pPr>
      <w:rPr>
        <w:rFonts w:cs="Times New Roman"/>
      </w:rPr>
    </w:lvl>
    <w:lvl w:ilvl="2" w:tplc="0809001B" w:tentative="1">
      <w:start w:val="1"/>
      <w:numFmt w:val="lowerRoman"/>
      <w:lvlText w:val="%3."/>
      <w:lvlJc w:val="right"/>
      <w:pPr>
        <w:ind w:left="2700" w:hanging="180"/>
      </w:pPr>
      <w:rPr>
        <w:rFonts w:cs="Times New Roman"/>
      </w:rPr>
    </w:lvl>
    <w:lvl w:ilvl="3" w:tplc="0809000F" w:tentative="1">
      <w:start w:val="1"/>
      <w:numFmt w:val="decimal"/>
      <w:lvlText w:val="%4."/>
      <w:lvlJc w:val="left"/>
      <w:pPr>
        <w:ind w:left="3420" w:hanging="360"/>
      </w:pPr>
      <w:rPr>
        <w:rFonts w:cs="Times New Roman"/>
      </w:rPr>
    </w:lvl>
    <w:lvl w:ilvl="4" w:tplc="08090019" w:tentative="1">
      <w:start w:val="1"/>
      <w:numFmt w:val="lowerLetter"/>
      <w:lvlText w:val="%5."/>
      <w:lvlJc w:val="left"/>
      <w:pPr>
        <w:ind w:left="4140" w:hanging="360"/>
      </w:pPr>
      <w:rPr>
        <w:rFonts w:cs="Times New Roman"/>
      </w:rPr>
    </w:lvl>
    <w:lvl w:ilvl="5" w:tplc="0809001B" w:tentative="1">
      <w:start w:val="1"/>
      <w:numFmt w:val="lowerRoman"/>
      <w:lvlText w:val="%6."/>
      <w:lvlJc w:val="right"/>
      <w:pPr>
        <w:ind w:left="4860" w:hanging="180"/>
      </w:pPr>
      <w:rPr>
        <w:rFonts w:cs="Times New Roman"/>
      </w:rPr>
    </w:lvl>
    <w:lvl w:ilvl="6" w:tplc="0809000F" w:tentative="1">
      <w:start w:val="1"/>
      <w:numFmt w:val="decimal"/>
      <w:lvlText w:val="%7."/>
      <w:lvlJc w:val="left"/>
      <w:pPr>
        <w:ind w:left="5580" w:hanging="360"/>
      </w:pPr>
      <w:rPr>
        <w:rFonts w:cs="Times New Roman"/>
      </w:rPr>
    </w:lvl>
    <w:lvl w:ilvl="7" w:tplc="08090019" w:tentative="1">
      <w:start w:val="1"/>
      <w:numFmt w:val="lowerLetter"/>
      <w:lvlText w:val="%8."/>
      <w:lvlJc w:val="left"/>
      <w:pPr>
        <w:ind w:left="6300" w:hanging="360"/>
      </w:pPr>
      <w:rPr>
        <w:rFonts w:cs="Times New Roman"/>
      </w:rPr>
    </w:lvl>
    <w:lvl w:ilvl="8" w:tplc="0809001B" w:tentative="1">
      <w:start w:val="1"/>
      <w:numFmt w:val="lowerRoman"/>
      <w:lvlText w:val="%9."/>
      <w:lvlJc w:val="right"/>
      <w:pPr>
        <w:ind w:left="7020" w:hanging="180"/>
      </w:pPr>
      <w:rPr>
        <w:rFonts w:cs="Times New Roman"/>
      </w:rPr>
    </w:lvl>
  </w:abstractNum>
  <w:abstractNum w:abstractNumId="8" w15:restartNumberingAfterBreak="0">
    <w:nsid w:val="17E56475"/>
    <w:multiLevelType w:val="hybridMultilevel"/>
    <w:tmpl w:val="4594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10F4F"/>
    <w:multiLevelType w:val="hybridMultilevel"/>
    <w:tmpl w:val="BC906C28"/>
    <w:lvl w:ilvl="0" w:tplc="61D22DB8">
      <w:start w:val="5"/>
      <w:numFmt w:val="bullet"/>
      <w:lvlText w:val="-"/>
      <w:lvlJc w:val="left"/>
      <w:pPr>
        <w:ind w:left="2106" w:hanging="420"/>
      </w:pPr>
      <w:rPr>
        <w:rFonts w:ascii="Times New Roman" w:eastAsiaTheme="minorEastAsia" w:hAnsi="Times New Roman" w:cs="Times New Roman" w:hint="default"/>
      </w:rPr>
    </w:lvl>
    <w:lvl w:ilvl="1" w:tplc="0409000B" w:tentative="1">
      <w:start w:val="1"/>
      <w:numFmt w:val="bullet"/>
      <w:lvlText w:val=""/>
      <w:lvlJc w:val="left"/>
      <w:pPr>
        <w:ind w:left="2526" w:hanging="420"/>
      </w:pPr>
      <w:rPr>
        <w:rFonts w:ascii="Wingdings" w:hAnsi="Wingdings" w:hint="default"/>
      </w:rPr>
    </w:lvl>
    <w:lvl w:ilvl="2" w:tplc="0409000D" w:tentative="1">
      <w:start w:val="1"/>
      <w:numFmt w:val="bullet"/>
      <w:lvlText w:val=""/>
      <w:lvlJc w:val="left"/>
      <w:pPr>
        <w:ind w:left="2946" w:hanging="420"/>
      </w:pPr>
      <w:rPr>
        <w:rFonts w:ascii="Wingdings" w:hAnsi="Wingdings" w:hint="default"/>
      </w:rPr>
    </w:lvl>
    <w:lvl w:ilvl="3" w:tplc="04090001" w:tentative="1">
      <w:start w:val="1"/>
      <w:numFmt w:val="bullet"/>
      <w:lvlText w:val=""/>
      <w:lvlJc w:val="left"/>
      <w:pPr>
        <w:ind w:left="3366" w:hanging="420"/>
      </w:pPr>
      <w:rPr>
        <w:rFonts w:ascii="Wingdings" w:hAnsi="Wingdings" w:hint="default"/>
      </w:rPr>
    </w:lvl>
    <w:lvl w:ilvl="4" w:tplc="0409000B" w:tentative="1">
      <w:start w:val="1"/>
      <w:numFmt w:val="bullet"/>
      <w:lvlText w:val=""/>
      <w:lvlJc w:val="left"/>
      <w:pPr>
        <w:ind w:left="3786" w:hanging="420"/>
      </w:pPr>
      <w:rPr>
        <w:rFonts w:ascii="Wingdings" w:hAnsi="Wingdings" w:hint="default"/>
      </w:rPr>
    </w:lvl>
    <w:lvl w:ilvl="5" w:tplc="0409000D" w:tentative="1">
      <w:start w:val="1"/>
      <w:numFmt w:val="bullet"/>
      <w:lvlText w:val=""/>
      <w:lvlJc w:val="left"/>
      <w:pPr>
        <w:ind w:left="4206" w:hanging="420"/>
      </w:pPr>
      <w:rPr>
        <w:rFonts w:ascii="Wingdings" w:hAnsi="Wingdings" w:hint="default"/>
      </w:rPr>
    </w:lvl>
    <w:lvl w:ilvl="6" w:tplc="04090001" w:tentative="1">
      <w:start w:val="1"/>
      <w:numFmt w:val="bullet"/>
      <w:lvlText w:val=""/>
      <w:lvlJc w:val="left"/>
      <w:pPr>
        <w:ind w:left="4626" w:hanging="420"/>
      </w:pPr>
      <w:rPr>
        <w:rFonts w:ascii="Wingdings" w:hAnsi="Wingdings" w:hint="default"/>
      </w:rPr>
    </w:lvl>
    <w:lvl w:ilvl="7" w:tplc="0409000B" w:tentative="1">
      <w:start w:val="1"/>
      <w:numFmt w:val="bullet"/>
      <w:lvlText w:val=""/>
      <w:lvlJc w:val="left"/>
      <w:pPr>
        <w:ind w:left="5046" w:hanging="420"/>
      </w:pPr>
      <w:rPr>
        <w:rFonts w:ascii="Wingdings" w:hAnsi="Wingdings" w:hint="default"/>
      </w:rPr>
    </w:lvl>
    <w:lvl w:ilvl="8" w:tplc="0409000D" w:tentative="1">
      <w:start w:val="1"/>
      <w:numFmt w:val="bullet"/>
      <w:lvlText w:val=""/>
      <w:lvlJc w:val="left"/>
      <w:pPr>
        <w:ind w:left="5466" w:hanging="420"/>
      </w:pPr>
      <w:rPr>
        <w:rFonts w:ascii="Wingdings" w:hAnsi="Wingdings" w:hint="default"/>
      </w:rPr>
    </w:lvl>
  </w:abstractNum>
  <w:abstractNum w:abstractNumId="10" w15:restartNumberingAfterBreak="0">
    <w:nsid w:val="252D7451"/>
    <w:multiLevelType w:val="hybridMultilevel"/>
    <w:tmpl w:val="3E84B1E2"/>
    <w:lvl w:ilvl="0" w:tplc="61D22DB8">
      <w:start w:val="5"/>
      <w:numFmt w:val="bullet"/>
      <w:lvlText w:val="-"/>
      <w:lvlJc w:val="left"/>
      <w:pPr>
        <w:ind w:left="780" w:hanging="42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26415857"/>
    <w:multiLevelType w:val="hybridMultilevel"/>
    <w:tmpl w:val="748ED13A"/>
    <w:lvl w:ilvl="0" w:tplc="8164476C">
      <w:start w:val="5"/>
      <w:numFmt w:val="bullet"/>
      <w:lvlText w:val="-"/>
      <w:lvlJc w:val="left"/>
      <w:pPr>
        <w:ind w:left="1152" w:hanging="360"/>
      </w:pPr>
      <w:rPr>
        <w:rFonts w:ascii="Times New Roman" w:eastAsiaTheme="minorEastAsia" w:hAnsi="Times New Roman" w:cs="Times New Roman" w:hint="default"/>
      </w:rPr>
    </w:lvl>
    <w:lvl w:ilvl="1" w:tplc="0409000B" w:tentative="1">
      <w:start w:val="1"/>
      <w:numFmt w:val="bullet"/>
      <w:lvlText w:val=""/>
      <w:lvlJc w:val="left"/>
      <w:pPr>
        <w:ind w:left="1632" w:hanging="420"/>
      </w:pPr>
      <w:rPr>
        <w:rFonts w:ascii="Wingdings" w:hAnsi="Wingdings" w:hint="default"/>
      </w:rPr>
    </w:lvl>
    <w:lvl w:ilvl="2" w:tplc="0409000D" w:tentative="1">
      <w:start w:val="1"/>
      <w:numFmt w:val="bullet"/>
      <w:lvlText w:val=""/>
      <w:lvlJc w:val="left"/>
      <w:pPr>
        <w:ind w:left="2052" w:hanging="420"/>
      </w:pPr>
      <w:rPr>
        <w:rFonts w:ascii="Wingdings" w:hAnsi="Wingdings" w:hint="default"/>
      </w:rPr>
    </w:lvl>
    <w:lvl w:ilvl="3" w:tplc="04090001" w:tentative="1">
      <w:start w:val="1"/>
      <w:numFmt w:val="bullet"/>
      <w:lvlText w:val=""/>
      <w:lvlJc w:val="left"/>
      <w:pPr>
        <w:ind w:left="2472" w:hanging="420"/>
      </w:pPr>
      <w:rPr>
        <w:rFonts w:ascii="Wingdings" w:hAnsi="Wingdings" w:hint="default"/>
      </w:rPr>
    </w:lvl>
    <w:lvl w:ilvl="4" w:tplc="0409000B" w:tentative="1">
      <w:start w:val="1"/>
      <w:numFmt w:val="bullet"/>
      <w:lvlText w:val=""/>
      <w:lvlJc w:val="left"/>
      <w:pPr>
        <w:ind w:left="2892" w:hanging="420"/>
      </w:pPr>
      <w:rPr>
        <w:rFonts w:ascii="Wingdings" w:hAnsi="Wingdings" w:hint="default"/>
      </w:rPr>
    </w:lvl>
    <w:lvl w:ilvl="5" w:tplc="0409000D" w:tentative="1">
      <w:start w:val="1"/>
      <w:numFmt w:val="bullet"/>
      <w:lvlText w:val=""/>
      <w:lvlJc w:val="left"/>
      <w:pPr>
        <w:ind w:left="3312" w:hanging="420"/>
      </w:pPr>
      <w:rPr>
        <w:rFonts w:ascii="Wingdings" w:hAnsi="Wingdings" w:hint="default"/>
      </w:rPr>
    </w:lvl>
    <w:lvl w:ilvl="6" w:tplc="04090001" w:tentative="1">
      <w:start w:val="1"/>
      <w:numFmt w:val="bullet"/>
      <w:lvlText w:val=""/>
      <w:lvlJc w:val="left"/>
      <w:pPr>
        <w:ind w:left="3732" w:hanging="420"/>
      </w:pPr>
      <w:rPr>
        <w:rFonts w:ascii="Wingdings" w:hAnsi="Wingdings" w:hint="default"/>
      </w:rPr>
    </w:lvl>
    <w:lvl w:ilvl="7" w:tplc="0409000B" w:tentative="1">
      <w:start w:val="1"/>
      <w:numFmt w:val="bullet"/>
      <w:lvlText w:val=""/>
      <w:lvlJc w:val="left"/>
      <w:pPr>
        <w:ind w:left="4152" w:hanging="420"/>
      </w:pPr>
      <w:rPr>
        <w:rFonts w:ascii="Wingdings" w:hAnsi="Wingdings" w:hint="default"/>
      </w:rPr>
    </w:lvl>
    <w:lvl w:ilvl="8" w:tplc="0409000D" w:tentative="1">
      <w:start w:val="1"/>
      <w:numFmt w:val="bullet"/>
      <w:lvlText w:val=""/>
      <w:lvlJc w:val="left"/>
      <w:pPr>
        <w:ind w:left="4572" w:hanging="420"/>
      </w:pPr>
      <w:rPr>
        <w:rFonts w:ascii="Wingdings" w:hAnsi="Wingdings" w:hint="default"/>
      </w:rPr>
    </w:lvl>
  </w:abstractNum>
  <w:abstractNum w:abstractNumId="12" w15:restartNumberingAfterBreak="0">
    <w:nsid w:val="268D2068"/>
    <w:multiLevelType w:val="hybridMultilevel"/>
    <w:tmpl w:val="AC023C8C"/>
    <w:lvl w:ilvl="0" w:tplc="A7F04DB0">
      <w:start w:val="1"/>
      <w:numFmt w:val="lowerLetter"/>
      <w:lvlText w:val="(%1)"/>
      <w:lvlJc w:val="left"/>
      <w:pPr>
        <w:tabs>
          <w:tab w:val="num" w:pos="1137"/>
        </w:tabs>
        <w:ind w:left="1137" w:hanging="57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3" w15:restartNumberingAfterBreak="0">
    <w:nsid w:val="27E40278"/>
    <w:multiLevelType w:val="hybridMultilevel"/>
    <w:tmpl w:val="C8C00652"/>
    <w:lvl w:ilvl="0" w:tplc="040C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275F7"/>
    <w:multiLevelType w:val="hybridMultilevel"/>
    <w:tmpl w:val="97422E32"/>
    <w:lvl w:ilvl="0" w:tplc="040C000B">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30056CCF"/>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2FE7A14"/>
    <w:multiLevelType w:val="hybridMultilevel"/>
    <w:tmpl w:val="6CC42F24"/>
    <w:lvl w:ilvl="0" w:tplc="7FDA2C2E">
      <w:start w:val="3"/>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7" w15:restartNumberingAfterBreak="0">
    <w:nsid w:val="33FB6876"/>
    <w:multiLevelType w:val="hybridMultilevel"/>
    <w:tmpl w:val="6FF812C0"/>
    <w:lvl w:ilvl="0" w:tplc="08090001">
      <w:start w:val="1"/>
      <w:numFmt w:val="bullet"/>
      <w:lvlText w:val=""/>
      <w:lvlJc w:val="left"/>
      <w:pPr>
        <w:ind w:left="18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7F3BEE"/>
    <w:multiLevelType w:val="hybridMultilevel"/>
    <w:tmpl w:val="C66E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065E8D"/>
    <w:multiLevelType w:val="singleLevel"/>
    <w:tmpl w:val="5D54F4DA"/>
    <w:lvl w:ilvl="0">
      <w:start w:val="3"/>
      <w:numFmt w:val="lowerLetter"/>
      <w:pStyle w:val="Titre9"/>
      <w:lvlText w:val=""/>
      <w:lvlJc w:val="left"/>
      <w:pPr>
        <w:tabs>
          <w:tab w:val="num" w:pos="975"/>
        </w:tabs>
        <w:ind w:left="975" w:hanging="360"/>
      </w:pPr>
      <w:rPr>
        <w:rFonts w:cs="Times New Roman" w:hint="default"/>
      </w:rPr>
    </w:lvl>
  </w:abstractNum>
  <w:abstractNum w:abstractNumId="20" w15:restartNumberingAfterBreak="0">
    <w:nsid w:val="39302B31"/>
    <w:multiLevelType w:val="hybridMultilevel"/>
    <w:tmpl w:val="242E7316"/>
    <w:lvl w:ilvl="0" w:tplc="61D22DB8">
      <w:start w:val="5"/>
      <w:numFmt w:val="bullet"/>
      <w:lvlText w:val="-"/>
      <w:lvlJc w:val="left"/>
      <w:pPr>
        <w:ind w:left="1696" w:hanging="420"/>
      </w:pPr>
      <w:rPr>
        <w:rFonts w:ascii="Times New Roman" w:eastAsiaTheme="minorEastAsia" w:hAnsi="Times New Roman" w:cs="Times New Roman"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21" w15:restartNumberingAfterBreak="0">
    <w:nsid w:val="3A34219B"/>
    <w:multiLevelType w:val="hybridMultilevel"/>
    <w:tmpl w:val="EC0401EC"/>
    <w:lvl w:ilvl="0" w:tplc="C846AC24">
      <w:numFmt w:val="bullet"/>
      <w:lvlText w:val="-"/>
      <w:lvlJc w:val="left"/>
      <w:pPr>
        <w:ind w:left="1287" w:hanging="360"/>
      </w:pPr>
      <w:rPr>
        <w:rFonts w:ascii="Times New Roman" w:eastAsia="Yu Mincho"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3C1D63CD"/>
    <w:multiLevelType w:val="hybridMultilevel"/>
    <w:tmpl w:val="68E24140"/>
    <w:lvl w:ilvl="0" w:tplc="36B2C29C">
      <w:numFmt w:val="bullet"/>
      <w:lvlText w:val="-"/>
      <w:lvlJc w:val="left"/>
      <w:pPr>
        <w:ind w:left="927" w:hanging="360"/>
      </w:pPr>
      <w:rPr>
        <w:rFonts w:ascii="Times New Roman" w:eastAsiaTheme="minorEastAsia"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40082548"/>
    <w:multiLevelType w:val="hybridMultilevel"/>
    <w:tmpl w:val="E802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28473D"/>
    <w:multiLevelType w:val="hybridMultilevel"/>
    <w:tmpl w:val="86945D42"/>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3B5DEA"/>
    <w:multiLevelType w:val="hybridMultilevel"/>
    <w:tmpl w:val="3A2CF2CE"/>
    <w:lvl w:ilvl="0" w:tplc="08090001">
      <w:start w:val="1"/>
      <w:numFmt w:val="bullet"/>
      <w:lvlText w:val=""/>
      <w:lvlJc w:val="left"/>
      <w:pPr>
        <w:tabs>
          <w:tab w:val="num" w:pos="2604"/>
        </w:tabs>
        <w:ind w:left="2604" w:hanging="360"/>
      </w:pPr>
      <w:rPr>
        <w:rFonts w:ascii="Symbol" w:hAnsi="Symbol" w:hint="default"/>
      </w:rPr>
    </w:lvl>
    <w:lvl w:ilvl="1" w:tplc="04130003" w:tentative="1">
      <w:start w:val="1"/>
      <w:numFmt w:val="bullet"/>
      <w:lvlText w:val="o"/>
      <w:lvlJc w:val="left"/>
      <w:pPr>
        <w:tabs>
          <w:tab w:val="num" w:pos="3324"/>
        </w:tabs>
        <w:ind w:left="3324" w:hanging="360"/>
      </w:pPr>
      <w:rPr>
        <w:rFonts w:ascii="Courier New" w:hAnsi="Courier New" w:cs="Courier New" w:hint="default"/>
      </w:rPr>
    </w:lvl>
    <w:lvl w:ilvl="2" w:tplc="04130005" w:tentative="1">
      <w:start w:val="1"/>
      <w:numFmt w:val="bullet"/>
      <w:lvlText w:val=""/>
      <w:lvlJc w:val="left"/>
      <w:pPr>
        <w:tabs>
          <w:tab w:val="num" w:pos="4044"/>
        </w:tabs>
        <w:ind w:left="4044" w:hanging="360"/>
      </w:pPr>
      <w:rPr>
        <w:rFonts w:ascii="Wingdings" w:hAnsi="Wingdings" w:hint="default"/>
      </w:rPr>
    </w:lvl>
    <w:lvl w:ilvl="3" w:tplc="04130001" w:tentative="1">
      <w:start w:val="1"/>
      <w:numFmt w:val="bullet"/>
      <w:lvlText w:val=""/>
      <w:lvlJc w:val="left"/>
      <w:pPr>
        <w:tabs>
          <w:tab w:val="num" w:pos="4764"/>
        </w:tabs>
        <w:ind w:left="4764" w:hanging="360"/>
      </w:pPr>
      <w:rPr>
        <w:rFonts w:ascii="Symbol" w:hAnsi="Symbol" w:hint="default"/>
      </w:rPr>
    </w:lvl>
    <w:lvl w:ilvl="4" w:tplc="04130003" w:tentative="1">
      <w:start w:val="1"/>
      <w:numFmt w:val="bullet"/>
      <w:lvlText w:val="o"/>
      <w:lvlJc w:val="left"/>
      <w:pPr>
        <w:tabs>
          <w:tab w:val="num" w:pos="5484"/>
        </w:tabs>
        <w:ind w:left="5484" w:hanging="360"/>
      </w:pPr>
      <w:rPr>
        <w:rFonts w:ascii="Courier New" w:hAnsi="Courier New" w:cs="Courier New" w:hint="default"/>
      </w:rPr>
    </w:lvl>
    <w:lvl w:ilvl="5" w:tplc="04130005" w:tentative="1">
      <w:start w:val="1"/>
      <w:numFmt w:val="bullet"/>
      <w:lvlText w:val=""/>
      <w:lvlJc w:val="left"/>
      <w:pPr>
        <w:tabs>
          <w:tab w:val="num" w:pos="6204"/>
        </w:tabs>
        <w:ind w:left="6204" w:hanging="360"/>
      </w:pPr>
      <w:rPr>
        <w:rFonts w:ascii="Wingdings" w:hAnsi="Wingdings" w:hint="default"/>
      </w:rPr>
    </w:lvl>
    <w:lvl w:ilvl="6" w:tplc="04130001" w:tentative="1">
      <w:start w:val="1"/>
      <w:numFmt w:val="bullet"/>
      <w:lvlText w:val=""/>
      <w:lvlJc w:val="left"/>
      <w:pPr>
        <w:tabs>
          <w:tab w:val="num" w:pos="6924"/>
        </w:tabs>
        <w:ind w:left="6924" w:hanging="360"/>
      </w:pPr>
      <w:rPr>
        <w:rFonts w:ascii="Symbol" w:hAnsi="Symbol" w:hint="default"/>
      </w:rPr>
    </w:lvl>
    <w:lvl w:ilvl="7" w:tplc="04130003" w:tentative="1">
      <w:start w:val="1"/>
      <w:numFmt w:val="bullet"/>
      <w:lvlText w:val="o"/>
      <w:lvlJc w:val="left"/>
      <w:pPr>
        <w:tabs>
          <w:tab w:val="num" w:pos="7644"/>
        </w:tabs>
        <w:ind w:left="7644" w:hanging="360"/>
      </w:pPr>
      <w:rPr>
        <w:rFonts w:ascii="Courier New" w:hAnsi="Courier New" w:cs="Courier New" w:hint="default"/>
      </w:rPr>
    </w:lvl>
    <w:lvl w:ilvl="8" w:tplc="04130005" w:tentative="1">
      <w:start w:val="1"/>
      <w:numFmt w:val="bullet"/>
      <w:lvlText w:val=""/>
      <w:lvlJc w:val="left"/>
      <w:pPr>
        <w:tabs>
          <w:tab w:val="num" w:pos="8364"/>
        </w:tabs>
        <w:ind w:left="8364" w:hanging="360"/>
      </w:pPr>
      <w:rPr>
        <w:rFonts w:ascii="Wingdings" w:hAnsi="Wingdings" w:hint="default"/>
      </w:rPr>
    </w:lvl>
  </w:abstractNum>
  <w:abstractNum w:abstractNumId="26" w15:restartNumberingAfterBreak="0">
    <w:nsid w:val="59AB4E1E"/>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5F6C793E"/>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637F4200"/>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648919A6"/>
    <w:multiLevelType w:val="hybridMultilevel"/>
    <w:tmpl w:val="4F200D26"/>
    <w:lvl w:ilvl="0" w:tplc="508678FE">
      <w:numFmt w:val="bullet"/>
      <w:lvlText w:val="-"/>
      <w:lvlJc w:val="left"/>
      <w:pPr>
        <w:tabs>
          <w:tab w:val="num" w:pos="1856"/>
        </w:tabs>
        <w:ind w:left="1856" w:hanging="360"/>
      </w:pPr>
      <w:rPr>
        <w:rFonts w:ascii="Times New Roman" w:eastAsia="Times New Roman" w:hAnsi="Times New Roman" w:cs="Times New Roman" w:hint="default"/>
      </w:rPr>
    </w:lvl>
    <w:lvl w:ilvl="1" w:tplc="04130003" w:tentative="1">
      <w:start w:val="1"/>
      <w:numFmt w:val="bullet"/>
      <w:lvlText w:val="o"/>
      <w:lvlJc w:val="left"/>
      <w:pPr>
        <w:tabs>
          <w:tab w:val="num" w:pos="2576"/>
        </w:tabs>
        <w:ind w:left="2576" w:hanging="360"/>
      </w:pPr>
      <w:rPr>
        <w:rFonts w:ascii="Courier New" w:hAnsi="Courier New" w:cs="Courier New" w:hint="default"/>
      </w:rPr>
    </w:lvl>
    <w:lvl w:ilvl="2" w:tplc="04130005" w:tentative="1">
      <w:start w:val="1"/>
      <w:numFmt w:val="bullet"/>
      <w:lvlText w:val=""/>
      <w:lvlJc w:val="left"/>
      <w:pPr>
        <w:tabs>
          <w:tab w:val="num" w:pos="3296"/>
        </w:tabs>
        <w:ind w:left="3296" w:hanging="360"/>
      </w:pPr>
      <w:rPr>
        <w:rFonts w:ascii="Wingdings" w:hAnsi="Wingdings" w:hint="default"/>
      </w:rPr>
    </w:lvl>
    <w:lvl w:ilvl="3" w:tplc="04130001" w:tentative="1">
      <w:start w:val="1"/>
      <w:numFmt w:val="bullet"/>
      <w:lvlText w:val=""/>
      <w:lvlJc w:val="left"/>
      <w:pPr>
        <w:tabs>
          <w:tab w:val="num" w:pos="4016"/>
        </w:tabs>
        <w:ind w:left="4016" w:hanging="360"/>
      </w:pPr>
      <w:rPr>
        <w:rFonts w:ascii="Symbol" w:hAnsi="Symbol" w:hint="default"/>
      </w:rPr>
    </w:lvl>
    <w:lvl w:ilvl="4" w:tplc="04130003" w:tentative="1">
      <w:start w:val="1"/>
      <w:numFmt w:val="bullet"/>
      <w:lvlText w:val="o"/>
      <w:lvlJc w:val="left"/>
      <w:pPr>
        <w:tabs>
          <w:tab w:val="num" w:pos="4736"/>
        </w:tabs>
        <w:ind w:left="4736" w:hanging="360"/>
      </w:pPr>
      <w:rPr>
        <w:rFonts w:ascii="Courier New" w:hAnsi="Courier New" w:cs="Courier New" w:hint="default"/>
      </w:rPr>
    </w:lvl>
    <w:lvl w:ilvl="5" w:tplc="04130005" w:tentative="1">
      <w:start w:val="1"/>
      <w:numFmt w:val="bullet"/>
      <w:lvlText w:val=""/>
      <w:lvlJc w:val="left"/>
      <w:pPr>
        <w:tabs>
          <w:tab w:val="num" w:pos="5456"/>
        </w:tabs>
        <w:ind w:left="5456" w:hanging="360"/>
      </w:pPr>
      <w:rPr>
        <w:rFonts w:ascii="Wingdings" w:hAnsi="Wingdings" w:hint="default"/>
      </w:rPr>
    </w:lvl>
    <w:lvl w:ilvl="6" w:tplc="04130001" w:tentative="1">
      <w:start w:val="1"/>
      <w:numFmt w:val="bullet"/>
      <w:lvlText w:val=""/>
      <w:lvlJc w:val="left"/>
      <w:pPr>
        <w:tabs>
          <w:tab w:val="num" w:pos="6176"/>
        </w:tabs>
        <w:ind w:left="6176" w:hanging="360"/>
      </w:pPr>
      <w:rPr>
        <w:rFonts w:ascii="Symbol" w:hAnsi="Symbol" w:hint="default"/>
      </w:rPr>
    </w:lvl>
    <w:lvl w:ilvl="7" w:tplc="04130003" w:tentative="1">
      <w:start w:val="1"/>
      <w:numFmt w:val="bullet"/>
      <w:lvlText w:val="o"/>
      <w:lvlJc w:val="left"/>
      <w:pPr>
        <w:tabs>
          <w:tab w:val="num" w:pos="6896"/>
        </w:tabs>
        <w:ind w:left="6896" w:hanging="360"/>
      </w:pPr>
      <w:rPr>
        <w:rFonts w:ascii="Courier New" w:hAnsi="Courier New" w:cs="Courier New" w:hint="default"/>
      </w:rPr>
    </w:lvl>
    <w:lvl w:ilvl="8" w:tplc="04130005" w:tentative="1">
      <w:start w:val="1"/>
      <w:numFmt w:val="bullet"/>
      <w:lvlText w:val=""/>
      <w:lvlJc w:val="left"/>
      <w:pPr>
        <w:tabs>
          <w:tab w:val="num" w:pos="7616"/>
        </w:tabs>
        <w:ind w:left="7616" w:hanging="360"/>
      </w:pPr>
      <w:rPr>
        <w:rFonts w:ascii="Wingdings" w:hAnsi="Wingdings" w:hint="default"/>
      </w:rPr>
    </w:lvl>
  </w:abstractNum>
  <w:abstractNum w:abstractNumId="30" w15:restartNumberingAfterBreak="0">
    <w:nsid w:val="658154FC"/>
    <w:multiLevelType w:val="hybridMultilevel"/>
    <w:tmpl w:val="6A888544"/>
    <w:lvl w:ilvl="0" w:tplc="61D22DB8">
      <w:start w:val="5"/>
      <w:numFmt w:val="bullet"/>
      <w:lvlText w:val="-"/>
      <w:lvlJc w:val="left"/>
      <w:pPr>
        <w:ind w:left="1651" w:hanging="360"/>
      </w:pPr>
      <w:rPr>
        <w:rFonts w:ascii="Times New Roman" w:eastAsiaTheme="minorEastAsia" w:hAnsi="Times New Roman" w:cs="Times New Roman" w:hint="default"/>
      </w:rPr>
    </w:lvl>
    <w:lvl w:ilvl="1" w:tplc="0409000B" w:tentative="1">
      <w:start w:val="1"/>
      <w:numFmt w:val="bullet"/>
      <w:lvlText w:val=""/>
      <w:lvlJc w:val="left"/>
      <w:pPr>
        <w:ind w:left="2131" w:hanging="420"/>
      </w:pPr>
      <w:rPr>
        <w:rFonts w:ascii="Wingdings" w:hAnsi="Wingdings" w:hint="default"/>
      </w:rPr>
    </w:lvl>
    <w:lvl w:ilvl="2" w:tplc="0409000D" w:tentative="1">
      <w:start w:val="1"/>
      <w:numFmt w:val="bullet"/>
      <w:lvlText w:val=""/>
      <w:lvlJc w:val="left"/>
      <w:pPr>
        <w:ind w:left="2551" w:hanging="420"/>
      </w:pPr>
      <w:rPr>
        <w:rFonts w:ascii="Wingdings" w:hAnsi="Wingdings" w:hint="default"/>
      </w:rPr>
    </w:lvl>
    <w:lvl w:ilvl="3" w:tplc="04090001" w:tentative="1">
      <w:start w:val="1"/>
      <w:numFmt w:val="bullet"/>
      <w:lvlText w:val=""/>
      <w:lvlJc w:val="left"/>
      <w:pPr>
        <w:ind w:left="2971" w:hanging="420"/>
      </w:pPr>
      <w:rPr>
        <w:rFonts w:ascii="Wingdings" w:hAnsi="Wingdings" w:hint="default"/>
      </w:rPr>
    </w:lvl>
    <w:lvl w:ilvl="4" w:tplc="0409000B" w:tentative="1">
      <w:start w:val="1"/>
      <w:numFmt w:val="bullet"/>
      <w:lvlText w:val=""/>
      <w:lvlJc w:val="left"/>
      <w:pPr>
        <w:ind w:left="3391" w:hanging="420"/>
      </w:pPr>
      <w:rPr>
        <w:rFonts w:ascii="Wingdings" w:hAnsi="Wingdings" w:hint="default"/>
      </w:rPr>
    </w:lvl>
    <w:lvl w:ilvl="5" w:tplc="0409000D" w:tentative="1">
      <w:start w:val="1"/>
      <w:numFmt w:val="bullet"/>
      <w:lvlText w:val=""/>
      <w:lvlJc w:val="left"/>
      <w:pPr>
        <w:ind w:left="3811" w:hanging="420"/>
      </w:pPr>
      <w:rPr>
        <w:rFonts w:ascii="Wingdings" w:hAnsi="Wingdings" w:hint="default"/>
      </w:rPr>
    </w:lvl>
    <w:lvl w:ilvl="6" w:tplc="04090001" w:tentative="1">
      <w:start w:val="1"/>
      <w:numFmt w:val="bullet"/>
      <w:lvlText w:val=""/>
      <w:lvlJc w:val="left"/>
      <w:pPr>
        <w:ind w:left="4231" w:hanging="420"/>
      </w:pPr>
      <w:rPr>
        <w:rFonts w:ascii="Wingdings" w:hAnsi="Wingdings" w:hint="default"/>
      </w:rPr>
    </w:lvl>
    <w:lvl w:ilvl="7" w:tplc="0409000B" w:tentative="1">
      <w:start w:val="1"/>
      <w:numFmt w:val="bullet"/>
      <w:lvlText w:val=""/>
      <w:lvlJc w:val="left"/>
      <w:pPr>
        <w:ind w:left="4651" w:hanging="420"/>
      </w:pPr>
      <w:rPr>
        <w:rFonts w:ascii="Wingdings" w:hAnsi="Wingdings" w:hint="default"/>
      </w:rPr>
    </w:lvl>
    <w:lvl w:ilvl="8" w:tplc="0409000D" w:tentative="1">
      <w:start w:val="1"/>
      <w:numFmt w:val="bullet"/>
      <w:lvlText w:val=""/>
      <w:lvlJc w:val="left"/>
      <w:pPr>
        <w:ind w:left="5071" w:hanging="420"/>
      </w:pPr>
      <w:rPr>
        <w:rFonts w:ascii="Wingdings" w:hAnsi="Wingdings" w:hint="default"/>
      </w:rPr>
    </w:lvl>
  </w:abstractNum>
  <w:abstractNum w:abstractNumId="31" w15:restartNumberingAfterBreak="0">
    <w:nsid w:val="6EA27DF7"/>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2213843"/>
    <w:multiLevelType w:val="multilevel"/>
    <w:tmpl w:val="34701C18"/>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27418C7"/>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73955AA5"/>
    <w:multiLevelType w:val="singleLevel"/>
    <w:tmpl w:val="81D8A870"/>
    <w:lvl w:ilvl="0">
      <w:start w:val="1"/>
      <w:numFmt w:val="lowerLetter"/>
      <w:lvlText w:val="(%1)"/>
      <w:lvlJc w:val="left"/>
      <w:pPr>
        <w:tabs>
          <w:tab w:val="num" w:pos="615"/>
        </w:tabs>
        <w:ind w:left="615" w:hanging="615"/>
      </w:pPr>
      <w:rPr>
        <w:rFonts w:cs="Times New Roman" w:hint="default"/>
      </w:rPr>
    </w:lvl>
  </w:abstractNum>
  <w:abstractNum w:abstractNumId="35" w15:restartNumberingAfterBreak="0">
    <w:nsid w:val="771409D3"/>
    <w:multiLevelType w:val="multilevel"/>
    <w:tmpl w:val="4B36B5AA"/>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77391417"/>
    <w:multiLevelType w:val="hybridMultilevel"/>
    <w:tmpl w:val="D5BE6742"/>
    <w:lvl w:ilvl="0" w:tplc="7C2041F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662D28"/>
    <w:multiLevelType w:val="hybridMultilevel"/>
    <w:tmpl w:val="F40E6A04"/>
    <w:lvl w:ilvl="0" w:tplc="1108B6CA">
      <w:start w:val="5"/>
      <w:numFmt w:val="bullet"/>
      <w:lvlText w:val="-"/>
      <w:lvlJc w:val="left"/>
      <w:pPr>
        <w:ind w:left="1152" w:hanging="360"/>
      </w:pPr>
      <w:rPr>
        <w:rFonts w:ascii="Times New Roman" w:eastAsiaTheme="minorEastAsia" w:hAnsi="Times New Roman" w:cs="Times New Roman" w:hint="default"/>
      </w:rPr>
    </w:lvl>
    <w:lvl w:ilvl="1" w:tplc="0409000B" w:tentative="1">
      <w:start w:val="1"/>
      <w:numFmt w:val="bullet"/>
      <w:lvlText w:val=""/>
      <w:lvlJc w:val="left"/>
      <w:pPr>
        <w:ind w:left="1632" w:hanging="420"/>
      </w:pPr>
      <w:rPr>
        <w:rFonts w:ascii="Wingdings" w:hAnsi="Wingdings" w:hint="default"/>
      </w:rPr>
    </w:lvl>
    <w:lvl w:ilvl="2" w:tplc="0409000D" w:tentative="1">
      <w:start w:val="1"/>
      <w:numFmt w:val="bullet"/>
      <w:lvlText w:val=""/>
      <w:lvlJc w:val="left"/>
      <w:pPr>
        <w:ind w:left="2052" w:hanging="420"/>
      </w:pPr>
      <w:rPr>
        <w:rFonts w:ascii="Wingdings" w:hAnsi="Wingdings" w:hint="default"/>
      </w:rPr>
    </w:lvl>
    <w:lvl w:ilvl="3" w:tplc="04090001" w:tentative="1">
      <w:start w:val="1"/>
      <w:numFmt w:val="bullet"/>
      <w:lvlText w:val=""/>
      <w:lvlJc w:val="left"/>
      <w:pPr>
        <w:ind w:left="2472" w:hanging="420"/>
      </w:pPr>
      <w:rPr>
        <w:rFonts w:ascii="Wingdings" w:hAnsi="Wingdings" w:hint="default"/>
      </w:rPr>
    </w:lvl>
    <w:lvl w:ilvl="4" w:tplc="0409000B" w:tentative="1">
      <w:start w:val="1"/>
      <w:numFmt w:val="bullet"/>
      <w:lvlText w:val=""/>
      <w:lvlJc w:val="left"/>
      <w:pPr>
        <w:ind w:left="2892" w:hanging="420"/>
      </w:pPr>
      <w:rPr>
        <w:rFonts w:ascii="Wingdings" w:hAnsi="Wingdings" w:hint="default"/>
      </w:rPr>
    </w:lvl>
    <w:lvl w:ilvl="5" w:tplc="0409000D" w:tentative="1">
      <w:start w:val="1"/>
      <w:numFmt w:val="bullet"/>
      <w:lvlText w:val=""/>
      <w:lvlJc w:val="left"/>
      <w:pPr>
        <w:ind w:left="3312" w:hanging="420"/>
      </w:pPr>
      <w:rPr>
        <w:rFonts w:ascii="Wingdings" w:hAnsi="Wingdings" w:hint="default"/>
      </w:rPr>
    </w:lvl>
    <w:lvl w:ilvl="6" w:tplc="04090001" w:tentative="1">
      <w:start w:val="1"/>
      <w:numFmt w:val="bullet"/>
      <w:lvlText w:val=""/>
      <w:lvlJc w:val="left"/>
      <w:pPr>
        <w:ind w:left="3732" w:hanging="420"/>
      </w:pPr>
      <w:rPr>
        <w:rFonts w:ascii="Wingdings" w:hAnsi="Wingdings" w:hint="default"/>
      </w:rPr>
    </w:lvl>
    <w:lvl w:ilvl="7" w:tplc="0409000B" w:tentative="1">
      <w:start w:val="1"/>
      <w:numFmt w:val="bullet"/>
      <w:lvlText w:val=""/>
      <w:lvlJc w:val="left"/>
      <w:pPr>
        <w:ind w:left="4152" w:hanging="420"/>
      </w:pPr>
      <w:rPr>
        <w:rFonts w:ascii="Wingdings" w:hAnsi="Wingdings" w:hint="default"/>
      </w:rPr>
    </w:lvl>
    <w:lvl w:ilvl="8" w:tplc="0409000D" w:tentative="1">
      <w:start w:val="1"/>
      <w:numFmt w:val="bullet"/>
      <w:lvlText w:val=""/>
      <w:lvlJc w:val="left"/>
      <w:pPr>
        <w:ind w:left="4572" w:hanging="420"/>
      </w:pPr>
      <w:rPr>
        <w:rFonts w:ascii="Wingdings" w:hAnsi="Wingdings" w:hint="default"/>
      </w:rPr>
    </w:lvl>
  </w:abstractNum>
  <w:abstractNum w:abstractNumId="38" w15:restartNumberingAfterBreak="0">
    <w:nsid w:val="7DA73A6C"/>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9"/>
  </w:num>
  <w:num w:numId="2">
    <w:abstractNumId w:val="34"/>
  </w:num>
  <w:num w:numId="3">
    <w:abstractNumId w:val="12"/>
  </w:num>
  <w:num w:numId="4">
    <w:abstractNumId w:val="16"/>
  </w:num>
  <w:num w:numId="5">
    <w:abstractNumId w:val="27"/>
  </w:num>
  <w:num w:numId="6">
    <w:abstractNumId w:val="15"/>
  </w:num>
  <w:num w:numId="7">
    <w:abstractNumId w:val="13"/>
  </w:num>
  <w:num w:numId="8">
    <w:abstractNumId w:val="4"/>
  </w:num>
  <w:num w:numId="9">
    <w:abstractNumId w:val="1"/>
  </w:num>
  <w:num w:numId="10">
    <w:abstractNumId w:val="23"/>
  </w:num>
  <w:num w:numId="11">
    <w:abstractNumId w:val="7"/>
  </w:num>
  <w:num w:numId="12">
    <w:abstractNumId w:val="2"/>
  </w:num>
  <w:num w:numId="13">
    <w:abstractNumId w:val="24"/>
  </w:num>
  <w:num w:numId="14">
    <w:abstractNumId w:val="0"/>
  </w:num>
  <w:num w:numId="15">
    <w:abstractNumId w:val="18"/>
  </w:num>
  <w:num w:numId="16">
    <w:abstractNumId w:val="5"/>
  </w:num>
  <w:num w:numId="17">
    <w:abstractNumId w:val="35"/>
  </w:num>
  <w:num w:numId="18">
    <w:abstractNumId w:val="32"/>
  </w:num>
  <w:num w:numId="19">
    <w:abstractNumId w:val="17"/>
  </w:num>
  <w:num w:numId="20">
    <w:abstractNumId w:val="25"/>
  </w:num>
  <w:num w:numId="21">
    <w:abstractNumId w:val="29"/>
  </w:num>
  <w:num w:numId="22">
    <w:abstractNumId w:val="14"/>
  </w:num>
  <w:num w:numId="23">
    <w:abstractNumId w:val="36"/>
  </w:num>
  <w:num w:numId="24">
    <w:abstractNumId w:val="21"/>
  </w:num>
  <w:num w:numId="25">
    <w:abstractNumId w:val="6"/>
  </w:num>
  <w:num w:numId="26">
    <w:abstractNumId w:val="30"/>
  </w:num>
  <w:num w:numId="27">
    <w:abstractNumId w:val="11"/>
  </w:num>
  <w:num w:numId="28">
    <w:abstractNumId w:val="37"/>
  </w:num>
  <w:num w:numId="29">
    <w:abstractNumId w:val="20"/>
  </w:num>
  <w:num w:numId="30">
    <w:abstractNumId w:val="26"/>
  </w:num>
  <w:num w:numId="31">
    <w:abstractNumId w:val="31"/>
  </w:num>
  <w:num w:numId="32">
    <w:abstractNumId w:val="28"/>
  </w:num>
  <w:num w:numId="33">
    <w:abstractNumId w:val="3"/>
  </w:num>
  <w:num w:numId="34">
    <w:abstractNumId w:val="38"/>
  </w:num>
  <w:num w:numId="35">
    <w:abstractNumId w:val="33"/>
  </w:num>
  <w:num w:numId="36">
    <w:abstractNumId w:val="9"/>
  </w:num>
  <w:num w:numId="37">
    <w:abstractNumId w:val="10"/>
  </w:num>
  <w:num w:numId="38">
    <w:abstractNumId w:val="8"/>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activeWritingStyle w:appName="MSWord" w:lang="en-GB" w:vendorID="64" w:dllVersion="6" w:nlCheck="1" w:checkStyle="0"/>
  <w:activeWritingStyle w:appName="MSWord" w:lang="fr-FR"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51BAB"/>
    <w:rsid w:val="0000622B"/>
    <w:rsid w:val="00007EDB"/>
    <w:rsid w:val="000146B7"/>
    <w:rsid w:val="00020955"/>
    <w:rsid w:val="000277F7"/>
    <w:rsid w:val="00032271"/>
    <w:rsid w:val="000324F4"/>
    <w:rsid w:val="00035DFD"/>
    <w:rsid w:val="00036948"/>
    <w:rsid w:val="00036EBE"/>
    <w:rsid w:val="000377B2"/>
    <w:rsid w:val="00046E38"/>
    <w:rsid w:val="0006245E"/>
    <w:rsid w:val="00064CEA"/>
    <w:rsid w:val="0006536E"/>
    <w:rsid w:val="0006536F"/>
    <w:rsid w:val="00076604"/>
    <w:rsid w:val="00081178"/>
    <w:rsid w:val="00082911"/>
    <w:rsid w:val="00082ECD"/>
    <w:rsid w:val="00097A3B"/>
    <w:rsid w:val="000A12C3"/>
    <w:rsid w:val="000B05B2"/>
    <w:rsid w:val="000B42DA"/>
    <w:rsid w:val="000B5319"/>
    <w:rsid w:val="000B71BF"/>
    <w:rsid w:val="000C7306"/>
    <w:rsid w:val="000D245E"/>
    <w:rsid w:val="000D2F8F"/>
    <w:rsid w:val="000D4FFD"/>
    <w:rsid w:val="000D59BA"/>
    <w:rsid w:val="000D677E"/>
    <w:rsid w:val="000E60CE"/>
    <w:rsid w:val="000F1C56"/>
    <w:rsid w:val="000F6A21"/>
    <w:rsid w:val="00102BD3"/>
    <w:rsid w:val="00105AD9"/>
    <w:rsid w:val="00110CBB"/>
    <w:rsid w:val="0011638F"/>
    <w:rsid w:val="00123C67"/>
    <w:rsid w:val="00126243"/>
    <w:rsid w:val="0013483F"/>
    <w:rsid w:val="00146101"/>
    <w:rsid w:val="001474BD"/>
    <w:rsid w:val="00163316"/>
    <w:rsid w:val="001647FA"/>
    <w:rsid w:val="00165053"/>
    <w:rsid w:val="00165FD7"/>
    <w:rsid w:val="00170F13"/>
    <w:rsid w:val="001815E5"/>
    <w:rsid w:val="00197C7C"/>
    <w:rsid w:val="001A4B86"/>
    <w:rsid w:val="001B1D3F"/>
    <w:rsid w:val="001B686D"/>
    <w:rsid w:val="001B7C6E"/>
    <w:rsid w:val="001C0E04"/>
    <w:rsid w:val="001C5111"/>
    <w:rsid w:val="001D11D0"/>
    <w:rsid w:val="001D21EC"/>
    <w:rsid w:val="001D3DDC"/>
    <w:rsid w:val="001D5556"/>
    <w:rsid w:val="001D5D9F"/>
    <w:rsid w:val="001E2927"/>
    <w:rsid w:val="001E3FC0"/>
    <w:rsid w:val="001F2792"/>
    <w:rsid w:val="001F7906"/>
    <w:rsid w:val="0020310A"/>
    <w:rsid w:val="002043B6"/>
    <w:rsid w:val="00216E08"/>
    <w:rsid w:val="00222FE9"/>
    <w:rsid w:val="00237E82"/>
    <w:rsid w:val="00245B37"/>
    <w:rsid w:val="0025238B"/>
    <w:rsid w:val="00255B9C"/>
    <w:rsid w:val="00260878"/>
    <w:rsid w:val="00261614"/>
    <w:rsid w:val="00267D59"/>
    <w:rsid w:val="00272E6C"/>
    <w:rsid w:val="002751DE"/>
    <w:rsid w:val="00283AB1"/>
    <w:rsid w:val="00292820"/>
    <w:rsid w:val="00293DF9"/>
    <w:rsid w:val="002A2755"/>
    <w:rsid w:val="002B0A44"/>
    <w:rsid w:val="002B3122"/>
    <w:rsid w:val="002C0FB5"/>
    <w:rsid w:val="002C144D"/>
    <w:rsid w:val="002D2256"/>
    <w:rsid w:val="002E48E4"/>
    <w:rsid w:val="002F1C3B"/>
    <w:rsid w:val="002F3B16"/>
    <w:rsid w:val="00311D04"/>
    <w:rsid w:val="00314B7E"/>
    <w:rsid w:val="00315CA7"/>
    <w:rsid w:val="0032260E"/>
    <w:rsid w:val="00332C58"/>
    <w:rsid w:val="00334C24"/>
    <w:rsid w:val="0034232B"/>
    <w:rsid w:val="00345719"/>
    <w:rsid w:val="00355CEA"/>
    <w:rsid w:val="00366151"/>
    <w:rsid w:val="00366226"/>
    <w:rsid w:val="00367860"/>
    <w:rsid w:val="00371AA9"/>
    <w:rsid w:val="00373119"/>
    <w:rsid w:val="00383334"/>
    <w:rsid w:val="00384A92"/>
    <w:rsid w:val="00387D2C"/>
    <w:rsid w:val="00397867"/>
    <w:rsid w:val="003C2E96"/>
    <w:rsid w:val="003C394F"/>
    <w:rsid w:val="003D0B50"/>
    <w:rsid w:val="003D3E91"/>
    <w:rsid w:val="003D6207"/>
    <w:rsid w:val="003D621B"/>
    <w:rsid w:val="003E0AC9"/>
    <w:rsid w:val="003E4ABA"/>
    <w:rsid w:val="003F0A7C"/>
    <w:rsid w:val="003F34DC"/>
    <w:rsid w:val="00402420"/>
    <w:rsid w:val="004228F9"/>
    <w:rsid w:val="00432639"/>
    <w:rsid w:val="00445388"/>
    <w:rsid w:val="00457F24"/>
    <w:rsid w:val="00460542"/>
    <w:rsid w:val="00464D18"/>
    <w:rsid w:val="004664FE"/>
    <w:rsid w:val="00482F01"/>
    <w:rsid w:val="004A6E3F"/>
    <w:rsid w:val="004B57BF"/>
    <w:rsid w:val="004B614B"/>
    <w:rsid w:val="004C0BED"/>
    <w:rsid w:val="004C1E4C"/>
    <w:rsid w:val="004D06EC"/>
    <w:rsid w:val="004D0AB6"/>
    <w:rsid w:val="004D19A7"/>
    <w:rsid w:val="004D6B34"/>
    <w:rsid w:val="004E7F72"/>
    <w:rsid w:val="004F4814"/>
    <w:rsid w:val="004F5D89"/>
    <w:rsid w:val="004F6C67"/>
    <w:rsid w:val="0050500C"/>
    <w:rsid w:val="00513089"/>
    <w:rsid w:val="005138AE"/>
    <w:rsid w:val="00515361"/>
    <w:rsid w:val="00522D23"/>
    <w:rsid w:val="00526B7A"/>
    <w:rsid w:val="005304CB"/>
    <w:rsid w:val="0053133C"/>
    <w:rsid w:val="00535AAE"/>
    <w:rsid w:val="0054368E"/>
    <w:rsid w:val="005464EE"/>
    <w:rsid w:val="00557473"/>
    <w:rsid w:val="00557A1F"/>
    <w:rsid w:val="005839A3"/>
    <w:rsid w:val="005A065D"/>
    <w:rsid w:val="005A6B3F"/>
    <w:rsid w:val="005B1C4C"/>
    <w:rsid w:val="005B3EEE"/>
    <w:rsid w:val="005B480F"/>
    <w:rsid w:val="005B5962"/>
    <w:rsid w:val="005D5498"/>
    <w:rsid w:val="005E2D26"/>
    <w:rsid w:val="005F07C1"/>
    <w:rsid w:val="005F15D2"/>
    <w:rsid w:val="005F7B79"/>
    <w:rsid w:val="00602056"/>
    <w:rsid w:val="00620EF7"/>
    <w:rsid w:val="00621849"/>
    <w:rsid w:val="0062590A"/>
    <w:rsid w:val="0064028A"/>
    <w:rsid w:val="0064206D"/>
    <w:rsid w:val="006429DE"/>
    <w:rsid w:val="00651FA3"/>
    <w:rsid w:val="00652CEC"/>
    <w:rsid w:val="0065494E"/>
    <w:rsid w:val="00656380"/>
    <w:rsid w:val="006602D7"/>
    <w:rsid w:val="00665BE4"/>
    <w:rsid w:val="006661B2"/>
    <w:rsid w:val="006718A1"/>
    <w:rsid w:val="006746D7"/>
    <w:rsid w:val="00677B5A"/>
    <w:rsid w:val="00684DC5"/>
    <w:rsid w:val="00693F0A"/>
    <w:rsid w:val="0069771D"/>
    <w:rsid w:val="006A07D6"/>
    <w:rsid w:val="006A15E6"/>
    <w:rsid w:val="006A60AE"/>
    <w:rsid w:val="006B28A8"/>
    <w:rsid w:val="006B485B"/>
    <w:rsid w:val="006C0C30"/>
    <w:rsid w:val="006C2969"/>
    <w:rsid w:val="006C2979"/>
    <w:rsid w:val="006C6C11"/>
    <w:rsid w:val="006C7DEF"/>
    <w:rsid w:val="006D394C"/>
    <w:rsid w:val="006E7304"/>
    <w:rsid w:val="006F0961"/>
    <w:rsid w:val="006F20ED"/>
    <w:rsid w:val="006F35FC"/>
    <w:rsid w:val="006F3B6A"/>
    <w:rsid w:val="006F54EF"/>
    <w:rsid w:val="006F5B4D"/>
    <w:rsid w:val="006F674C"/>
    <w:rsid w:val="00714CD0"/>
    <w:rsid w:val="00714E53"/>
    <w:rsid w:val="00716990"/>
    <w:rsid w:val="00716F19"/>
    <w:rsid w:val="00722C13"/>
    <w:rsid w:val="00723939"/>
    <w:rsid w:val="00726D4E"/>
    <w:rsid w:val="00727ADD"/>
    <w:rsid w:val="00732E0D"/>
    <w:rsid w:val="00734A3D"/>
    <w:rsid w:val="00743A3C"/>
    <w:rsid w:val="007457DA"/>
    <w:rsid w:val="00746F30"/>
    <w:rsid w:val="007507C6"/>
    <w:rsid w:val="007529CA"/>
    <w:rsid w:val="00770B3A"/>
    <w:rsid w:val="007725C2"/>
    <w:rsid w:val="007775AA"/>
    <w:rsid w:val="00777AED"/>
    <w:rsid w:val="00793E15"/>
    <w:rsid w:val="0079438E"/>
    <w:rsid w:val="007A73AE"/>
    <w:rsid w:val="007B3AEE"/>
    <w:rsid w:val="007C16DC"/>
    <w:rsid w:val="007C39A2"/>
    <w:rsid w:val="007C5D81"/>
    <w:rsid w:val="007D2FF7"/>
    <w:rsid w:val="007D3241"/>
    <w:rsid w:val="007D75F8"/>
    <w:rsid w:val="007E13A0"/>
    <w:rsid w:val="007E74A5"/>
    <w:rsid w:val="007F01D0"/>
    <w:rsid w:val="007F4F87"/>
    <w:rsid w:val="007F5674"/>
    <w:rsid w:val="00805487"/>
    <w:rsid w:val="008121A8"/>
    <w:rsid w:val="008230BA"/>
    <w:rsid w:val="00825B86"/>
    <w:rsid w:val="0082660D"/>
    <w:rsid w:val="008500FD"/>
    <w:rsid w:val="00851BAB"/>
    <w:rsid w:val="0085385F"/>
    <w:rsid w:val="00860F49"/>
    <w:rsid w:val="00867851"/>
    <w:rsid w:val="0087310F"/>
    <w:rsid w:val="00873984"/>
    <w:rsid w:val="00873AEE"/>
    <w:rsid w:val="008A16FA"/>
    <w:rsid w:val="008A28DB"/>
    <w:rsid w:val="008A6836"/>
    <w:rsid w:val="008A74A6"/>
    <w:rsid w:val="008C7951"/>
    <w:rsid w:val="008E280F"/>
    <w:rsid w:val="008E60D4"/>
    <w:rsid w:val="008E7E43"/>
    <w:rsid w:val="008F19A8"/>
    <w:rsid w:val="008F6795"/>
    <w:rsid w:val="008F7911"/>
    <w:rsid w:val="0090057D"/>
    <w:rsid w:val="00901944"/>
    <w:rsid w:val="009040AA"/>
    <w:rsid w:val="00915AFC"/>
    <w:rsid w:val="009177EB"/>
    <w:rsid w:val="00917CFE"/>
    <w:rsid w:val="00927294"/>
    <w:rsid w:val="009278A4"/>
    <w:rsid w:val="00935785"/>
    <w:rsid w:val="00935A0D"/>
    <w:rsid w:val="00935AAF"/>
    <w:rsid w:val="00935C92"/>
    <w:rsid w:val="00937DDF"/>
    <w:rsid w:val="00942F7F"/>
    <w:rsid w:val="0096200B"/>
    <w:rsid w:val="0096741D"/>
    <w:rsid w:val="00971EA8"/>
    <w:rsid w:val="00972002"/>
    <w:rsid w:val="00975CEF"/>
    <w:rsid w:val="00987700"/>
    <w:rsid w:val="00996BA1"/>
    <w:rsid w:val="00997852"/>
    <w:rsid w:val="009A4495"/>
    <w:rsid w:val="009B099B"/>
    <w:rsid w:val="009C1CFB"/>
    <w:rsid w:val="009D19B7"/>
    <w:rsid w:val="009D200F"/>
    <w:rsid w:val="009D24D2"/>
    <w:rsid w:val="009D3674"/>
    <w:rsid w:val="009D46E9"/>
    <w:rsid w:val="009E23E1"/>
    <w:rsid w:val="009E6922"/>
    <w:rsid w:val="009E7100"/>
    <w:rsid w:val="009F458B"/>
    <w:rsid w:val="00A0064A"/>
    <w:rsid w:val="00A07731"/>
    <w:rsid w:val="00A16073"/>
    <w:rsid w:val="00A201C2"/>
    <w:rsid w:val="00A21F17"/>
    <w:rsid w:val="00A40F2E"/>
    <w:rsid w:val="00A42352"/>
    <w:rsid w:val="00A5353F"/>
    <w:rsid w:val="00A65228"/>
    <w:rsid w:val="00A66251"/>
    <w:rsid w:val="00A71424"/>
    <w:rsid w:val="00A71719"/>
    <w:rsid w:val="00A72429"/>
    <w:rsid w:val="00A75394"/>
    <w:rsid w:val="00A830B3"/>
    <w:rsid w:val="00A863C6"/>
    <w:rsid w:val="00A91F7C"/>
    <w:rsid w:val="00AA269D"/>
    <w:rsid w:val="00AB5712"/>
    <w:rsid w:val="00AB58D5"/>
    <w:rsid w:val="00AD1B31"/>
    <w:rsid w:val="00AD1CF6"/>
    <w:rsid w:val="00AD592A"/>
    <w:rsid w:val="00AD691A"/>
    <w:rsid w:val="00AD77DE"/>
    <w:rsid w:val="00AF10C7"/>
    <w:rsid w:val="00AF4E33"/>
    <w:rsid w:val="00B01184"/>
    <w:rsid w:val="00B05182"/>
    <w:rsid w:val="00B05ABB"/>
    <w:rsid w:val="00B07941"/>
    <w:rsid w:val="00B12CDB"/>
    <w:rsid w:val="00B14523"/>
    <w:rsid w:val="00B14576"/>
    <w:rsid w:val="00B22B70"/>
    <w:rsid w:val="00B33EAB"/>
    <w:rsid w:val="00B40EFA"/>
    <w:rsid w:val="00B41FE3"/>
    <w:rsid w:val="00B453BA"/>
    <w:rsid w:val="00B51DC2"/>
    <w:rsid w:val="00B53720"/>
    <w:rsid w:val="00B617D0"/>
    <w:rsid w:val="00B61840"/>
    <w:rsid w:val="00B70BCF"/>
    <w:rsid w:val="00B771B3"/>
    <w:rsid w:val="00B83857"/>
    <w:rsid w:val="00B84640"/>
    <w:rsid w:val="00B870D6"/>
    <w:rsid w:val="00B91C7F"/>
    <w:rsid w:val="00B9571A"/>
    <w:rsid w:val="00B96E72"/>
    <w:rsid w:val="00BA0B6C"/>
    <w:rsid w:val="00BA1A2D"/>
    <w:rsid w:val="00BA7F5E"/>
    <w:rsid w:val="00BB70B1"/>
    <w:rsid w:val="00BC50D9"/>
    <w:rsid w:val="00BC5924"/>
    <w:rsid w:val="00BD7891"/>
    <w:rsid w:val="00BE6029"/>
    <w:rsid w:val="00BE6119"/>
    <w:rsid w:val="00BE7A11"/>
    <w:rsid w:val="00BF0436"/>
    <w:rsid w:val="00BF1130"/>
    <w:rsid w:val="00BF45E2"/>
    <w:rsid w:val="00BF4E13"/>
    <w:rsid w:val="00BF6BFA"/>
    <w:rsid w:val="00C034FF"/>
    <w:rsid w:val="00C126F7"/>
    <w:rsid w:val="00C2526E"/>
    <w:rsid w:val="00C3665A"/>
    <w:rsid w:val="00C42218"/>
    <w:rsid w:val="00C619BC"/>
    <w:rsid w:val="00C66CD6"/>
    <w:rsid w:val="00C8202C"/>
    <w:rsid w:val="00C850BA"/>
    <w:rsid w:val="00C851B0"/>
    <w:rsid w:val="00C87822"/>
    <w:rsid w:val="00C87924"/>
    <w:rsid w:val="00C93100"/>
    <w:rsid w:val="00C96D9C"/>
    <w:rsid w:val="00CB5CC1"/>
    <w:rsid w:val="00CC2F60"/>
    <w:rsid w:val="00CC4B34"/>
    <w:rsid w:val="00CC6AB6"/>
    <w:rsid w:val="00CD3673"/>
    <w:rsid w:val="00CD41EE"/>
    <w:rsid w:val="00CD561E"/>
    <w:rsid w:val="00CE3823"/>
    <w:rsid w:val="00CE6D87"/>
    <w:rsid w:val="00CF3317"/>
    <w:rsid w:val="00CF5CE8"/>
    <w:rsid w:val="00D110FF"/>
    <w:rsid w:val="00D12249"/>
    <w:rsid w:val="00D14361"/>
    <w:rsid w:val="00D17F21"/>
    <w:rsid w:val="00D234E2"/>
    <w:rsid w:val="00D2660A"/>
    <w:rsid w:val="00D26E62"/>
    <w:rsid w:val="00D315FF"/>
    <w:rsid w:val="00D37BC5"/>
    <w:rsid w:val="00D41851"/>
    <w:rsid w:val="00D51F1F"/>
    <w:rsid w:val="00D539B3"/>
    <w:rsid w:val="00D550CB"/>
    <w:rsid w:val="00D70449"/>
    <w:rsid w:val="00D85A21"/>
    <w:rsid w:val="00D86F83"/>
    <w:rsid w:val="00D930C0"/>
    <w:rsid w:val="00D971F4"/>
    <w:rsid w:val="00DA09EB"/>
    <w:rsid w:val="00DA65CA"/>
    <w:rsid w:val="00DB6967"/>
    <w:rsid w:val="00DD301E"/>
    <w:rsid w:val="00DE55D7"/>
    <w:rsid w:val="00DE6ABF"/>
    <w:rsid w:val="00DE6B4A"/>
    <w:rsid w:val="00DF22FC"/>
    <w:rsid w:val="00DF2B81"/>
    <w:rsid w:val="00DF4F9A"/>
    <w:rsid w:val="00E0076C"/>
    <w:rsid w:val="00E018DB"/>
    <w:rsid w:val="00E26E53"/>
    <w:rsid w:val="00E43DD5"/>
    <w:rsid w:val="00E542C3"/>
    <w:rsid w:val="00E548B1"/>
    <w:rsid w:val="00E55BD8"/>
    <w:rsid w:val="00E707EC"/>
    <w:rsid w:val="00E725A0"/>
    <w:rsid w:val="00E740A6"/>
    <w:rsid w:val="00E77863"/>
    <w:rsid w:val="00E906CD"/>
    <w:rsid w:val="00E97353"/>
    <w:rsid w:val="00EA6602"/>
    <w:rsid w:val="00EB1268"/>
    <w:rsid w:val="00EC099D"/>
    <w:rsid w:val="00EC41C2"/>
    <w:rsid w:val="00EC717D"/>
    <w:rsid w:val="00EC7F04"/>
    <w:rsid w:val="00ED3B72"/>
    <w:rsid w:val="00EE1B59"/>
    <w:rsid w:val="00EE41EF"/>
    <w:rsid w:val="00EE5B83"/>
    <w:rsid w:val="00EE6713"/>
    <w:rsid w:val="00EF0611"/>
    <w:rsid w:val="00EF21D7"/>
    <w:rsid w:val="00F01C19"/>
    <w:rsid w:val="00F03DB8"/>
    <w:rsid w:val="00F06EEA"/>
    <w:rsid w:val="00F073F9"/>
    <w:rsid w:val="00F0781D"/>
    <w:rsid w:val="00F12A11"/>
    <w:rsid w:val="00F216B2"/>
    <w:rsid w:val="00F224B6"/>
    <w:rsid w:val="00F36831"/>
    <w:rsid w:val="00F378F9"/>
    <w:rsid w:val="00F407A6"/>
    <w:rsid w:val="00F4208E"/>
    <w:rsid w:val="00F47F85"/>
    <w:rsid w:val="00F50C64"/>
    <w:rsid w:val="00F52A16"/>
    <w:rsid w:val="00F84F07"/>
    <w:rsid w:val="00F87310"/>
    <w:rsid w:val="00FA7351"/>
    <w:rsid w:val="00FB6063"/>
    <w:rsid w:val="00FB7340"/>
    <w:rsid w:val="00FC57CB"/>
    <w:rsid w:val="00FC6A58"/>
    <w:rsid w:val="00FD0E38"/>
    <w:rsid w:val="00FD5BDC"/>
    <w:rsid w:val="00FE0C70"/>
    <w:rsid w:val="00FE3563"/>
    <w:rsid w:val="00FE449E"/>
    <w:rsid w:val="00FF073B"/>
    <w:rsid w:val="00FF2D2F"/>
    <w:rsid w:val="00FF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7D23551"/>
  <w15:docId w15:val="{FED58816-3206-41A5-8401-5E3BDD1A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BA1"/>
    <w:rPr>
      <w:sz w:val="24"/>
      <w:szCs w:val="24"/>
      <w:lang w:val="fr-FR" w:eastAsia="en-US"/>
    </w:rPr>
  </w:style>
  <w:style w:type="paragraph" w:styleId="Titre1">
    <w:name w:val="heading 1"/>
    <w:basedOn w:val="Normal"/>
    <w:next w:val="Normal"/>
    <w:link w:val="Titre1Car"/>
    <w:uiPriority w:val="9"/>
    <w:qFormat/>
    <w:rsid w:val="00996BA1"/>
    <w:pPr>
      <w:keepNext/>
      <w:outlineLvl w:val="0"/>
    </w:pPr>
    <w:rPr>
      <w:szCs w:val="20"/>
      <w:lang w:val="en-GB"/>
    </w:rPr>
  </w:style>
  <w:style w:type="paragraph" w:styleId="Titre2">
    <w:name w:val="heading 2"/>
    <w:basedOn w:val="Normal"/>
    <w:next w:val="Normal"/>
    <w:link w:val="Titre2Car"/>
    <w:uiPriority w:val="9"/>
    <w:qFormat/>
    <w:rsid w:val="00996BA1"/>
    <w:pPr>
      <w:keepNext/>
      <w:outlineLvl w:val="1"/>
    </w:pPr>
    <w:rPr>
      <w:b/>
      <w:szCs w:val="20"/>
      <w:u w:val="single"/>
      <w:lang w:val="en-GB"/>
    </w:rPr>
  </w:style>
  <w:style w:type="paragraph" w:styleId="Titre3">
    <w:name w:val="heading 3"/>
    <w:basedOn w:val="Normal"/>
    <w:next w:val="Normal"/>
    <w:link w:val="Titre3Car"/>
    <w:uiPriority w:val="9"/>
    <w:qFormat/>
    <w:rsid w:val="00996BA1"/>
    <w:pPr>
      <w:keepNext/>
      <w:tabs>
        <w:tab w:val="left" w:pos="397"/>
        <w:tab w:val="left" w:pos="1927"/>
        <w:tab w:val="left" w:pos="7256"/>
        <w:tab w:val="left" w:pos="7936"/>
      </w:tabs>
      <w:ind w:left="1927" w:right="-169" w:hanging="1955"/>
      <w:outlineLvl w:val="2"/>
    </w:pPr>
    <w:rPr>
      <w:rFonts w:ascii="CG Times" w:hAnsi="CG Times"/>
      <w:b/>
      <w:szCs w:val="20"/>
      <w:u w:val="single"/>
      <w:lang w:val="en-GB"/>
    </w:rPr>
  </w:style>
  <w:style w:type="paragraph" w:styleId="Titre7">
    <w:name w:val="heading 7"/>
    <w:basedOn w:val="Normal"/>
    <w:next w:val="Normal"/>
    <w:link w:val="Titre7Car"/>
    <w:uiPriority w:val="9"/>
    <w:qFormat/>
    <w:rsid w:val="00851BAB"/>
    <w:pPr>
      <w:spacing w:before="240" w:after="60"/>
      <w:outlineLvl w:val="6"/>
    </w:pPr>
  </w:style>
  <w:style w:type="paragraph" w:styleId="Titre9">
    <w:name w:val="heading 9"/>
    <w:basedOn w:val="Normal"/>
    <w:next w:val="Normal"/>
    <w:link w:val="Titre9Car"/>
    <w:uiPriority w:val="9"/>
    <w:qFormat/>
    <w:rsid w:val="00996BA1"/>
    <w:pPr>
      <w:keepNext/>
      <w:numPr>
        <w:numId w:val="1"/>
      </w:numPr>
      <w:spacing w:line="287" w:lineRule="atLeast"/>
      <w:ind w:left="720" w:hanging="720"/>
      <w:outlineLvl w:val="8"/>
    </w:pPr>
    <w:rPr>
      <w:szCs w:val="20"/>
      <w:u w:val="single"/>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Cambria" w:hAnsi="Cambria" w:cs="Times New Roman"/>
      <w:b/>
      <w:bCs/>
      <w:kern w:val="32"/>
      <w:sz w:val="32"/>
      <w:szCs w:val="32"/>
      <w:lang w:val="fr-FR" w:eastAsia="en-US"/>
    </w:rPr>
  </w:style>
  <w:style w:type="character" w:customStyle="1" w:styleId="Titre2Car">
    <w:name w:val="Titre 2 Car"/>
    <w:basedOn w:val="Policepardfaut"/>
    <w:link w:val="Titre2"/>
    <w:uiPriority w:val="9"/>
    <w:semiHidden/>
    <w:locked/>
    <w:rPr>
      <w:rFonts w:ascii="Cambria" w:hAnsi="Cambria" w:cs="Times New Roman"/>
      <w:b/>
      <w:bCs/>
      <w:i/>
      <w:iCs/>
      <w:sz w:val="28"/>
      <w:szCs w:val="28"/>
      <w:lang w:val="fr-FR" w:eastAsia="en-US"/>
    </w:rPr>
  </w:style>
  <w:style w:type="character" w:customStyle="1" w:styleId="Titre3Car">
    <w:name w:val="Titre 3 Car"/>
    <w:basedOn w:val="Policepardfaut"/>
    <w:link w:val="Titre3"/>
    <w:uiPriority w:val="9"/>
    <w:semiHidden/>
    <w:locked/>
    <w:rPr>
      <w:rFonts w:ascii="Cambria" w:hAnsi="Cambria" w:cs="Times New Roman"/>
      <w:b/>
      <w:bCs/>
      <w:sz w:val="26"/>
      <w:szCs w:val="26"/>
      <w:lang w:val="fr-FR" w:eastAsia="en-US"/>
    </w:rPr>
  </w:style>
  <w:style w:type="character" w:customStyle="1" w:styleId="Titre7Car">
    <w:name w:val="Titre 7 Car"/>
    <w:basedOn w:val="Policepardfaut"/>
    <w:link w:val="Titre7"/>
    <w:uiPriority w:val="9"/>
    <w:semiHidden/>
    <w:locked/>
    <w:rPr>
      <w:rFonts w:ascii="Calibri" w:hAnsi="Calibri" w:cs="Times New Roman"/>
      <w:sz w:val="24"/>
      <w:szCs w:val="24"/>
      <w:lang w:val="fr-FR" w:eastAsia="en-US"/>
    </w:rPr>
  </w:style>
  <w:style w:type="character" w:customStyle="1" w:styleId="Titre9Car">
    <w:name w:val="Titre 9 Car"/>
    <w:basedOn w:val="Policepardfaut"/>
    <w:link w:val="Titre9"/>
    <w:uiPriority w:val="9"/>
    <w:semiHidden/>
    <w:locked/>
    <w:rPr>
      <w:rFonts w:ascii="Cambria" w:hAnsi="Cambria" w:cs="Times New Roman"/>
      <w:sz w:val="22"/>
      <w:szCs w:val="22"/>
      <w:lang w:val="fr-FR" w:eastAsia="en-US"/>
    </w:rPr>
  </w:style>
  <w:style w:type="paragraph" w:styleId="Normalcentr">
    <w:name w:val="Block Text"/>
    <w:basedOn w:val="Normal"/>
    <w:uiPriority w:val="99"/>
    <w:rsid w:val="00996BA1"/>
    <w:pPr>
      <w:widowControl w:val="0"/>
      <w:tabs>
        <w:tab w:val="left" w:pos="822"/>
        <w:tab w:val="left" w:pos="1446"/>
        <w:tab w:val="left" w:pos="2068"/>
        <w:tab w:val="left" w:pos="2692"/>
      </w:tabs>
      <w:ind w:left="822" w:right="341"/>
    </w:pPr>
    <w:rPr>
      <w:sz w:val="23"/>
      <w:szCs w:val="20"/>
      <w:lang w:val="en-GB"/>
    </w:rPr>
  </w:style>
  <w:style w:type="paragraph" w:styleId="En-tte">
    <w:name w:val="header"/>
    <w:basedOn w:val="Normal"/>
    <w:link w:val="En-tteCar"/>
    <w:uiPriority w:val="99"/>
    <w:rsid w:val="00996BA1"/>
    <w:pPr>
      <w:tabs>
        <w:tab w:val="left" w:pos="6237"/>
      </w:tabs>
    </w:pPr>
    <w:rPr>
      <w:szCs w:val="20"/>
      <w:lang w:val="en-GB"/>
    </w:rPr>
  </w:style>
  <w:style w:type="character" w:customStyle="1" w:styleId="En-tteCar">
    <w:name w:val="En-tête Car"/>
    <w:basedOn w:val="Policepardfaut"/>
    <w:link w:val="En-tte"/>
    <w:uiPriority w:val="99"/>
    <w:locked/>
    <w:rsid w:val="005F15D2"/>
    <w:rPr>
      <w:rFonts w:cs="Times New Roman"/>
      <w:sz w:val="24"/>
      <w:lang w:val="x-none" w:eastAsia="en-US"/>
    </w:rPr>
  </w:style>
  <w:style w:type="paragraph" w:customStyle="1" w:styleId="Agenda">
    <w:name w:val="Agenda"/>
    <w:basedOn w:val="Normal"/>
    <w:rsid w:val="00996BA1"/>
    <w:pPr>
      <w:tabs>
        <w:tab w:val="left" w:pos="6237"/>
      </w:tabs>
      <w:spacing w:line="287" w:lineRule="atLeast"/>
      <w:ind w:left="624" w:hanging="624"/>
    </w:pPr>
    <w:rPr>
      <w:szCs w:val="20"/>
      <w:lang w:val="en-GB"/>
    </w:rPr>
  </w:style>
  <w:style w:type="character" w:styleId="Lienhypertexte">
    <w:name w:val="Hyperlink"/>
    <w:basedOn w:val="Policepardfaut"/>
    <w:uiPriority w:val="99"/>
    <w:rsid w:val="00FA7351"/>
    <w:rPr>
      <w:rFonts w:cs="Times New Roman"/>
      <w:color w:val="0000FF"/>
      <w:u w:val="none"/>
    </w:rPr>
  </w:style>
  <w:style w:type="paragraph" w:styleId="Sous-titre">
    <w:name w:val="Subtitle"/>
    <w:basedOn w:val="Normal"/>
    <w:link w:val="Sous-titreCar"/>
    <w:uiPriority w:val="11"/>
    <w:qFormat/>
    <w:rsid w:val="00851BAB"/>
    <w:pPr>
      <w:widowControl w:val="0"/>
      <w:jc w:val="both"/>
    </w:pPr>
    <w:rPr>
      <w:b/>
      <w:szCs w:val="20"/>
      <w:lang w:val="en-GB"/>
    </w:rPr>
  </w:style>
  <w:style w:type="character" w:customStyle="1" w:styleId="Sous-titreCar">
    <w:name w:val="Sous-titre Car"/>
    <w:basedOn w:val="Policepardfaut"/>
    <w:link w:val="Sous-titre"/>
    <w:uiPriority w:val="11"/>
    <w:locked/>
    <w:rPr>
      <w:rFonts w:ascii="Cambria" w:hAnsi="Cambria" w:cs="Times New Roman"/>
      <w:sz w:val="24"/>
      <w:szCs w:val="24"/>
      <w:lang w:val="fr-FR" w:eastAsia="en-US"/>
    </w:rPr>
  </w:style>
  <w:style w:type="table" w:styleId="Grilledutableau">
    <w:name w:val="Table Grid"/>
    <w:basedOn w:val="TableauNormal"/>
    <w:uiPriority w:val="59"/>
    <w:rsid w:val="00851BA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rsid w:val="0053133C"/>
    <w:rPr>
      <w:rFonts w:ascii="Arial" w:hAnsi="Arial" w:cs="Arial"/>
      <w:b/>
      <w:bCs/>
      <w:lang w:val="en-GB"/>
    </w:rPr>
  </w:style>
  <w:style w:type="character" w:customStyle="1" w:styleId="CorpsdetexteCar">
    <w:name w:val="Corps de texte Car"/>
    <w:basedOn w:val="Policepardfaut"/>
    <w:link w:val="Corpsdetexte"/>
    <w:uiPriority w:val="99"/>
    <w:semiHidden/>
    <w:locked/>
    <w:rPr>
      <w:rFonts w:cs="Times New Roman"/>
      <w:sz w:val="24"/>
      <w:szCs w:val="24"/>
      <w:lang w:val="fr-FR" w:eastAsia="en-US"/>
    </w:rPr>
  </w:style>
  <w:style w:type="character" w:styleId="Appelnotedebasdep">
    <w:name w:val="footnote reference"/>
    <w:basedOn w:val="Policepardfaut"/>
    <w:uiPriority w:val="99"/>
    <w:semiHidden/>
    <w:rsid w:val="0053133C"/>
    <w:rPr>
      <w:rFonts w:cs="Times New Roman"/>
      <w:b/>
      <w:sz w:val="24"/>
      <w:vertAlign w:val="superscript"/>
    </w:rPr>
  </w:style>
  <w:style w:type="paragraph" w:styleId="Notedebasdepage">
    <w:name w:val="footnote text"/>
    <w:aliases w:val="5_G,PP"/>
    <w:basedOn w:val="Normal"/>
    <w:link w:val="NotedebasdepageCar"/>
    <w:rsid w:val="0053133C"/>
    <w:pPr>
      <w:spacing w:after="240"/>
    </w:pPr>
    <w:rPr>
      <w:szCs w:val="20"/>
      <w:lang w:val="en-GB"/>
    </w:rPr>
  </w:style>
  <w:style w:type="character" w:customStyle="1" w:styleId="NotedebasdepageCar">
    <w:name w:val="Note de bas de page Car"/>
    <w:aliases w:val="5_G Car,PP Car"/>
    <w:basedOn w:val="Policepardfaut"/>
    <w:link w:val="Notedebasdepage"/>
    <w:locked/>
    <w:rPr>
      <w:rFonts w:cs="Times New Roman"/>
      <w:lang w:val="fr-FR" w:eastAsia="en-US"/>
    </w:rPr>
  </w:style>
  <w:style w:type="paragraph" w:styleId="Pieddepage">
    <w:name w:val="footer"/>
    <w:basedOn w:val="Normal"/>
    <w:link w:val="PieddepageCar"/>
    <w:uiPriority w:val="99"/>
    <w:rsid w:val="005F15D2"/>
    <w:pPr>
      <w:tabs>
        <w:tab w:val="center" w:pos="4536"/>
        <w:tab w:val="right" w:pos="9072"/>
      </w:tabs>
    </w:pPr>
  </w:style>
  <w:style w:type="character" w:customStyle="1" w:styleId="PieddepageCar">
    <w:name w:val="Pied de page Car"/>
    <w:basedOn w:val="Policepardfaut"/>
    <w:link w:val="Pieddepage"/>
    <w:uiPriority w:val="99"/>
    <w:locked/>
    <w:rsid w:val="005F15D2"/>
    <w:rPr>
      <w:rFonts w:cs="Times New Roman"/>
      <w:sz w:val="24"/>
      <w:szCs w:val="24"/>
      <w:lang w:val="fr-FR" w:eastAsia="en-US"/>
    </w:rPr>
  </w:style>
  <w:style w:type="paragraph" w:styleId="Textedebulles">
    <w:name w:val="Balloon Text"/>
    <w:basedOn w:val="Normal"/>
    <w:link w:val="TextedebullesCar"/>
    <w:uiPriority w:val="99"/>
    <w:rsid w:val="005F15D2"/>
    <w:rPr>
      <w:rFonts w:ascii="Tahoma" w:hAnsi="Tahoma" w:cs="Tahoma"/>
      <w:sz w:val="16"/>
      <w:szCs w:val="16"/>
    </w:rPr>
  </w:style>
  <w:style w:type="character" w:customStyle="1" w:styleId="TextedebullesCar">
    <w:name w:val="Texte de bulles Car"/>
    <w:basedOn w:val="Policepardfaut"/>
    <w:link w:val="Textedebulles"/>
    <w:uiPriority w:val="99"/>
    <w:locked/>
    <w:rsid w:val="005F15D2"/>
    <w:rPr>
      <w:rFonts w:ascii="Tahoma" w:hAnsi="Tahoma" w:cs="Tahoma"/>
      <w:sz w:val="16"/>
      <w:szCs w:val="16"/>
      <w:lang w:val="fr-FR" w:eastAsia="en-US"/>
    </w:rPr>
  </w:style>
  <w:style w:type="paragraph" w:customStyle="1" w:styleId="1">
    <w:name w:val="リスト段落1"/>
    <w:basedOn w:val="Normal"/>
    <w:uiPriority w:val="34"/>
    <w:qFormat/>
    <w:rsid w:val="007E13A0"/>
    <w:pPr>
      <w:ind w:left="720"/>
    </w:pPr>
  </w:style>
  <w:style w:type="character" w:styleId="Lienhypertextesuivivisit">
    <w:name w:val="FollowedHyperlink"/>
    <w:basedOn w:val="Policepardfaut"/>
    <w:rsid w:val="00FA7351"/>
    <w:rPr>
      <w:color w:val="800080"/>
      <w:u w:val="single"/>
    </w:rPr>
  </w:style>
  <w:style w:type="character" w:styleId="Numrodepage">
    <w:name w:val="page number"/>
    <w:basedOn w:val="Policepardfaut"/>
    <w:rsid w:val="00BB70B1"/>
  </w:style>
  <w:style w:type="paragraph" w:styleId="Paragraphedeliste">
    <w:name w:val="List Paragraph"/>
    <w:basedOn w:val="Normal"/>
    <w:uiPriority w:val="34"/>
    <w:qFormat/>
    <w:rsid w:val="00917CFE"/>
    <w:pPr>
      <w:ind w:left="720"/>
      <w:contextualSpacing/>
    </w:pPr>
  </w:style>
  <w:style w:type="character" w:styleId="Marquedecommentaire">
    <w:name w:val="annotation reference"/>
    <w:basedOn w:val="Policepardfaut"/>
    <w:semiHidden/>
    <w:unhideWhenUsed/>
    <w:rsid w:val="00917CFE"/>
    <w:rPr>
      <w:sz w:val="16"/>
      <w:szCs w:val="16"/>
    </w:rPr>
  </w:style>
  <w:style w:type="paragraph" w:styleId="Commentaire">
    <w:name w:val="annotation text"/>
    <w:basedOn w:val="Normal"/>
    <w:link w:val="CommentaireCar"/>
    <w:semiHidden/>
    <w:unhideWhenUsed/>
    <w:rsid w:val="00917CFE"/>
    <w:rPr>
      <w:sz w:val="20"/>
      <w:szCs w:val="20"/>
    </w:rPr>
  </w:style>
  <w:style w:type="character" w:customStyle="1" w:styleId="CommentaireCar">
    <w:name w:val="Commentaire Car"/>
    <w:basedOn w:val="Policepardfaut"/>
    <w:link w:val="Commentaire"/>
    <w:semiHidden/>
    <w:rsid w:val="00917CFE"/>
    <w:rPr>
      <w:lang w:val="fr-FR" w:eastAsia="en-US"/>
    </w:rPr>
  </w:style>
  <w:style w:type="paragraph" w:styleId="Objetducommentaire">
    <w:name w:val="annotation subject"/>
    <w:basedOn w:val="Commentaire"/>
    <w:next w:val="Commentaire"/>
    <w:link w:val="ObjetducommentaireCar"/>
    <w:semiHidden/>
    <w:unhideWhenUsed/>
    <w:rsid w:val="00917CFE"/>
    <w:rPr>
      <w:b/>
      <w:bCs/>
    </w:rPr>
  </w:style>
  <w:style w:type="character" w:customStyle="1" w:styleId="ObjetducommentaireCar">
    <w:name w:val="Objet du commentaire Car"/>
    <w:basedOn w:val="CommentaireCar"/>
    <w:link w:val="Objetducommentaire"/>
    <w:semiHidden/>
    <w:rsid w:val="00917CFE"/>
    <w:rPr>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1607">
      <w:bodyDiv w:val="1"/>
      <w:marLeft w:val="0"/>
      <w:marRight w:val="0"/>
      <w:marTop w:val="0"/>
      <w:marBottom w:val="0"/>
      <w:divBdr>
        <w:top w:val="none" w:sz="0" w:space="0" w:color="auto"/>
        <w:left w:val="none" w:sz="0" w:space="0" w:color="auto"/>
        <w:bottom w:val="none" w:sz="0" w:space="0" w:color="auto"/>
        <w:right w:val="none" w:sz="0" w:space="0" w:color="auto"/>
      </w:divBdr>
    </w:div>
    <w:div w:id="604964242">
      <w:bodyDiv w:val="1"/>
      <w:marLeft w:val="0"/>
      <w:marRight w:val="0"/>
      <w:marTop w:val="0"/>
      <w:marBottom w:val="0"/>
      <w:divBdr>
        <w:top w:val="none" w:sz="0" w:space="0" w:color="auto"/>
        <w:left w:val="none" w:sz="0" w:space="0" w:color="auto"/>
        <w:bottom w:val="none" w:sz="0" w:space="0" w:color="auto"/>
        <w:right w:val="none" w:sz="0" w:space="0" w:color="auto"/>
      </w:divBdr>
    </w:div>
    <w:div w:id="943072470">
      <w:bodyDiv w:val="1"/>
      <w:marLeft w:val="0"/>
      <w:marRight w:val="0"/>
      <w:marTop w:val="0"/>
      <w:marBottom w:val="0"/>
      <w:divBdr>
        <w:top w:val="none" w:sz="0" w:space="0" w:color="auto"/>
        <w:left w:val="none" w:sz="0" w:space="0" w:color="auto"/>
        <w:bottom w:val="none" w:sz="0" w:space="0" w:color="auto"/>
        <w:right w:val="none" w:sz="0" w:space="0" w:color="auto"/>
      </w:divBdr>
    </w:div>
    <w:div w:id="1426994152">
      <w:bodyDiv w:val="1"/>
      <w:marLeft w:val="0"/>
      <w:marRight w:val="0"/>
      <w:marTop w:val="0"/>
      <w:marBottom w:val="0"/>
      <w:divBdr>
        <w:top w:val="none" w:sz="0" w:space="0" w:color="auto"/>
        <w:left w:val="none" w:sz="0" w:space="0" w:color="auto"/>
        <w:bottom w:val="none" w:sz="0" w:space="0" w:color="auto"/>
        <w:right w:val="none" w:sz="0" w:space="0" w:color="auto"/>
      </w:divBdr>
    </w:div>
    <w:div w:id="1479305872">
      <w:bodyDiv w:val="1"/>
      <w:marLeft w:val="0"/>
      <w:marRight w:val="0"/>
      <w:marTop w:val="0"/>
      <w:marBottom w:val="0"/>
      <w:divBdr>
        <w:top w:val="none" w:sz="0" w:space="0" w:color="auto"/>
        <w:left w:val="none" w:sz="0" w:space="0" w:color="auto"/>
        <w:bottom w:val="none" w:sz="0" w:space="0" w:color="auto"/>
        <w:right w:val="none" w:sz="0" w:space="0" w:color="auto"/>
      </w:divBdr>
    </w:div>
    <w:div w:id="1649629999">
      <w:bodyDiv w:val="1"/>
      <w:marLeft w:val="0"/>
      <w:marRight w:val="0"/>
      <w:marTop w:val="0"/>
      <w:marBottom w:val="0"/>
      <w:divBdr>
        <w:top w:val="none" w:sz="0" w:space="0" w:color="auto"/>
        <w:left w:val="none" w:sz="0" w:space="0" w:color="auto"/>
        <w:bottom w:val="none" w:sz="0" w:space="0" w:color="auto"/>
        <w:right w:val="none" w:sz="0" w:space="0" w:color="auto"/>
      </w:divBdr>
    </w:div>
    <w:div w:id="1709528672">
      <w:bodyDiv w:val="1"/>
      <w:marLeft w:val="0"/>
      <w:marRight w:val="0"/>
      <w:marTop w:val="0"/>
      <w:marBottom w:val="0"/>
      <w:divBdr>
        <w:top w:val="none" w:sz="0" w:space="0" w:color="auto"/>
        <w:left w:val="none" w:sz="0" w:space="0" w:color="auto"/>
        <w:bottom w:val="none" w:sz="0" w:space="0" w:color="auto"/>
        <w:right w:val="none" w:sz="0" w:space="0" w:color="auto"/>
      </w:divBdr>
    </w:div>
    <w:div w:id="2132163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survey/runner/54f9db81-0f9c-6e08-09a8-fee51aa0031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F79F2-8AF4-46DE-8A0F-B1B2AEF8F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1787</Words>
  <Characters>9158</Characters>
  <Application>Microsoft Office Word</Application>
  <DocSecurity>0</DocSecurity>
  <Lines>76</Lines>
  <Paragraphs>21</Paragraphs>
  <ScaleCrop>false</ScaleCrop>
  <HeadingPairs>
    <vt:vector size="8" baseType="variant">
      <vt:variant>
        <vt:lpstr>Titre</vt:lpstr>
      </vt:variant>
      <vt:variant>
        <vt:i4>1</vt:i4>
      </vt:variant>
      <vt:variant>
        <vt:lpstr>タイトル</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UNECE</Company>
  <LinksUpToDate>false</LinksUpToDate>
  <CharactersWithSpaces>10924</CharactersWithSpaces>
  <SharedDoc>false</SharedDoc>
  <HLinks>
    <vt:vector size="18" baseType="variant">
      <vt:variant>
        <vt:i4>6094955</vt:i4>
      </vt:variant>
      <vt:variant>
        <vt:i4>6</vt:i4>
      </vt:variant>
      <vt:variant>
        <vt:i4>0</vt:i4>
      </vt:variant>
      <vt:variant>
        <vt:i4>5</vt:i4>
      </vt:variant>
      <vt:variant>
        <vt:lpwstr>mailto:ofontaine@oica.net</vt:lpwstr>
      </vt:variant>
      <vt:variant>
        <vt:lpwstr/>
      </vt:variant>
      <vt:variant>
        <vt:i4>6094955</vt:i4>
      </vt:variant>
      <vt:variant>
        <vt:i4>3</vt:i4>
      </vt:variant>
      <vt:variant>
        <vt:i4>0</vt:i4>
      </vt:variant>
      <vt:variant>
        <vt:i4>5</vt:i4>
      </vt:variant>
      <vt:variant>
        <vt:lpwstr>mailto:ofontaine@oica.net</vt:lpwstr>
      </vt:variant>
      <vt:variant>
        <vt:lpwstr/>
      </vt:variant>
      <vt:variant>
        <vt:i4>5308531</vt:i4>
      </vt:variant>
      <vt:variant>
        <vt:i4>0</vt:i4>
      </vt:variant>
      <vt:variant>
        <vt:i4>0</vt:i4>
      </vt:variant>
      <vt:variant>
        <vt:i4>5</vt:i4>
      </vt:variant>
      <vt:variant>
        <vt:lpwstr>mailto:johan.renders@ec.europa.eu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Jeunet</dc:creator>
  <cp:lastModifiedBy>Olivier Fontaine</cp:lastModifiedBy>
  <cp:revision>3</cp:revision>
  <cp:lastPrinted>2018-12-17T05:19:00Z</cp:lastPrinted>
  <dcterms:created xsi:type="dcterms:W3CDTF">2019-07-11T14:48:00Z</dcterms:created>
  <dcterms:modified xsi:type="dcterms:W3CDTF">2019-07-11T15:09:00Z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