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AC98" w14:textId="4ABF2C13" w:rsidR="001305AC" w:rsidRPr="002C2336" w:rsidRDefault="002C2336" w:rsidP="002C2336">
      <w:pPr>
        <w:jc w:val="center"/>
        <w:rPr>
          <w:rFonts w:ascii="Arial" w:hAnsi="Arial" w:cs="Arial"/>
          <w:sz w:val="40"/>
          <w:szCs w:val="40"/>
        </w:rPr>
      </w:pPr>
      <w:r w:rsidRPr="002C2336">
        <w:rPr>
          <w:rFonts w:ascii="Arial" w:hAnsi="Arial" w:cs="Arial"/>
          <w:sz w:val="40"/>
          <w:szCs w:val="40"/>
          <w:lang w:eastAsia="ja-JP"/>
        </w:rPr>
        <w:t>Minutes of the 2</w:t>
      </w:r>
      <w:r w:rsidRPr="002C2336">
        <w:rPr>
          <w:rFonts w:ascii="Arial" w:hAnsi="Arial" w:cs="Arial"/>
          <w:sz w:val="40"/>
          <w:szCs w:val="40"/>
          <w:vertAlign w:val="superscript"/>
          <w:lang w:eastAsia="ja-JP"/>
        </w:rPr>
        <w:t>nd</w:t>
      </w:r>
      <w:r w:rsidRPr="002C2336">
        <w:rPr>
          <w:rFonts w:ascii="Arial" w:hAnsi="Arial" w:cs="Arial"/>
          <w:sz w:val="40"/>
          <w:szCs w:val="40"/>
          <w:lang w:eastAsia="ja-JP"/>
        </w:rPr>
        <w:t xml:space="preserve"> session of VMAD IWG</w:t>
      </w:r>
    </w:p>
    <w:p w14:paraId="7D50242B" w14:textId="77777777" w:rsidR="002C2336" w:rsidRDefault="002C2336" w:rsidP="002C2336">
      <w:pPr>
        <w:spacing w:after="0"/>
        <w:rPr>
          <w:rFonts w:ascii="Arial" w:hAnsi="Arial" w:cs="Arial"/>
          <w:sz w:val="24"/>
          <w:szCs w:val="24"/>
          <w:lang w:eastAsia="ja-JP"/>
        </w:rPr>
      </w:pPr>
    </w:p>
    <w:p w14:paraId="25B9676E" w14:textId="511014C4" w:rsidR="00186FD9" w:rsidRPr="00BB63DD" w:rsidRDefault="002C2336" w:rsidP="002C2336">
      <w:pPr>
        <w:spacing w:after="0"/>
        <w:rPr>
          <w:rFonts w:cstheme="minorHAnsi"/>
          <w:sz w:val="24"/>
          <w:szCs w:val="24"/>
          <w:lang w:eastAsia="ja-JP"/>
        </w:rPr>
      </w:pPr>
      <w:r w:rsidRPr="00BB63DD">
        <w:rPr>
          <w:rFonts w:ascii="Arial" w:hAnsi="Arial" w:cs="Arial"/>
          <w:b/>
          <w:sz w:val="24"/>
          <w:szCs w:val="24"/>
          <w:lang w:eastAsia="ja-JP"/>
        </w:rPr>
        <w:t>Date</w:t>
      </w:r>
      <w:r w:rsidRPr="00BB63DD">
        <w:rPr>
          <w:rFonts w:cstheme="minorHAnsi"/>
          <w:sz w:val="24"/>
          <w:szCs w:val="24"/>
          <w:lang w:eastAsia="ja-JP"/>
        </w:rPr>
        <w:t>: April 1-2, 2019</w:t>
      </w:r>
    </w:p>
    <w:p w14:paraId="013B0A8B" w14:textId="0A5DC959" w:rsidR="002C2336" w:rsidRPr="00BB63DD" w:rsidRDefault="002C2336" w:rsidP="002C2336">
      <w:pPr>
        <w:spacing w:after="0"/>
        <w:rPr>
          <w:rFonts w:cstheme="minorHAnsi"/>
          <w:sz w:val="24"/>
          <w:szCs w:val="24"/>
          <w:lang w:eastAsia="ja-JP"/>
        </w:rPr>
      </w:pPr>
      <w:r w:rsidRPr="00BB63DD">
        <w:rPr>
          <w:rFonts w:ascii="Arial" w:hAnsi="Arial" w:cs="Arial"/>
          <w:b/>
          <w:sz w:val="24"/>
          <w:szCs w:val="24"/>
          <w:lang w:eastAsia="ja-JP"/>
        </w:rPr>
        <w:t>Venue</w:t>
      </w:r>
      <w:r w:rsidRPr="00BB63DD">
        <w:rPr>
          <w:rFonts w:cstheme="minorHAnsi"/>
          <w:sz w:val="24"/>
          <w:szCs w:val="24"/>
          <w:lang w:eastAsia="ja-JP"/>
        </w:rPr>
        <w:t>:  Walter E. Washington Convention Center (Room 103A), Washington, DC</w:t>
      </w:r>
    </w:p>
    <w:p w14:paraId="3624775B" w14:textId="77777777" w:rsidR="002C2336" w:rsidRPr="00BB63DD" w:rsidRDefault="002C2336" w:rsidP="00BB63DD">
      <w:pPr>
        <w:pStyle w:val="Default"/>
        <w:spacing w:line="276" w:lineRule="atLeast"/>
        <w:ind w:left="1422" w:hangingChars="590" w:hanging="1422"/>
        <w:rPr>
          <w:rFonts w:asciiTheme="minorHAnsi" w:hAnsiTheme="minorHAnsi" w:cstheme="minorHAnsi"/>
          <w:color w:val="auto"/>
          <w:lang w:eastAsia="ja-JP"/>
        </w:rPr>
      </w:pPr>
      <w:r w:rsidRPr="00BB63DD">
        <w:rPr>
          <w:rFonts w:ascii="Arial" w:hAnsi="Arial" w:cs="Arial"/>
          <w:b/>
          <w:color w:val="auto"/>
          <w:lang w:eastAsia="ja-JP"/>
        </w:rPr>
        <w:t>Participants</w:t>
      </w:r>
      <w:r w:rsidRPr="00BB63DD">
        <w:rPr>
          <w:rFonts w:asciiTheme="minorHAnsi" w:hAnsiTheme="minorHAnsi" w:cstheme="minorHAnsi"/>
          <w:color w:val="auto"/>
          <w:lang w:eastAsia="ja-JP"/>
        </w:rPr>
        <w:t xml:space="preserve">: Canada (TC), China (CATARC), EC (JRC), Japan (MLIT/NTSEL/JASIC), Korea (KATRI), the Netherlands (RDW), Sweden (Transport Authority), </w:t>
      </w:r>
    </w:p>
    <w:p w14:paraId="5A1AEC76" w14:textId="7E441D2B" w:rsidR="002C2336" w:rsidRPr="00BB63DD" w:rsidRDefault="002C2336" w:rsidP="004D3EE2">
      <w:pPr>
        <w:pStyle w:val="Default"/>
        <w:spacing w:line="276" w:lineRule="atLeast"/>
        <w:ind w:left="1418" w:hanging="2"/>
        <w:rPr>
          <w:rFonts w:asciiTheme="minorHAnsi" w:hAnsiTheme="minorHAnsi" w:cstheme="minorHAnsi"/>
          <w:color w:val="auto"/>
        </w:rPr>
      </w:pPr>
      <w:r w:rsidRPr="00BB63DD">
        <w:rPr>
          <w:rFonts w:asciiTheme="minorHAnsi" w:hAnsiTheme="minorHAnsi" w:cstheme="minorHAnsi"/>
          <w:color w:val="auto"/>
          <w:lang w:eastAsia="ja-JP"/>
        </w:rPr>
        <w:t>UK (VCA/</w:t>
      </w:r>
      <w:proofErr w:type="spellStart"/>
      <w:r w:rsidRPr="00BB63DD">
        <w:rPr>
          <w:rFonts w:asciiTheme="minorHAnsi" w:hAnsiTheme="minorHAnsi" w:cstheme="minorHAnsi"/>
          <w:color w:val="auto"/>
          <w:lang w:eastAsia="ja-JP"/>
        </w:rPr>
        <w:t>Mclaren</w:t>
      </w:r>
      <w:proofErr w:type="spellEnd"/>
      <w:r w:rsidRPr="00BB63DD">
        <w:rPr>
          <w:rFonts w:asciiTheme="minorHAnsi" w:hAnsiTheme="minorHAnsi" w:cstheme="minorHAnsi"/>
          <w:color w:val="auto"/>
          <w:lang w:eastAsia="ja-JP"/>
        </w:rPr>
        <w:t xml:space="preserve">/Transport Systems Catapult), </w:t>
      </w:r>
      <w:r w:rsidR="0065425D" w:rsidRPr="00BB63DD">
        <w:rPr>
          <w:rFonts w:asciiTheme="minorHAnsi" w:hAnsiTheme="minorHAnsi" w:cstheme="minorHAnsi"/>
          <w:color w:val="auto"/>
          <w:lang w:eastAsia="ja-JP"/>
        </w:rPr>
        <w:t xml:space="preserve">US (DoT) </w:t>
      </w:r>
      <w:r w:rsidRPr="00BB63DD">
        <w:rPr>
          <w:rFonts w:asciiTheme="minorHAnsi" w:hAnsiTheme="minorHAnsi" w:cstheme="minorHAnsi"/>
          <w:color w:val="auto"/>
          <w:lang w:eastAsia="ja-JP"/>
        </w:rPr>
        <w:t xml:space="preserve">AAPC, </w:t>
      </w:r>
      <w:r w:rsidR="004D3EE2" w:rsidRPr="00BB63DD">
        <w:rPr>
          <w:rFonts w:asciiTheme="minorHAnsi" w:hAnsiTheme="minorHAnsi" w:cstheme="minorHAnsi"/>
          <w:color w:val="auto"/>
          <w:lang w:eastAsia="ja-JP"/>
        </w:rPr>
        <w:t>CIECA</w:t>
      </w:r>
      <w:r w:rsidRPr="00BB63DD">
        <w:rPr>
          <w:rFonts w:asciiTheme="minorHAnsi" w:hAnsiTheme="minorHAnsi" w:cstheme="minorHAnsi"/>
          <w:color w:val="auto"/>
          <w:lang w:eastAsia="ja-JP"/>
        </w:rPr>
        <w:t xml:space="preserve">, </w:t>
      </w:r>
      <w:r w:rsidR="004D3EE2" w:rsidRPr="00BB63DD">
        <w:rPr>
          <w:rFonts w:asciiTheme="minorHAnsi" w:hAnsiTheme="minorHAnsi" w:cstheme="minorHAnsi"/>
          <w:color w:val="auto"/>
          <w:lang w:eastAsia="ja-JP"/>
        </w:rPr>
        <w:t xml:space="preserve">CITA, </w:t>
      </w:r>
      <w:r w:rsidRPr="00BB63DD">
        <w:rPr>
          <w:rFonts w:asciiTheme="minorHAnsi" w:hAnsiTheme="minorHAnsi" w:cstheme="minorHAnsi"/>
          <w:color w:val="auto"/>
          <w:lang w:eastAsia="ja-JP"/>
        </w:rPr>
        <w:t xml:space="preserve">CLEPA, </w:t>
      </w:r>
      <w:r w:rsidR="004D3EE2" w:rsidRPr="00BB63DD">
        <w:rPr>
          <w:rFonts w:asciiTheme="minorHAnsi" w:hAnsiTheme="minorHAnsi" w:cstheme="minorHAnsi"/>
          <w:color w:val="auto"/>
          <w:lang w:eastAsia="ja-JP"/>
        </w:rPr>
        <w:t xml:space="preserve">EGEA, ETSC, </w:t>
      </w:r>
      <w:r w:rsidRPr="00BB63DD">
        <w:rPr>
          <w:rFonts w:asciiTheme="minorHAnsi" w:hAnsiTheme="minorHAnsi" w:cstheme="minorHAnsi"/>
          <w:color w:val="auto"/>
          <w:lang w:eastAsia="ja-JP"/>
        </w:rPr>
        <w:t>OICA</w:t>
      </w:r>
      <w:r w:rsidR="004D3EE2" w:rsidRPr="00BB63DD">
        <w:rPr>
          <w:rFonts w:asciiTheme="minorHAnsi" w:hAnsiTheme="minorHAnsi" w:cstheme="minorHAnsi"/>
          <w:color w:val="auto"/>
          <w:lang w:eastAsia="ja-JP"/>
        </w:rPr>
        <w:t xml:space="preserve">, SAE </w:t>
      </w:r>
      <w:r w:rsidRPr="00BB63DD">
        <w:rPr>
          <w:rFonts w:asciiTheme="minorHAnsi" w:hAnsiTheme="minorHAnsi" w:cstheme="minorHAnsi"/>
          <w:color w:val="auto"/>
        </w:rPr>
        <w:t>(</w:t>
      </w:r>
      <w:r w:rsidRPr="00BB63DD">
        <w:rPr>
          <w:rFonts w:asciiTheme="minorHAnsi" w:hAnsiTheme="minorHAnsi" w:cstheme="minorHAnsi"/>
          <w:color w:val="auto"/>
          <w:lang w:eastAsia="ja-JP"/>
        </w:rPr>
        <w:t>T</w:t>
      </w:r>
      <w:r w:rsidRPr="00BB63DD">
        <w:rPr>
          <w:rFonts w:asciiTheme="minorHAnsi" w:hAnsiTheme="minorHAnsi" w:cstheme="minorHAnsi"/>
          <w:color w:val="auto"/>
        </w:rPr>
        <w:t xml:space="preserve">otal: </w:t>
      </w:r>
      <w:r w:rsidR="004D3EE2" w:rsidRPr="00BB63DD">
        <w:rPr>
          <w:rFonts w:asciiTheme="minorHAnsi" w:hAnsiTheme="minorHAnsi" w:cstheme="minorHAnsi"/>
          <w:color w:val="auto"/>
          <w:lang w:eastAsia="ja-JP"/>
        </w:rPr>
        <w:t>53</w:t>
      </w:r>
      <w:r w:rsidRPr="00BB63DD">
        <w:rPr>
          <w:rFonts w:asciiTheme="minorHAnsi" w:hAnsiTheme="minorHAnsi" w:cstheme="minorHAnsi"/>
          <w:color w:val="auto"/>
        </w:rPr>
        <w:t xml:space="preserve"> participants)</w:t>
      </w:r>
    </w:p>
    <w:p w14:paraId="337DF14A" w14:textId="77777777" w:rsidR="002C2336" w:rsidRPr="000237FF" w:rsidRDefault="002C2336" w:rsidP="002C2336">
      <w:pPr>
        <w:spacing w:after="0"/>
        <w:rPr>
          <w:rFonts w:ascii="Arial" w:hAnsi="Arial" w:cs="Arial"/>
          <w:sz w:val="24"/>
          <w:szCs w:val="24"/>
          <w:lang w:eastAsia="ja-JP"/>
        </w:rPr>
      </w:pPr>
    </w:p>
    <w:p w14:paraId="3C0499E2" w14:textId="77777777" w:rsidR="000237FF" w:rsidRPr="000237FF" w:rsidRDefault="000237FF" w:rsidP="002C2336">
      <w:pPr>
        <w:spacing w:after="0"/>
        <w:rPr>
          <w:rFonts w:ascii="Arial" w:hAnsi="Arial" w:cs="Arial"/>
          <w:sz w:val="24"/>
          <w:szCs w:val="24"/>
          <w:lang w:eastAsia="ja-JP"/>
        </w:rPr>
      </w:pPr>
    </w:p>
    <w:p w14:paraId="3B098372" w14:textId="4D685D42" w:rsidR="002C2336" w:rsidRPr="000237FF" w:rsidRDefault="00BA61C8" w:rsidP="00BA61C8">
      <w:pPr>
        <w:spacing w:after="0"/>
        <w:rPr>
          <w:rFonts w:ascii="Arial" w:hAnsi="Arial" w:cs="Arial"/>
          <w:u w:val="single"/>
          <w:lang w:eastAsia="ja-JP"/>
        </w:rPr>
      </w:pPr>
      <w:r w:rsidRPr="000237FF">
        <w:rPr>
          <w:rFonts w:ascii="Arial" w:hAnsi="Arial" w:cs="Arial"/>
          <w:u w:val="single"/>
          <w:lang w:eastAsia="ja-JP"/>
        </w:rPr>
        <w:t>Day 1: April 1 (Monday) 9:00 – 17:00</w:t>
      </w:r>
    </w:p>
    <w:p w14:paraId="4FEF626A" w14:textId="0933982E" w:rsidR="00B442C9" w:rsidRPr="006B10CF" w:rsidRDefault="00BA61C8" w:rsidP="00870C75">
      <w:pPr>
        <w:pStyle w:val="a3"/>
        <w:numPr>
          <w:ilvl w:val="0"/>
          <w:numId w:val="2"/>
        </w:numPr>
        <w:spacing w:after="0"/>
        <w:rPr>
          <w:rFonts w:cstheme="minorHAnsi"/>
          <w:lang w:eastAsia="ja-JP"/>
        </w:rPr>
      </w:pPr>
      <w:r w:rsidRPr="006B10CF">
        <w:rPr>
          <w:rFonts w:cstheme="minorHAnsi"/>
          <w:lang w:eastAsia="ja-JP"/>
        </w:rPr>
        <w:t>Co-</w:t>
      </w:r>
      <w:r w:rsidR="00D70402">
        <w:rPr>
          <w:rFonts w:cstheme="minorHAnsi" w:hint="eastAsia"/>
          <w:lang w:eastAsia="ja-JP"/>
        </w:rPr>
        <w:t>c</w:t>
      </w:r>
      <w:r w:rsidRPr="006B10CF">
        <w:rPr>
          <w:rFonts w:cstheme="minorHAnsi"/>
          <w:lang w:eastAsia="ja-JP"/>
        </w:rPr>
        <w:t>hair/Japan</w:t>
      </w:r>
      <w:r w:rsidR="00B442C9" w:rsidRPr="006B10CF">
        <w:rPr>
          <w:rFonts w:cstheme="minorHAnsi"/>
        </w:rPr>
        <w:t xml:space="preserve"> introduced the second session of VMA</w:t>
      </w:r>
      <w:r w:rsidR="00174A29" w:rsidRPr="006B10CF">
        <w:rPr>
          <w:rFonts w:cstheme="minorHAnsi"/>
        </w:rPr>
        <w:t>D.</w:t>
      </w:r>
      <w:r w:rsidR="000237FF" w:rsidRPr="006B10CF">
        <w:rPr>
          <w:rFonts w:cstheme="minorHAnsi"/>
          <w:lang w:eastAsia="ja-JP"/>
        </w:rPr>
        <w:t xml:space="preserve"> </w:t>
      </w:r>
      <w:r w:rsidR="00B442C9" w:rsidRPr="006B10CF">
        <w:rPr>
          <w:rFonts w:cstheme="minorHAnsi"/>
        </w:rPr>
        <w:t>Please note, the documents posted to the VMAD wiki pages.</w:t>
      </w:r>
    </w:p>
    <w:p w14:paraId="37CE7F2C" w14:textId="77777777" w:rsidR="00BA61C8" w:rsidRPr="000237FF" w:rsidRDefault="00BA61C8" w:rsidP="004D3EE2">
      <w:pPr>
        <w:spacing w:after="0"/>
        <w:rPr>
          <w:rFonts w:ascii="Arial" w:hAnsi="Arial" w:cs="Arial"/>
          <w:lang w:eastAsia="ja-JP"/>
        </w:rPr>
      </w:pPr>
    </w:p>
    <w:p w14:paraId="07F19ECB" w14:textId="7BADA0DC" w:rsidR="00BA61C8" w:rsidRPr="000237FF" w:rsidRDefault="00593D6F" w:rsidP="004D3EE2">
      <w:pPr>
        <w:spacing w:after="0"/>
        <w:rPr>
          <w:rFonts w:ascii="Arial" w:hAnsi="Arial" w:cs="Arial"/>
          <w:b/>
          <w:lang w:eastAsia="ja-JP"/>
        </w:rPr>
      </w:pPr>
      <w:r w:rsidRPr="000237FF">
        <w:rPr>
          <w:rFonts w:ascii="Arial" w:hAnsi="Arial" w:cs="Arial"/>
          <w:b/>
        </w:rPr>
        <w:t>Agenda Item 1:</w:t>
      </w:r>
      <w:r w:rsidR="000237FF" w:rsidRPr="000237FF">
        <w:rPr>
          <w:rFonts w:ascii="Arial" w:hAnsi="Arial" w:cs="Arial"/>
          <w:b/>
          <w:lang w:eastAsia="ja-JP"/>
        </w:rPr>
        <w:t xml:space="preserve"> Adoption of the agenda</w:t>
      </w:r>
    </w:p>
    <w:p w14:paraId="554448AF" w14:textId="717712AC" w:rsidR="00B442C9" w:rsidRPr="006B10CF" w:rsidRDefault="00BA61C8" w:rsidP="00870C75">
      <w:pPr>
        <w:pStyle w:val="a3"/>
        <w:numPr>
          <w:ilvl w:val="0"/>
          <w:numId w:val="3"/>
        </w:numPr>
        <w:spacing w:after="0"/>
        <w:rPr>
          <w:rFonts w:cstheme="minorHAnsi"/>
        </w:rPr>
      </w:pPr>
      <w:r w:rsidRPr="006B10CF">
        <w:rPr>
          <w:rFonts w:cstheme="minorHAnsi"/>
          <w:lang w:eastAsia="ja-JP"/>
        </w:rPr>
        <w:t>Co-</w:t>
      </w:r>
      <w:r w:rsidR="00D70402">
        <w:rPr>
          <w:rFonts w:cstheme="minorHAnsi" w:hint="eastAsia"/>
          <w:lang w:eastAsia="ja-JP"/>
        </w:rPr>
        <w:t>t</w:t>
      </w:r>
      <w:r w:rsidR="00DC594C" w:rsidRPr="006B10CF">
        <w:rPr>
          <w:rFonts w:cstheme="minorHAnsi"/>
        </w:rPr>
        <w:t xml:space="preserve">echnical </w:t>
      </w:r>
      <w:r w:rsidR="002859AF">
        <w:rPr>
          <w:rFonts w:cstheme="minorHAnsi" w:hint="eastAsia"/>
          <w:lang w:eastAsia="ja-JP"/>
        </w:rPr>
        <w:t>s</w:t>
      </w:r>
      <w:r w:rsidR="00DC594C" w:rsidRPr="006B10CF">
        <w:rPr>
          <w:rFonts w:cstheme="minorHAnsi"/>
        </w:rPr>
        <w:t xml:space="preserve">ecretary </w:t>
      </w:r>
      <w:r w:rsidR="00B442C9" w:rsidRPr="006B10CF">
        <w:rPr>
          <w:rFonts w:cstheme="minorHAnsi"/>
        </w:rPr>
        <w:t>introduced</w:t>
      </w:r>
      <w:r w:rsidR="00005BBC" w:rsidRPr="006B10CF">
        <w:rPr>
          <w:rFonts w:cstheme="minorHAnsi"/>
        </w:rPr>
        <w:t xml:space="preserve"> and reviewed the items in</w:t>
      </w:r>
      <w:r w:rsidR="00B442C9" w:rsidRPr="006B10CF">
        <w:rPr>
          <w:rFonts w:cstheme="minorHAnsi"/>
        </w:rPr>
        <w:t xml:space="preserve"> the provisional agenda.</w:t>
      </w:r>
    </w:p>
    <w:p w14:paraId="071B82F6" w14:textId="35D5C69E" w:rsidR="00B442C9" w:rsidRPr="006B10CF" w:rsidRDefault="00B442C9" w:rsidP="00870C75">
      <w:pPr>
        <w:pStyle w:val="a3"/>
        <w:numPr>
          <w:ilvl w:val="0"/>
          <w:numId w:val="3"/>
        </w:numPr>
        <w:spacing w:after="0"/>
        <w:rPr>
          <w:rFonts w:cstheme="minorHAnsi"/>
        </w:rPr>
      </w:pPr>
      <w:r w:rsidRPr="006B10CF">
        <w:rPr>
          <w:rFonts w:cstheme="minorHAnsi"/>
        </w:rPr>
        <w:t xml:space="preserve">Regarding </w:t>
      </w:r>
      <w:r w:rsidR="00593D6F" w:rsidRPr="006B10CF">
        <w:rPr>
          <w:rFonts w:cstheme="minorHAnsi"/>
        </w:rPr>
        <w:t>Agenda I</w:t>
      </w:r>
      <w:r w:rsidRPr="006B10CF">
        <w:rPr>
          <w:rFonts w:cstheme="minorHAnsi"/>
        </w:rPr>
        <w:t>tem 5, OICA requested that their presentation be postponed to the day two, to allow for additional preparation time.</w:t>
      </w:r>
    </w:p>
    <w:p w14:paraId="114DE318" w14:textId="77DF012B" w:rsidR="00B442C9" w:rsidRPr="006B10CF" w:rsidRDefault="00B442C9" w:rsidP="00870C75">
      <w:pPr>
        <w:pStyle w:val="a3"/>
        <w:numPr>
          <w:ilvl w:val="0"/>
          <w:numId w:val="3"/>
        </w:numPr>
        <w:spacing w:after="0"/>
        <w:rPr>
          <w:rFonts w:cstheme="minorHAnsi"/>
        </w:rPr>
      </w:pPr>
      <w:r w:rsidRPr="006B10CF">
        <w:rPr>
          <w:rFonts w:cstheme="minorHAnsi"/>
        </w:rPr>
        <w:t xml:space="preserve">Additionally, </w:t>
      </w:r>
      <w:r w:rsidR="00781C76" w:rsidRPr="006B10CF">
        <w:rPr>
          <w:rFonts w:cstheme="minorHAnsi"/>
        </w:rPr>
        <w:t xml:space="preserve">Joint Research Center (JRC) on behalf of </w:t>
      </w:r>
      <w:r w:rsidRPr="006B10CF">
        <w:rPr>
          <w:rFonts w:cstheme="minorHAnsi"/>
        </w:rPr>
        <w:t>E</w:t>
      </w:r>
      <w:r w:rsidR="00593D6F" w:rsidRPr="006B10CF">
        <w:rPr>
          <w:rFonts w:cstheme="minorHAnsi"/>
        </w:rPr>
        <w:t>uropean Commission</w:t>
      </w:r>
      <w:r w:rsidRPr="006B10CF">
        <w:rPr>
          <w:rFonts w:cstheme="minorHAnsi"/>
        </w:rPr>
        <w:t xml:space="preserve"> requested to present under </w:t>
      </w:r>
      <w:r w:rsidR="00593D6F" w:rsidRPr="006B10CF">
        <w:rPr>
          <w:rFonts w:cstheme="minorHAnsi"/>
        </w:rPr>
        <w:t>A</w:t>
      </w:r>
      <w:r w:rsidRPr="006B10CF">
        <w:rPr>
          <w:rFonts w:cstheme="minorHAnsi"/>
        </w:rPr>
        <w:t xml:space="preserve">genda </w:t>
      </w:r>
      <w:r w:rsidR="00593D6F" w:rsidRPr="006B10CF">
        <w:rPr>
          <w:rFonts w:cstheme="minorHAnsi"/>
        </w:rPr>
        <w:t>I</w:t>
      </w:r>
      <w:r w:rsidRPr="006B10CF">
        <w:rPr>
          <w:rFonts w:cstheme="minorHAnsi"/>
        </w:rPr>
        <w:t>tem 7, New Validation Methods.</w:t>
      </w:r>
    </w:p>
    <w:p w14:paraId="7DE556DE" w14:textId="69D609F8" w:rsidR="00593D6F" w:rsidRPr="006B10CF" w:rsidRDefault="00DC594C" w:rsidP="00870C75">
      <w:pPr>
        <w:pStyle w:val="a3"/>
        <w:numPr>
          <w:ilvl w:val="0"/>
          <w:numId w:val="3"/>
        </w:numPr>
        <w:spacing w:after="0"/>
        <w:rPr>
          <w:rFonts w:cstheme="minorHAnsi"/>
          <w:lang w:eastAsia="ja-JP"/>
        </w:rPr>
      </w:pPr>
      <w:r w:rsidRPr="006B10CF">
        <w:rPr>
          <w:rFonts w:cstheme="minorHAnsi"/>
        </w:rPr>
        <w:t>Co-</w:t>
      </w:r>
      <w:r w:rsidR="00D70402">
        <w:rPr>
          <w:rFonts w:cstheme="minorHAnsi" w:hint="eastAsia"/>
          <w:lang w:eastAsia="ja-JP"/>
        </w:rPr>
        <w:t>c</w:t>
      </w:r>
      <w:r w:rsidRPr="006B10CF">
        <w:rPr>
          <w:rFonts w:cstheme="minorHAnsi"/>
        </w:rPr>
        <w:t>hair</w:t>
      </w:r>
      <w:r w:rsidR="000237FF" w:rsidRPr="006B10CF">
        <w:rPr>
          <w:rFonts w:cstheme="minorHAnsi"/>
          <w:lang w:eastAsia="ja-JP"/>
        </w:rPr>
        <w:t>/J</w:t>
      </w:r>
      <w:r w:rsidR="00005BBC" w:rsidRPr="006B10CF">
        <w:rPr>
          <w:rFonts w:cstheme="minorHAnsi"/>
        </w:rPr>
        <w:t xml:space="preserve"> announced the </w:t>
      </w:r>
      <w:r w:rsidR="00593D6F" w:rsidRPr="006B10CF">
        <w:rPr>
          <w:rFonts w:cstheme="minorHAnsi"/>
        </w:rPr>
        <w:t>adopt</w:t>
      </w:r>
      <w:r w:rsidR="00005BBC" w:rsidRPr="006B10CF">
        <w:rPr>
          <w:rFonts w:cstheme="minorHAnsi"/>
        </w:rPr>
        <w:t>ion of</w:t>
      </w:r>
      <w:r w:rsidR="00593D6F" w:rsidRPr="006B10CF">
        <w:rPr>
          <w:rFonts w:cstheme="minorHAnsi"/>
        </w:rPr>
        <w:t xml:space="preserve"> the provisional agenda with the modifications noted above</w:t>
      </w:r>
      <w:r w:rsidR="00005BBC" w:rsidRPr="006B10CF">
        <w:rPr>
          <w:rFonts w:cstheme="minorHAnsi"/>
        </w:rPr>
        <w:t xml:space="preserve"> with unanimous </w:t>
      </w:r>
      <w:r w:rsidRPr="006B10CF">
        <w:rPr>
          <w:rFonts w:cstheme="minorHAnsi"/>
        </w:rPr>
        <w:t>consensus</w:t>
      </w:r>
      <w:r w:rsidR="00593D6F" w:rsidRPr="006B10CF">
        <w:rPr>
          <w:rFonts w:cstheme="minorHAnsi"/>
        </w:rPr>
        <w:t>.</w:t>
      </w:r>
    </w:p>
    <w:p w14:paraId="4F011FEB" w14:textId="77777777" w:rsidR="000237FF" w:rsidRPr="00BB63DD" w:rsidRDefault="000237FF" w:rsidP="004D3EE2">
      <w:pPr>
        <w:spacing w:after="0"/>
        <w:rPr>
          <w:sz w:val="36"/>
          <w:szCs w:val="36"/>
          <w:lang w:eastAsia="ja-JP"/>
        </w:rPr>
      </w:pPr>
    </w:p>
    <w:p w14:paraId="413CC6BB" w14:textId="77777777" w:rsidR="000237FF" w:rsidRPr="000237FF" w:rsidRDefault="00593D6F" w:rsidP="004D3EE2">
      <w:pPr>
        <w:spacing w:after="0"/>
        <w:rPr>
          <w:rFonts w:ascii="Arial" w:hAnsi="Arial" w:cs="Arial"/>
          <w:b/>
          <w:lang w:eastAsia="ja-JP"/>
        </w:rPr>
      </w:pPr>
      <w:r w:rsidRPr="000237FF">
        <w:rPr>
          <w:rFonts w:ascii="Arial" w:hAnsi="Arial" w:cs="Arial"/>
          <w:b/>
        </w:rPr>
        <w:t>Agenda Item 2: Adoption of the report of the 1</w:t>
      </w:r>
      <w:r w:rsidRPr="000237FF">
        <w:rPr>
          <w:rFonts w:ascii="Arial" w:hAnsi="Arial" w:cs="Arial"/>
          <w:b/>
          <w:vertAlign w:val="superscript"/>
        </w:rPr>
        <w:t>st</w:t>
      </w:r>
      <w:r w:rsidRPr="000237FF">
        <w:rPr>
          <w:rFonts w:ascii="Arial" w:hAnsi="Arial" w:cs="Arial"/>
          <w:b/>
        </w:rPr>
        <w:t xml:space="preserve"> VMAD meeting.</w:t>
      </w:r>
    </w:p>
    <w:p w14:paraId="656F56E3" w14:textId="25852BD4" w:rsidR="00593D6F" w:rsidRPr="006B10CF" w:rsidRDefault="00BA61C8" w:rsidP="00870C75">
      <w:pPr>
        <w:pStyle w:val="a3"/>
        <w:numPr>
          <w:ilvl w:val="0"/>
          <w:numId w:val="4"/>
        </w:numPr>
        <w:spacing w:after="0"/>
        <w:rPr>
          <w:rFonts w:cstheme="minorHAnsi"/>
        </w:rPr>
      </w:pPr>
      <w:r w:rsidRPr="006B10CF">
        <w:rPr>
          <w:rFonts w:cstheme="minorHAnsi"/>
        </w:rPr>
        <w:t>Co-</w:t>
      </w:r>
      <w:r w:rsidR="00D70402">
        <w:rPr>
          <w:rFonts w:cstheme="minorHAnsi" w:hint="eastAsia"/>
          <w:lang w:eastAsia="ja-JP"/>
        </w:rPr>
        <w:t>t</w:t>
      </w:r>
      <w:r w:rsidR="00DC594C" w:rsidRPr="006B10CF">
        <w:rPr>
          <w:rFonts w:cstheme="minorHAnsi"/>
        </w:rPr>
        <w:t xml:space="preserve">echnical </w:t>
      </w:r>
      <w:r w:rsidR="002859AF">
        <w:rPr>
          <w:rFonts w:cstheme="minorHAnsi" w:hint="eastAsia"/>
          <w:lang w:eastAsia="ja-JP"/>
        </w:rPr>
        <w:t>s</w:t>
      </w:r>
      <w:r w:rsidR="00DC594C" w:rsidRPr="006B10CF">
        <w:rPr>
          <w:rFonts w:cstheme="minorHAnsi"/>
        </w:rPr>
        <w:t>ecretary</w:t>
      </w:r>
      <w:r w:rsidR="000237FF" w:rsidRPr="006B10CF">
        <w:rPr>
          <w:rFonts w:cstheme="minorHAnsi"/>
        </w:rPr>
        <w:t xml:space="preserve"> </w:t>
      </w:r>
      <w:r w:rsidR="00593D6F" w:rsidRPr="006B10CF">
        <w:rPr>
          <w:rFonts w:cstheme="minorHAnsi"/>
        </w:rPr>
        <w:t>gave a brief summary, which was posted in February to the VMAD wiki pages.</w:t>
      </w:r>
      <w:r w:rsidR="006B10CF">
        <w:rPr>
          <w:rFonts w:cstheme="minorHAnsi" w:hint="eastAsia"/>
          <w:lang w:eastAsia="ja-JP"/>
        </w:rPr>
        <w:t xml:space="preserve"> </w:t>
      </w:r>
      <w:r w:rsidR="00593D6F" w:rsidRPr="006B10CF">
        <w:rPr>
          <w:rFonts w:cstheme="minorHAnsi"/>
        </w:rPr>
        <w:t xml:space="preserve"> No comments or proposed edits were received.  The report was adopted by unanimous consensus.</w:t>
      </w:r>
    </w:p>
    <w:p w14:paraId="2CEC96B3" w14:textId="0B5E0F85" w:rsidR="00593D6F" w:rsidRPr="00BB63DD" w:rsidRDefault="00593D6F" w:rsidP="004D3EE2">
      <w:pPr>
        <w:spacing w:after="0"/>
        <w:rPr>
          <w:sz w:val="36"/>
          <w:szCs w:val="36"/>
        </w:rPr>
      </w:pPr>
    </w:p>
    <w:p w14:paraId="74366DCB" w14:textId="35F1D3FE" w:rsidR="00222200" w:rsidRPr="00222200" w:rsidRDefault="00593D6F" w:rsidP="004D3EE2">
      <w:pPr>
        <w:spacing w:after="0"/>
        <w:rPr>
          <w:rFonts w:ascii="Arial" w:hAnsi="Arial" w:cs="Arial"/>
          <w:b/>
          <w:lang w:eastAsia="ja-JP"/>
        </w:rPr>
      </w:pPr>
      <w:r w:rsidRPr="00222200">
        <w:rPr>
          <w:rFonts w:ascii="Arial" w:hAnsi="Arial" w:cs="Arial"/>
          <w:b/>
        </w:rPr>
        <w:t xml:space="preserve">Agenda Item 3: </w:t>
      </w:r>
      <w:r w:rsidR="00222200" w:rsidRPr="00222200">
        <w:rPr>
          <w:rFonts w:ascii="Arial" w:hAnsi="Arial" w:cs="Arial"/>
          <w:b/>
          <w:lang w:eastAsia="ja-JP"/>
        </w:rPr>
        <w:t>Report on the 177</w:t>
      </w:r>
      <w:r w:rsidR="00222200" w:rsidRPr="00222200">
        <w:rPr>
          <w:rFonts w:ascii="Arial" w:hAnsi="Arial" w:cs="Arial"/>
          <w:b/>
          <w:vertAlign w:val="superscript"/>
          <w:lang w:eastAsia="ja-JP"/>
        </w:rPr>
        <w:t>th</w:t>
      </w:r>
      <w:r w:rsidR="00222200" w:rsidRPr="00222200">
        <w:rPr>
          <w:rFonts w:ascii="Arial" w:hAnsi="Arial" w:cs="Arial"/>
          <w:b/>
          <w:lang w:eastAsia="ja-JP"/>
        </w:rPr>
        <w:t xml:space="preserve"> WP.29session and next steps for </w:t>
      </w:r>
      <w:proofErr w:type="spellStart"/>
      <w:r w:rsidR="00222200" w:rsidRPr="00222200">
        <w:rPr>
          <w:rFonts w:ascii="Arial" w:hAnsi="Arial" w:cs="Arial"/>
          <w:b/>
          <w:lang w:eastAsia="ja-JP"/>
        </w:rPr>
        <w:t>T</w:t>
      </w:r>
      <w:r w:rsidR="006B10CF">
        <w:rPr>
          <w:rFonts w:ascii="Arial" w:hAnsi="Arial" w:cs="Arial" w:hint="eastAsia"/>
          <w:b/>
          <w:lang w:eastAsia="ja-JP"/>
        </w:rPr>
        <w:t>o</w:t>
      </w:r>
      <w:r w:rsidR="00222200" w:rsidRPr="00222200">
        <w:rPr>
          <w:rFonts w:ascii="Arial" w:hAnsi="Arial" w:cs="Arial"/>
          <w:b/>
          <w:lang w:eastAsia="ja-JP"/>
        </w:rPr>
        <w:t>R</w:t>
      </w:r>
      <w:proofErr w:type="spellEnd"/>
      <w:r w:rsidR="00222200" w:rsidRPr="00222200">
        <w:rPr>
          <w:rFonts w:ascii="Arial" w:hAnsi="Arial" w:cs="Arial"/>
          <w:b/>
          <w:lang w:eastAsia="ja-JP"/>
        </w:rPr>
        <w:t xml:space="preserve"> of VMAD IWG</w:t>
      </w:r>
    </w:p>
    <w:p w14:paraId="32862786" w14:textId="055620BB" w:rsidR="00593D6F" w:rsidRDefault="00DC594C" w:rsidP="00870C75">
      <w:pPr>
        <w:pStyle w:val="a3"/>
        <w:numPr>
          <w:ilvl w:val="0"/>
          <w:numId w:val="5"/>
        </w:numPr>
        <w:spacing w:after="0"/>
      </w:pPr>
      <w:r>
        <w:t>Co-</w:t>
      </w:r>
      <w:r w:rsidR="00D70402">
        <w:rPr>
          <w:rFonts w:hint="eastAsia"/>
          <w:lang w:eastAsia="ja-JP"/>
        </w:rPr>
        <w:t>c</w:t>
      </w:r>
      <w:r>
        <w:t>hair</w:t>
      </w:r>
      <w:r w:rsidR="00222200">
        <w:rPr>
          <w:rFonts w:hint="eastAsia"/>
          <w:lang w:eastAsia="ja-JP"/>
        </w:rPr>
        <w:t>/J</w:t>
      </w:r>
      <w:r w:rsidR="00781C76">
        <w:t xml:space="preserve"> </w:t>
      </w:r>
      <w:r w:rsidR="00005BBC">
        <w:t>gave a brief r</w:t>
      </w:r>
      <w:r w:rsidR="00593D6F">
        <w:t>eport of the 177</w:t>
      </w:r>
      <w:r w:rsidR="00593D6F" w:rsidRPr="00222200">
        <w:rPr>
          <w:vertAlign w:val="superscript"/>
        </w:rPr>
        <w:t>th</w:t>
      </w:r>
      <w:r w:rsidR="00593D6F">
        <w:t xml:space="preserve"> WP.29 Session (reference WP.29-177-19</w:t>
      </w:r>
      <w:r>
        <w:t>)</w:t>
      </w:r>
      <w:r w:rsidR="00222200">
        <w:rPr>
          <w:rFonts w:hint="eastAsia"/>
          <w:lang w:eastAsia="ja-JP"/>
        </w:rPr>
        <w:t>.</w:t>
      </w:r>
      <w:r>
        <w:t xml:space="preserve"> </w:t>
      </w:r>
      <w:r w:rsidR="006B10CF">
        <w:rPr>
          <w:rFonts w:hint="eastAsia"/>
          <w:lang w:eastAsia="ja-JP"/>
        </w:rPr>
        <w:t xml:space="preserve"> </w:t>
      </w:r>
      <w:r>
        <w:t>WP</w:t>
      </w:r>
      <w:r w:rsidR="00593D6F">
        <w:t>.29 agreed to the general approach outline</w:t>
      </w:r>
      <w:r w:rsidR="00222200">
        <w:rPr>
          <w:rFonts w:hint="eastAsia"/>
          <w:lang w:eastAsia="ja-JP"/>
        </w:rPr>
        <w:t>d</w:t>
      </w:r>
      <w:r w:rsidR="00222200">
        <w:t xml:space="preserve"> in WP.29-177-19</w:t>
      </w:r>
      <w:r w:rsidR="00222200">
        <w:rPr>
          <w:rFonts w:hint="eastAsia"/>
          <w:lang w:eastAsia="ja-JP"/>
        </w:rPr>
        <w:t xml:space="preserve"> </w:t>
      </w:r>
      <w:r w:rsidR="00222200">
        <w:rPr>
          <w:lang w:eastAsia="ja-JP"/>
        </w:rPr>
        <w:t>“</w:t>
      </w:r>
      <w:r w:rsidR="00593D6F">
        <w:t xml:space="preserve">Framework </w:t>
      </w:r>
      <w:r w:rsidR="00222200">
        <w:rPr>
          <w:rFonts w:hint="eastAsia"/>
          <w:lang w:eastAsia="ja-JP"/>
        </w:rPr>
        <w:t>d</w:t>
      </w:r>
      <w:r w:rsidR="00593D6F">
        <w:t>ocument on automated / autonomous vehicles</w:t>
      </w:r>
      <w:r w:rsidR="00222200">
        <w:rPr>
          <w:lang w:eastAsia="ja-JP"/>
        </w:rPr>
        <w:t>”</w:t>
      </w:r>
      <w:r w:rsidR="00593D6F">
        <w:t>.</w:t>
      </w:r>
      <w:r w:rsidR="006B10CF">
        <w:rPr>
          <w:rFonts w:hint="eastAsia"/>
          <w:lang w:eastAsia="ja-JP"/>
        </w:rPr>
        <w:t xml:space="preserve"> </w:t>
      </w:r>
      <w:r w:rsidR="00593D6F">
        <w:t xml:space="preserve"> New Assessment and Test Methods is one of the priorities listed and this category maps to VMAD Group. This document</w:t>
      </w:r>
      <w:r w:rsidR="0047581C">
        <w:t xml:space="preserve">, shown to </w:t>
      </w:r>
      <w:r>
        <w:t>VMAD, will</w:t>
      </w:r>
      <w:r w:rsidR="00593D6F">
        <w:t xml:space="preserve"> be considered again at the June 25-28 session of </w:t>
      </w:r>
      <w:r w:rsidR="0047581C">
        <w:t>WP.29.</w:t>
      </w:r>
    </w:p>
    <w:p w14:paraId="76DDD195" w14:textId="3B83930A" w:rsidR="00B442C9" w:rsidRDefault="00005BBC" w:rsidP="00870C75">
      <w:pPr>
        <w:pStyle w:val="a3"/>
        <w:numPr>
          <w:ilvl w:val="0"/>
          <w:numId w:val="6"/>
        </w:numPr>
        <w:spacing w:after="0"/>
      </w:pPr>
      <w:r>
        <w:t xml:space="preserve">The World Forum agreed to the general approach to document </w:t>
      </w:r>
      <w:r w:rsidR="00DC594C">
        <w:t>19 and</w:t>
      </w:r>
      <w:r>
        <w:t xml:space="preserve"> directed GRVA to use the content in the document as guidance for the GRVA efforts.</w:t>
      </w:r>
      <w:r w:rsidR="006B10CF">
        <w:rPr>
          <w:rFonts w:hint="eastAsia"/>
          <w:lang w:eastAsia="ja-JP"/>
        </w:rPr>
        <w:t xml:space="preserve"> </w:t>
      </w:r>
      <w:r>
        <w:t xml:space="preserve"> There will be an additional GRVA</w:t>
      </w:r>
      <w:r w:rsidR="006B10CF">
        <w:rPr>
          <w:rFonts w:hint="eastAsia"/>
          <w:lang w:eastAsia="ja-JP"/>
        </w:rPr>
        <w:t xml:space="preserve"> session</w:t>
      </w:r>
      <w:r>
        <w:t xml:space="preserve">, June 3,4.  The structuring of GRVA’s work will be the meeting focus. </w:t>
      </w:r>
      <w:r w:rsidR="006B10CF">
        <w:rPr>
          <w:rFonts w:hint="eastAsia"/>
          <w:lang w:eastAsia="ja-JP"/>
        </w:rPr>
        <w:t xml:space="preserve"> </w:t>
      </w:r>
      <w:r>
        <w:t xml:space="preserve">The future activities of VMAD may be affected by the June 3,4 GRVA </w:t>
      </w:r>
      <w:r w:rsidR="006B10CF">
        <w:rPr>
          <w:rFonts w:hint="eastAsia"/>
          <w:lang w:eastAsia="ja-JP"/>
        </w:rPr>
        <w:t xml:space="preserve">session </w:t>
      </w:r>
      <w:r>
        <w:t>and June 25-28 WP.29</w:t>
      </w:r>
      <w:r w:rsidR="006B10CF">
        <w:rPr>
          <w:rFonts w:hint="eastAsia"/>
          <w:lang w:eastAsia="ja-JP"/>
        </w:rPr>
        <w:t xml:space="preserve"> session</w:t>
      </w:r>
      <w:r>
        <w:t>.</w:t>
      </w:r>
      <w:r w:rsidR="006B10CF">
        <w:rPr>
          <w:rFonts w:hint="eastAsia"/>
          <w:lang w:eastAsia="ja-JP"/>
        </w:rPr>
        <w:t xml:space="preserve"> </w:t>
      </w:r>
      <w:r>
        <w:t xml:space="preserve"> VMAD may have some additional or altered activities. Until then, we proceed as planned and will wait for further direction by WP.29.  </w:t>
      </w:r>
    </w:p>
    <w:p w14:paraId="1668BD37" w14:textId="4D39F4D0" w:rsidR="00005BBC" w:rsidRDefault="00005BBC" w:rsidP="00870C75">
      <w:pPr>
        <w:pStyle w:val="a3"/>
        <w:numPr>
          <w:ilvl w:val="0"/>
          <w:numId w:val="7"/>
        </w:numPr>
        <w:spacing w:after="0"/>
      </w:pPr>
      <w:r>
        <w:t>There were no comments or questions on the report on WP.29/GRVA meetings.</w:t>
      </w:r>
    </w:p>
    <w:p w14:paraId="7C1C7C3A" w14:textId="7D4C86F6" w:rsidR="00121210" w:rsidRDefault="00005BBC" w:rsidP="00870C75">
      <w:pPr>
        <w:pStyle w:val="a3"/>
        <w:numPr>
          <w:ilvl w:val="0"/>
          <w:numId w:val="8"/>
        </w:numPr>
        <w:spacing w:after="0"/>
      </w:pPr>
      <w:r>
        <w:t>Regarding the next steps for the Terms of Reference</w:t>
      </w:r>
      <w:r w:rsidR="00DC594C">
        <w:t xml:space="preserve"> (</w:t>
      </w:r>
      <w:proofErr w:type="spellStart"/>
      <w:r w:rsidR="00DC594C">
        <w:t>ToR</w:t>
      </w:r>
      <w:proofErr w:type="spellEnd"/>
      <w:r w:rsidR="00DC594C">
        <w:t>)</w:t>
      </w:r>
      <w:r>
        <w:t xml:space="preserve"> of VMAD </w:t>
      </w:r>
      <w:r w:rsidR="006B10CF">
        <w:rPr>
          <w:rFonts w:hint="eastAsia"/>
          <w:lang w:eastAsia="ja-JP"/>
        </w:rPr>
        <w:t>IWG</w:t>
      </w:r>
      <w:r w:rsidR="00121210">
        <w:t xml:space="preserve">, the draft </w:t>
      </w:r>
      <w:proofErr w:type="spellStart"/>
      <w:r w:rsidR="00121210">
        <w:t>ToR</w:t>
      </w:r>
      <w:proofErr w:type="spellEnd"/>
      <w:r w:rsidR="00121210">
        <w:t xml:space="preserve"> was submitted to GRVA, </w:t>
      </w:r>
      <w:r w:rsidR="00ED6491">
        <w:t xml:space="preserve">but it, as well as </w:t>
      </w:r>
      <w:r w:rsidR="00121210">
        <w:t xml:space="preserve">other informal working groups’ </w:t>
      </w:r>
      <w:proofErr w:type="spellStart"/>
      <w:r w:rsidR="00121210">
        <w:t>ToRs</w:t>
      </w:r>
      <w:proofErr w:type="spellEnd"/>
      <w:r w:rsidR="00ED6491">
        <w:t>,</w:t>
      </w:r>
      <w:r w:rsidR="00121210">
        <w:t xml:space="preserve"> </w:t>
      </w:r>
      <w:r w:rsidR="00ED6491">
        <w:t xml:space="preserve">was </w:t>
      </w:r>
      <w:r w:rsidR="00121210">
        <w:t xml:space="preserve">not considered at the previous </w:t>
      </w:r>
      <w:r w:rsidR="00121210">
        <w:lastRenderedPageBreak/>
        <w:t xml:space="preserve">GRVA January 28 </w:t>
      </w:r>
      <w:r w:rsidR="0017236C">
        <w:rPr>
          <w:rFonts w:hint="eastAsia"/>
          <w:lang w:eastAsia="ja-JP"/>
        </w:rPr>
        <w:t>-</w:t>
      </w:r>
      <w:r w:rsidR="00121210">
        <w:t xml:space="preserve"> February</w:t>
      </w:r>
      <w:r w:rsidR="006B10CF">
        <w:rPr>
          <w:rFonts w:hint="eastAsia"/>
          <w:lang w:eastAsia="ja-JP"/>
        </w:rPr>
        <w:t xml:space="preserve"> 1</w:t>
      </w:r>
      <w:r w:rsidR="00121210">
        <w:t xml:space="preserve">.  WP.29 has directed GRVA to draft the full </w:t>
      </w:r>
      <w:proofErr w:type="spellStart"/>
      <w:r w:rsidR="00121210">
        <w:t>ToR’s</w:t>
      </w:r>
      <w:proofErr w:type="spellEnd"/>
      <w:r w:rsidR="00121210">
        <w:t xml:space="preserve"> of all the informal working groups including VMAD.  Potentially, the AC.2 will engage with the allocation of resources.  In the interim, the VMAD leadership proposes further discussion of </w:t>
      </w:r>
      <w:proofErr w:type="spellStart"/>
      <w:r w:rsidR="00121210">
        <w:t>ToR</w:t>
      </w:r>
      <w:proofErr w:type="spellEnd"/>
      <w:r w:rsidR="00121210">
        <w:t xml:space="preserve"> for VMAD be postponed till after the next GRVA and WP.29</w:t>
      </w:r>
      <w:r w:rsidR="00781C76">
        <w:t xml:space="preserve"> as these meetings are leading in the decision of the scope</w:t>
      </w:r>
      <w:r w:rsidR="00121210">
        <w:t>.</w:t>
      </w:r>
    </w:p>
    <w:p w14:paraId="09ED07F1" w14:textId="2FF91601" w:rsidR="0074345E" w:rsidRDefault="00121210" w:rsidP="00870C75">
      <w:pPr>
        <w:pStyle w:val="a3"/>
        <w:numPr>
          <w:ilvl w:val="0"/>
          <w:numId w:val="9"/>
        </w:numPr>
        <w:spacing w:after="0"/>
      </w:pPr>
      <w:r>
        <w:t xml:space="preserve">Question from AAPC for </w:t>
      </w:r>
      <w:r w:rsidR="00781C76">
        <w:t>clarification</w:t>
      </w:r>
      <w:r w:rsidR="00DC594C">
        <w:t>- that</w:t>
      </w:r>
      <w:r>
        <w:t xml:space="preserve"> </w:t>
      </w:r>
      <w:r w:rsidR="0017236C">
        <w:rPr>
          <w:rFonts w:hint="eastAsia"/>
          <w:lang w:eastAsia="ja-JP"/>
        </w:rPr>
        <w:t>C</w:t>
      </w:r>
      <w:r>
        <w:t xml:space="preserve">ontracting </w:t>
      </w:r>
      <w:r w:rsidR="0017236C">
        <w:rPr>
          <w:rFonts w:hint="eastAsia"/>
          <w:lang w:eastAsia="ja-JP"/>
        </w:rPr>
        <w:t>P</w:t>
      </w:r>
      <w:r>
        <w:t xml:space="preserve">arties will finalize the informal working groups’ </w:t>
      </w:r>
      <w:proofErr w:type="spellStart"/>
      <w:r>
        <w:t>ToR’s</w:t>
      </w:r>
      <w:proofErr w:type="spellEnd"/>
      <w:r>
        <w:t xml:space="preserve"> at GRVA and WP.29</w:t>
      </w:r>
      <w:r w:rsidR="0074345E">
        <w:t xml:space="preserve">? </w:t>
      </w:r>
    </w:p>
    <w:p w14:paraId="6105410D" w14:textId="1BAF0CBE" w:rsidR="00121210" w:rsidRDefault="00DC594C" w:rsidP="00870C75">
      <w:pPr>
        <w:pStyle w:val="a3"/>
        <w:numPr>
          <w:ilvl w:val="0"/>
          <w:numId w:val="10"/>
        </w:numPr>
        <w:spacing w:after="0"/>
      </w:pPr>
      <w:r>
        <w:t>Co-</w:t>
      </w:r>
      <w:r w:rsidR="00D70402">
        <w:rPr>
          <w:rFonts w:hint="eastAsia"/>
          <w:lang w:eastAsia="ja-JP"/>
        </w:rPr>
        <w:t>c</w:t>
      </w:r>
      <w:r>
        <w:t>hair</w:t>
      </w:r>
      <w:r w:rsidR="009A0FCC">
        <w:rPr>
          <w:rFonts w:hint="eastAsia"/>
          <w:lang w:eastAsia="ja-JP"/>
        </w:rPr>
        <w:t>/J</w:t>
      </w:r>
      <w:r w:rsidR="00F86043">
        <w:t xml:space="preserve"> stated that t</w:t>
      </w:r>
      <w:r w:rsidR="0074345E">
        <w:t xml:space="preserve">he WP.29 wanted a top down approach for the </w:t>
      </w:r>
      <w:proofErr w:type="spellStart"/>
      <w:r w:rsidR="0074345E">
        <w:t>ToR’s</w:t>
      </w:r>
      <w:proofErr w:type="spellEnd"/>
      <w:r w:rsidR="0074345E">
        <w:t xml:space="preserve"> of informal </w:t>
      </w:r>
      <w:r w:rsidR="009A0FCC">
        <w:rPr>
          <w:rFonts w:hint="eastAsia"/>
          <w:lang w:eastAsia="ja-JP"/>
        </w:rPr>
        <w:t xml:space="preserve">working </w:t>
      </w:r>
      <w:r w:rsidR="0074345E">
        <w:t xml:space="preserve">groups under GRVA.  The draft </w:t>
      </w:r>
      <w:proofErr w:type="spellStart"/>
      <w:r w:rsidR="0074345E">
        <w:t>ToR’s</w:t>
      </w:r>
      <w:proofErr w:type="spellEnd"/>
      <w:r w:rsidR="0074345E">
        <w:t xml:space="preserve"> will be reviewed by GRVA in June, and then, WP.29 will endorse these at the June meeting. At the next meeting of VMAD (July 3,4), </w:t>
      </w:r>
      <w:r w:rsidR="00781C76">
        <w:t xml:space="preserve">suggestions for </w:t>
      </w:r>
      <w:r w:rsidR="0074345E">
        <w:t xml:space="preserve">edits/modifications to the VMAD draft </w:t>
      </w:r>
      <w:proofErr w:type="spellStart"/>
      <w:r w:rsidR="0074345E">
        <w:t>ToR</w:t>
      </w:r>
      <w:proofErr w:type="spellEnd"/>
      <w:r w:rsidR="0074345E">
        <w:t xml:space="preserve"> </w:t>
      </w:r>
      <w:r w:rsidR="00781C76">
        <w:t>can be discussed</w:t>
      </w:r>
      <w:r w:rsidR="0074345E">
        <w:t>.</w:t>
      </w:r>
    </w:p>
    <w:p w14:paraId="77C44817" w14:textId="43543B56" w:rsidR="0074345E" w:rsidRDefault="00440BFB" w:rsidP="00870C75">
      <w:pPr>
        <w:pStyle w:val="a3"/>
        <w:numPr>
          <w:ilvl w:val="0"/>
          <w:numId w:val="11"/>
        </w:numPr>
        <w:spacing w:after="0"/>
      </w:pPr>
      <w:r>
        <w:rPr>
          <w:rFonts w:hint="eastAsia"/>
          <w:lang w:eastAsia="ja-JP"/>
        </w:rPr>
        <w:t>USA</w:t>
      </w:r>
      <w:r w:rsidR="0074345E">
        <w:t xml:space="preserve"> commented that as of today, </w:t>
      </w:r>
      <w:r w:rsidR="002C5F3C">
        <w:rPr>
          <w:rFonts w:hint="eastAsia"/>
          <w:lang w:eastAsia="ja-JP"/>
        </w:rPr>
        <w:t xml:space="preserve">report of </w:t>
      </w:r>
      <w:r w:rsidR="0074345E">
        <w:t xml:space="preserve">WP.29 </w:t>
      </w:r>
      <w:r w:rsidR="002C5F3C">
        <w:rPr>
          <w:rFonts w:hint="eastAsia"/>
          <w:lang w:eastAsia="ja-JP"/>
        </w:rPr>
        <w:t xml:space="preserve">March session </w:t>
      </w:r>
      <w:r w:rsidR="0074345E">
        <w:t>has not been posted. The next GRVA agenda has not been posted yet.</w:t>
      </w:r>
    </w:p>
    <w:p w14:paraId="1E7A7505" w14:textId="4740D118" w:rsidR="002C5F3C" w:rsidRDefault="0074345E" w:rsidP="00870C75">
      <w:pPr>
        <w:pStyle w:val="a3"/>
        <w:numPr>
          <w:ilvl w:val="0"/>
          <w:numId w:val="12"/>
        </w:numPr>
        <w:spacing w:after="0"/>
        <w:rPr>
          <w:lang w:eastAsia="ja-JP"/>
        </w:rPr>
      </w:pPr>
      <w:r>
        <w:t xml:space="preserve">OICA asked </w:t>
      </w:r>
      <w:r w:rsidR="002C5F3C">
        <w:rPr>
          <w:rFonts w:hint="eastAsia"/>
          <w:lang w:eastAsia="ja-JP"/>
        </w:rPr>
        <w:t xml:space="preserve">which </w:t>
      </w:r>
      <w:r>
        <w:t xml:space="preserve">documents will be </w:t>
      </w:r>
      <w:r w:rsidR="002C5F3C">
        <w:rPr>
          <w:rFonts w:hint="eastAsia"/>
          <w:lang w:eastAsia="ja-JP"/>
        </w:rPr>
        <w:t>the base for</w:t>
      </w:r>
      <w:r>
        <w:t xml:space="preserve"> the </w:t>
      </w:r>
      <w:proofErr w:type="spellStart"/>
      <w:r>
        <w:t>ToR</w:t>
      </w:r>
      <w:proofErr w:type="spellEnd"/>
      <w:r w:rsidR="002C5F3C">
        <w:rPr>
          <w:rFonts w:hint="eastAsia"/>
          <w:lang w:eastAsia="ja-JP"/>
        </w:rPr>
        <w:t>, ECE/TRANS/WP.29/2019/2 or WP.29-177-19?</w:t>
      </w:r>
    </w:p>
    <w:p w14:paraId="782029EA" w14:textId="4495B69E" w:rsidR="002C5F3C" w:rsidRDefault="002C5F3C" w:rsidP="00870C75">
      <w:pPr>
        <w:pStyle w:val="a3"/>
        <w:numPr>
          <w:ilvl w:val="0"/>
          <w:numId w:val="12"/>
        </w:numPr>
        <w:spacing w:after="0"/>
        <w:rPr>
          <w:lang w:eastAsia="ja-JP"/>
        </w:rPr>
      </w:pPr>
      <w:r>
        <w:rPr>
          <w:rFonts w:hint="eastAsia"/>
          <w:lang w:eastAsia="ja-JP"/>
        </w:rPr>
        <w:t>Co-</w:t>
      </w:r>
      <w:r w:rsidR="00D70402">
        <w:rPr>
          <w:rFonts w:hint="eastAsia"/>
          <w:lang w:eastAsia="ja-JP"/>
        </w:rPr>
        <w:t>c</w:t>
      </w:r>
      <w:r>
        <w:rPr>
          <w:rFonts w:hint="eastAsia"/>
          <w:lang w:eastAsia="ja-JP"/>
        </w:rPr>
        <w:t xml:space="preserve">hair/J replied that </w:t>
      </w:r>
      <w:r w:rsidR="00F0673D">
        <w:rPr>
          <w:rFonts w:hint="eastAsia"/>
          <w:lang w:eastAsia="ja-JP"/>
        </w:rPr>
        <w:t xml:space="preserve">document </w:t>
      </w:r>
      <w:r w:rsidR="00F0673D" w:rsidRPr="00F0673D">
        <w:rPr>
          <w:lang w:eastAsia="ja-JP"/>
        </w:rPr>
        <w:t>WP.29-177-19</w:t>
      </w:r>
      <w:r w:rsidR="00F0673D">
        <w:rPr>
          <w:rFonts w:hint="eastAsia"/>
          <w:lang w:eastAsia="ja-JP"/>
        </w:rPr>
        <w:t xml:space="preserve"> would be the base.</w:t>
      </w:r>
    </w:p>
    <w:p w14:paraId="2A3DB3BA" w14:textId="0C7A5BEA" w:rsidR="00F0673D" w:rsidRDefault="00DC594C" w:rsidP="00870C75">
      <w:pPr>
        <w:pStyle w:val="a3"/>
        <w:numPr>
          <w:ilvl w:val="0"/>
          <w:numId w:val="13"/>
        </w:numPr>
        <w:spacing w:after="0"/>
        <w:rPr>
          <w:lang w:eastAsia="ja-JP"/>
        </w:rPr>
      </w:pPr>
      <w:r>
        <w:t>Co-</w:t>
      </w:r>
      <w:r w:rsidR="00D70402">
        <w:rPr>
          <w:rFonts w:hint="eastAsia"/>
          <w:lang w:eastAsia="ja-JP"/>
        </w:rPr>
        <w:t>c</w:t>
      </w:r>
      <w:r>
        <w:t>hair</w:t>
      </w:r>
      <w:r w:rsidR="002C5F3C">
        <w:rPr>
          <w:rFonts w:hint="eastAsia"/>
          <w:lang w:eastAsia="ja-JP"/>
        </w:rPr>
        <w:t>/the Netherlands</w:t>
      </w:r>
      <w:r w:rsidR="0074345E">
        <w:t xml:space="preserve"> agreed that there are a variety of groups, with many documents, and that even though, we do not have an adopted </w:t>
      </w:r>
      <w:proofErr w:type="spellStart"/>
      <w:r w:rsidR="0074345E">
        <w:t>ToR</w:t>
      </w:r>
      <w:proofErr w:type="spellEnd"/>
      <w:r w:rsidR="0074345E">
        <w:t xml:space="preserve">, but we work towards what is identified in the draft, as the major items </w:t>
      </w:r>
      <w:r w:rsidR="00EE73E4">
        <w:t xml:space="preserve">listed in the draft are generally accepted and that the group should work on these, which are reflected in the presentations in the provisional agenda for </w:t>
      </w:r>
      <w:r w:rsidR="00F0673D">
        <w:rPr>
          <w:rFonts w:hint="eastAsia"/>
          <w:lang w:eastAsia="ja-JP"/>
        </w:rPr>
        <w:t>the 2</w:t>
      </w:r>
      <w:r w:rsidR="00F0673D" w:rsidRPr="00F0673D">
        <w:rPr>
          <w:rFonts w:hint="eastAsia"/>
          <w:vertAlign w:val="superscript"/>
          <w:lang w:eastAsia="ja-JP"/>
        </w:rPr>
        <w:t>nd</w:t>
      </w:r>
      <w:r w:rsidR="00F0673D">
        <w:rPr>
          <w:rFonts w:hint="eastAsia"/>
          <w:lang w:eastAsia="ja-JP"/>
        </w:rPr>
        <w:t xml:space="preserve"> </w:t>
      </w:r>
      <w:r w:rsidR="00EE73E4">
        <w:t xml:space="preserve">VMAD </w:t>
      </w:r>
      <w:r w:rsidR="00F0673D">
        <w:rPr>
          <w:rFonts w:hint="eastAsia"/>
          <w:lang w:eastAsia="ja-JP"/>
        </w:rPr>
        <w:t>IWG meeting</w:t>
      </w:r>
      <w:r w:rsidR="00EE73E4">
        <w:t>.</w:t>
      </w:r>
    </w:p>
    <w:p w14:paraId="55C13121" w14:textId="5CE031F8" w:rsidR="0074345E" w:rsidRDefault="00EE73E4" w:rsidP="00870C75">
      <w:pPr>
        <w:pStyle w:val="a3"/>
        <w:numPr>
          <w:ilvl w:val="0"/>
          <w:numId w:val="14"/>
        </w:numPr>
        <w:spacing w:after="0"/>
      </w:pPr>
      <w:r>
        <w:t xml:space="preserve">There was general discussion </w:t>
      </w:r>
      <w:r w:rsidR="00DA398A">
        <w:t>regarding</w:t>
      </w:r>
      <w:r w:rsidR="004C19B6">
        <w:t xml:space="preserve"> the </w:t>
      </w:r>
      <w:r w:rsidR="00DA398A">
        <w:t>ALKS</w:t>
      </w:r>
      <w:r w:rsidR="004C19B6">
        <w:t xml:space="preserve"> work</w:t>
      </w:r>
      <w:r w:rsidR="00DA398A">
        <w:t xml:space="preserve">, extension of the ACSF, and informal groups under GRVA that potentially have overlapping areas pertaining to automated driving. </w:t>
      </w:r>
      <w:r w:rsidR="003D232A">
        <w:rPr>
          <w:rFonts w:hint="eastAsia"/>
          <w:lang w:eastAsia="ja-JP"/>
        </w:rPr>
        <w:t xml:space="preserve"> </w:t>
      </w:r>
      <w:r w:rsidR="00D16F2B">
        <w:t xml:space="preserve">The scope of this group is validation methods in general and not detailed requirements for a specific automated function. </w:t>
      </w:r>
      <w:r w:rsidR="00DA398A">
        <w:t xml:space="preserve"> </w:t>
      </w:r>
      <w:r w:rsidR="00EE3140">
        <w:t>In addition,</w:t>
      </w:r>
      <w:r w:rsidR="004C19B6">
        <w:t xml:space="preserve"> VMAD should work</w:t>
      </w:r>
      <w:r w:rsidR="00EE3140">
        <w:t xml:space="preserve"> broadly, </w:t>
      </w:r>
      <w:r w:rsidR="004C19B6">
        <w:t xml:space="preserve">supporting </w:t>
      </w:r>
      <w:r w:rsidR="00EE3140">
        <w:t xml:space="preserve">both the </w:t>
      </w:r>
      <w:r w:rsidR="003D232A">
        <w:rPr>
          <w:rFonts w:hint="eastAsia"/>
          <w:lang w:eastAsia="ja-JP"/>
        </w:rPr>
        <w:t>19</w:t>
      </w:r>
      <w:r w:rsidR="00EE3140">
        <w:t xml:space="preserve">58 and </w:t>
      </w:r>
      <w:r w:rsidR="003D232A">
        <w:rPr>
          <w:rFonts w:hint="eastAsia"/>
          <w:lang w:eastAsia="ja-JP"/>
        </w:rPr>
        <w:t>19</w:t>
      </w:r>
      <w:r w:rsidR="00EE3140">
        <w:t xml:space="preserve">98 </w:t>
      </w:r>
      <w:r w:rsidR="003D232A">
        <w:rPr>
          <w:rFonts w:hint="eastAsia"/>
          <w:lang w:eastAsia="ja-JP"/>
        </w:rPr>
        <w:t>A</w:t>
      </w:r>
      <w:r w:rsidR="00EE3140">
        <w:t>greements</w:t>
      </w:r>
      <w:r w:rsidR="004C19B6">
        <w:t xml:space="preserve">, with regulatory work, and guideline work (non-agreement specific activities). </w:t>
      </w:r>
      <w:r w:rsidR="00EE3140">
        <w:t xml:space="preserve"> </w:t>
      </w:r>
      <w:r w:rsidR="00DA398A">
        <w:t>We should continue in our draft direction and be aware that some modifications may be made by higher authorities later in June. We have several presentations today under Agenda Item 7 that may clarify further.</w:t>
      </w:r>
      <w:r w:rsidR="00E72930">
        <w:t xml:space="preserve"> </w:t>
      </w:r>
    </w:p>
    <w:p w14:paraId="35F4A8E1" w14:textId="77777777" w:rsidR="00005BBC" w:rsidRPr="00BB63DD" w:rsidRDefault="00005BBC" w:rsidP="004D3EE2">
      <w:pPr>
        <w:spacing w:after="0"/>
        <w:rPr>
          <w:sz w:val="36"/>
          <w:szCs w:val="36"/>
        </w:rPr>
      </w:pPr>
    </w:p>
    <w:p w14:paraId="6BA48898" w14:textId="77777777" w:rsidR="003D232A" w:rsidRPr="003D232A" w:rsidRDefault="00213F51" w:rsidP="004D3EE2">
      <w:pPr>
        <w:spacing w:after="0"/>
        <w:rPr>
          <w:rFonts w:ascii="Arial" w:hAnsi="Arial" w:cs="Arial"/>
          <w:b/>
          <w:lang w:eastAsia="ja-JP"/>
        </w:rPr>
      </w:pPr>
      <w:r w:rsidRPr="003D232A">
        <w:rPr>
          <w:rFonts w:ascii="Arial" w:hAnsi="Arial" w:cs="Arial"/>
          <w:b/>
        </w:rPr>
        <w:t>Agenda Item</w:t>
      </w:r>
      <w:r w:rsidR="00593D6F" w:rsidRPr="003D232A">
        <w:rPr>
          <w:rFonts w:ascii="Arial" w:hAnsi="Arial" w:cs="Arial"/>
          <w:b/>
        </w:rPr>
        <w:t xml:space="preserve"> 4</w:t>
      </w:r>
      <w:r w:rsidRPr="003D232A">
        <w:rPr>
          <w:rFonts w:ascii="Arial" w:hAnsi="Arial" w:cs="Arial"/>
          <w:b/>
        </w:rPr>
        <w:t>:</w:t>
      </w:r>
      <w:r w:rsidR="0047581C" w:rsidRPr="003D232A">
        <w:rPr>
          <w:rFonts w:ascii="Arial" w:hAnsi="Arial" w:cs="Arial"/>
          <w:b/>
        </w:rPr>
        <w:t xml:space="preserve"> Comparison of Guidelines for Automated Driving Systems in terms of items related to VMAD IWG</w:t>
      </w:r>
      <w:r w:rsidR="00EE3140" w:rsidRPr="003D232A">
        <w:rPr>
          <w:rFonts w:ascii="Arial" w:hAnsi="Arial" w:cs="Arial"/>
          <w:b/>
        </w:rPr>
        <w:t>.</w:t>
      </w:r>
    </w:p>
    <w:p w14:paraId="427D54A0" w14:textId="77777777" w:rsidR="003D232A" w:rsidRPr="00872AAD" w:rsidRDefault="00EE3140" w:rsidP="00870C75">
      <w:pPr>
        <w:pStyle w:val="a3"/>
        <w:numPr>
          <w:ilvl w:val="0"/>
          <w:numId w:val="15"/>
        </w:numPr>
        <w:spacing w:after="0"/>
        <w:rPr>
          <w:i/>
          <w:u w:val="single"/>
          <w:lang w:eastAsia="ja-JP"/>
        </w:rPr>
      </w:pPr>
      <w:r w:rsidRPr="00872AAD">
        <w:rPr>
          <w:i/>
          <w:u w:val="single"/>
        </w:rPr>
        <w:t>Note to Contracting Parties</w:t>
      </w:r>
      <w:r w:rsidR="004C19B6" w:rsidRPr="00872AAD">
        <w:rPr>
          <w:i/>
          <w:u w:val="single"/>
        </w:rPr>
        <w:t>, by the next session of VMAD meeting</w:t>
      </w:r>
      <w:r w:rsidR="00AA7596" w:rsidRPr="00872AAD">
        <w:rPr>
          <w:i/>
          <w:u w:val="single"/>
        </w:rPr>
        <w:t>, please</w:t>
      </w:r>
      <w:r w:rsidRPr="00872AAD">
        <w:rPr>
          <w:i/>
          <w:u w:val="single"/>
        </w:rPr>
        <w:t xml:space="preserve"> check the content </w:t>
      </w:r>
      <w:r w:rsidR="00AA7596" w:rsidRPr="00872AAD">
        <w:rPr>
          <w:i/>
          <w:u w:val="single"/>
        </w:rPr>
        <w:t xml:space="preserve">of informal document VMAD-02-06 </w:t>
      </w:r>
      <w:r w:rsidRPr="00872AAD">
        <w:rPr>
          <w:i/>
          <w:u w:val="single"/>
        </w:rPr>
        <w:t>for completeness and accuracy</w:t>
      </w:r>
      <w:r w:rsidR="00AA7596" w:rsidRPr="00872AAD">
        <w:rPr>
          <w:i/>
          <w:u w:val="single"/>
        </w:rPr>
        <w:t>, and report</w:t>
      </w:r>
      <w:r w:rsidR="00D16F2B" w:rsidRPr="00872AAD">
        <w:rPr>
          <w:i/>
          <w:u w:val="single"/>
        </w:rPr>
        <w:t xml:space="preserve"> at latest two weeks prior to that meeting</w:t>
      </w:r>
      <w:r w:rsidR="00AA7596" w:rsidRPr="00872AAD">
        <w:rPr>
          <w:i/>
          <w:u w:val="single"/>
        </w:rPr>
        <w:t xml:space="preserve"> to </w:t>
      </w:r>
      <w:r w:rsidR="003D232A" w:rsidRPr="00872AAD">
        <w:rPr>
          <w:rFonts w:hint="eastAsia"/>
          <w:i/>
          <w:u w:val="single"/>
          <w:lang w:eastAsia="ja-JP"/>
        </w:rPr>
        <w:t>Technical S</w:t>
      </w:r>
      <w:r w:rsidR="00AA7596" w:rsidRPr="00872AAD">
        <w:rPr>
          <w:i/>
          <w:u w:val="single"/>
        </w:rPr>
        <w:t>ecretary.</w:t>
      </w:r>
    </w:p>
    <w:p w14:paraId="5D2434A0" w14:textId="1D7883DA" w:rsidR="003D232A" w:rsidRPr="00E647E9" w:rsidRDefault="003D232A" w:rsidP="003D232A">
      <w:pPr>
        <w:pStyle w:val="a3"/>
        <w:spacing w:after="0"/>
        <w:ind w:left="420"/>
        <w:rPr>
          <w:rFonts w:ascii="Arial" w:hAnsi="Arial" w:cs="Arial"/>
          <w:b/>
          <w:i/>
          <w:color w:val="FF0000"/>
          <w:u w:val="single"/>
          <w:lang w:eastAsia="ja-JP"/>
        </w:rPr>
      </w:pPr>
      <w:r w:rsidRPr="00E647E9">
        <w:rPr>
          <w:rFonts w:ascii="Arial" w:hAnsi="Arial" w:cs="Arial"/>
          <w:b/>
          <w:i/>
          <w:color w:val="FF0000"/>
          <w:u w:val="single"/>
          <w:lang w:eastAsia="ja-JP"/>
        </w:rPr>
        <w:t xml:space="preserve">Action by Contracting Parties </w:t>
      </w:r>
      <w:r w:rsidR="00BB63DD" w:rsidRPr="00E647E9">
        <w:rPr>
          <w:rFonts w:ascii="Arial" w:hAnsi="Arial" w:cs="Arial"/>
          <w:b/>
          <w:i/>
          <w:color w:val="FF0000"/>
          <w:u w:val="single"/>
          <w:lang w:eastAsia="ja-JP"/>
        </w:rPr>
        <w:t>who issue Guidelines for ADS</w:t>
      </w:r>
    </w:p>
    <w:p w14:paraId="5103D58F" w14:textId="77777777" w:rsidR="003D232A" w:rsidRPr="00BB63DD" w:rsidRDefault="003D232A" w:rsidP="003D232A">
      <w:pPr>
        <w:pStyle w:val="a3"/>
        <w:spacing w:after="0"/>
        <w:ind w:left="420"/>
        <w:rPr>
          <w:lang w:eastAsia="ja-JP"/>
        </w:rPr>
      </w:pPr>
    </w:p>
    <w:p w14:paraId="0664B7C0" w14:textId="502C70A3" w:rsidR="00213F51" w:rsidRDefault="001B2F71" w:rsidP="00870C75">
      <w:pPr>
        <w:pStyle w:val="a3"/>
        <w:numPr>
          <w:ilvl w:val="0"/>
          <w:numId w:val="16"/>
        </w:numPr>
        <w:spacing w:after="0"/>
      </w:pPr>
      <w:r>
        <w:t>There was discussion of the scope of the overall content of each CP’s guidelines and the comprehensive information contained in VMAD-01-03, the overall summary drafted by OICA.</w:t>
      </w:r>
    </w:p>
    <w:p w14:paraId="7CB0B377" w14:textId="77777777" w:rsidR="00AA7596" w:rsidRPr="00BB63DD" w:rsidRDefault="00AA7596" w:rsidP="004D3EE2">
      <w:pPr>
        <w:spacing w:after="0"/>
        <w:rPr>
          <w:sz w:val="36"/>
          <w:szCs w:val="36"/>
        </w:rPr>
      </w:pPr>
    </w:p>
    <w:p w14:paraId="5C9BA5AE" w14:textId="0647D09E" w:rsidR="00572DC3" w:rsidRDefault="00545D22" w:rsidP="004D3EE2">
      <w:pPr>
        <w:spacing w:after="0"/>
      </w:pPr>
      <w:r w:rsidRPr="00BB63DD">
        <w:rPr>
          <w:rFonts w:ascii="Arial" w:hAnsi="Arial" w:cs="Arial"/>
          <w:b/>
        </w:rPr>
        <w:t>Agenda Item 5:</w:t>
      </w:r>
      <w:r>
        <w:rPr>
          <w:b/>
        </w:rPr>
        <w:t xml:space="preserve"> </w:t>
      </w:r>
      <w:r w:rsidR="00BB63DD">
        <w:rPr>
          <w:rFonts w:hint="eastAsia"/>
          <w:lang w:eastAsia="ja-JP"/>
        </w:rPr>
        <w:t>R</w:t>
      </w:r>
      <w:r>
        <w:t>equest</w:t>
      </w:r>
      <w:r w:rsidR="00DC594C">
        <w:t xml:space="preserve"> by OICA</w:t>
      </w:r>
      <w:r>
        <w:t xml:space="preserve"> and consensus</w:t>
      </w:r>
      <w:r w:rsidR="00DC594C">
        <w:t xml:space="preserve"> of the VMAD group</w:t>
      </w:r>
      <w:r>
        <w:t xml:space="preserve">, </w:t>
      </w:r>
      <w:r w:rsidR="00177D1C">
        <w:t xml:space="preserve">this item moved till later </w:t>
      </w:r>
      <w:r w:rsidR="00FA63E5">
        <w:t xml:space="preserve">on April </w:t>
      </w:r>
      <w:r w:rsidR="00177D1C">
        <w:t>2</w:t>
      </w:r>
      <w:r w:rsidR="00FA63E5">
        <w:t>.</w:t>
      </w:r>
    </w:p>
    <w:p w14:paraId="44E0E5A1" w14:textId="02D62197" w:rsidR="00177D1C" w:rsidRPr="00BB63DD" w:rsidRDefault="00177D1C" w:rsidP="004D3EE2">
      <w:pPr>
        <w:spacing w:after="0"/>
        <w:rPr>
          <w:sz w:val="36"/>
          <w:szCs w:val="36"/>
        </w:rPr>
      </w:pPr>
    </w:p>
    <w:p w14:paraId="000AB963" w14:textId="39A10EA7" w:rsidR="00BB63DD" w:rsidRPr="00BB63DD" w:rsidRDefault="00177D1C" w:rsidP="004D3EE2">
      <w:pPr>
        <w:spacing w:after="0"/>
        <w:rPr>
          <w:rFonts w:ascii="Arial" w:hAnsi="Arial" w:cs="Arial"/>
          <w:b/>
          <w:lang w:eastAsia="ja-JP"/>
        </w:rPr>
      </w:pPr>
      <w:r w:rsidRPr="00BB63DD">
        <w:rPr>
          <w:rFonts w:ascii="Arial" w:hAnsi="Arial" w:cs="Arial"/>
          <w:b/>
        </w:rPr>
        <w:t xml:space="preserve">Agenda Item 6: </w:t>
      </w:r>
      <w:r w:rsidR="00BB63DD" w:rsidRPr="00BB63DD">
        <w:rPr>
          <w:rFonts w:ascii="Arial" w:hAnsi="Arial" w:cs="Arial"/>
          <w:b/>
        </w:rPr>
        <w:t>Audit of Electronic Systems</w:t>
      </w:r>
    </w:p>
    <w:p w14:paraId="2FEBD10A" w14:textId="77777777" w:rsidR="00BB63DD" w:rsidRDefault="00BB63DD" w:rsidP="00870C75">
      <w:pPr>
        <w:pStyle w:val="a3"/>
        <w:numPr>
          <w:ilvl w:val="0"/>
          <w:numId w:val="17"/>
        </w:numPr>
        <w:spacing w:after="0"/>
        <w:rPr>
          <w:lang w:eastAsia="ja-JP"/>
        </w:rPr>
      </w:pPr>
      <w:r>
        <w:t>R</w:t>
      </w:r>
      <w:r w:rsidR="00177D1C">
        <w:t>eference</w:t>
      </w:r>
      <w:r>
        <w:rPr>
          <w:rFonts w:hint="eastAsia"/>
          <w:lang w:eastAsia="ja-JP"/>
        </w:rPr>
        <w:t>,</w:t>
      </w:r>
      <w:r w:rsidR="00177D1C">
        <w:t xml:space="preserve"> informal document VMAD-02-03 provided by the </w:t>
      </w:r>
      <w:r>
        <w:rPr>
          <w:rFonts w:hint="eastAsia"/>
          <w:lang w:eastAsia="ja-JP"/>
        </w:rPr>
        <w:t>Chair of Complex Electronic WG</w:t>
      </w:r>
      <w:r w:rsidR="00177D1C">
        <w:t>.</w:t>
      </w:r>
    </w:p>
    <w:p w14:paraId="72EE47A5" w14:textId="77777777" w:rsidR="00F06F81" w:rsidRPr="00F06F81" w:rsidRDefault="00177D1C" w:rsidP="00870C75">
      <w:pPr>
        <w:pStyle w:val="a3"/>
        <w:numPr>
          <w:ilvl w:val="0"/>
          <w:numId w:val="18"/>
        </w:numPr>
        <w:spacing w:after="0"/>
        <w:rPr>
          <w:lang w:val="en-GB" w:eastAsia="ja-JP"/>
        </w:rPr>
      </w:pPr>
      <w:r>
        <w:t xml:space="preserve">At the January/ February session of GRVA, the UK / </w:t>
      </w:r>
      <w:proofErr w:type="spellStart"/>
      <w:r>
        <w:t>D</w:t>
      </w:r>
      <w:r w:rsidR="00F06F81">
        <w:rPr>
          <w:rFonts w:hint="eastAsia"/>
          <w:lang w:eastAsia="ja-JP"/>
        </w:rPr>
        <w:t>f</w:t>
      </w:r>
      <w:r>
        <w:t>T</w:t>
      </w:r>
      <w:proofErr w:type="spellEnd"/>
      <w:r>
        <w:t xml:space="preserve"> le</w:t>
      </w:r>
      <w:r w:rsidR="00F06F81">
        <w:rPr>
          <w:rFonts w:hint="eastAsia"/>
          <w:lang w:eastAsia="ja-JP"/>
        </w:rPr>
        <w:t>a</w:t>
      </w:r>
      <w:r>
        <w:t>d</w:t>
      </w:r>
      <w:r w:rsidR="00F06F81">
        <w:rPr>
          <w:rFonts w:hint="eastAsia"/>
          <w:lang w:eastAsia="ja-JP"/>
        </w:rPr>
        <w:t>ing</w:t>
      </w:r>
      <w:r>
        <w:t xml:space="preserve"> group on </w:t>
      </w:r>
      <w:r w:rsidR="00F06F81">
        <w:rPr>
          <w:rFonts w:hint="eastAsia"/>
          <w:lang w:eastAsia="ja-JP"/>
        </w:rPr>
        <w:t>ALKS (</w:t>
      </w:r>
      <w:r w:rsidR="00F06F81" w:rsidRPr="00F06F81">
        <w:t>Automated Lane Keeping System</w:t>
      </w:r>
      <w:r w:rsidR="00F06F81">
        <w:rPr>
          <w:rFonts w:hint="eastAsia"/>
          <w:lang w:eastAsia="ja-JP"/>
        </w:rPr>
        <w:t>)</w:t>
      </w:r>
      <w:r>
        <w:t xml:space="preserve"> </w:t>
      </w:r>
      <w:r w:rsidRPr="00F06F81">
        <w:rPr>
          <w:lang w:val="en-GB"/>
        </w:rPr>
        <w:t>submitted a document to this 2</w:t>
      </w:r>
      <w:r w:rsidRPr="00F06F81">
        <w:rPr>
          <w:vertAlign w:val="superscript"/>
          <w:lang w:val="en-GB"/>
        </w:rPr>
        <w:t>nd</w:t>
      </w:r>
      <w:r w:rsidRPr="00F06F81">
        <w:rPr>
          <w:lang w:val="en-GB"/>
        </w:rPr>
        <w:t xml:space="preserve"> session of GRVA that had been drafted with the </w:t>
      </w:r>
      <w:r w:rsidRPr="00F06F81">
        <w:rPr>
          <w:lang w:val="en-GB"/>
        </w:rPr>
        <w:lastRenderedPageBreak/>
        <w:t>intent of defining the audit necessary to support the approval of an ALKS.  However, GRVA advised that the group’s scope is limited to amending UN Regulation 79 (i.e. driver assistance systems only), and that this work should be a task of VMAD.</w:t>
      </w:r>
    </w:p>
    <w:p w14:paraId="224BFE9A" w14:textId="77777777" w:rsidR="00F06F81" w:rsidRPr="00F06F81" w:rsidRDefault="00F06F81" w:rsidP="00870C75">
      <w:pPr>
        <w:pStyle w:val="a3"/>
        <w:numPr>
          <w:ilvl w:val="0"/>
          <w:numId w:val="19"/>
        </w:numPr>
        <w:spacing w:after="0"/>
        <w:rPr>
          <w:lang w:val="en-GB" w:eastAsia="ja-JP"/>
        </w:rPr>
      </w:pPr>
      <w:r w:rsidRPr="00F06F81">
        <w:rPr>
          <w:rFonts w:hint="eastAsia"/>
          <w:lang w:val="en-GB" w:eastAsia="ja-JP"/>
        </w:rPr>
        <w:t>UK/</w:t>
      </w:r>
      <w:r w:rsidR="00177D1C" w:rsidRPr="00F06F81">
        <w:rPr>
          <w:lang w:val="en-GB"/>
        </w:rPr>
        <w:t>VCA presented an overview of this document.</w:t>
      </w:r>
    </w:p>
    <w:p w14:paraId="0271B9B0" w14:textId="6CE674E1" w:rsidR="00DE01D8" w:rsidRPr="00E647E9" w:rsidRDefault="00A56213" w:rsidP="00870C75">
      <w:pPr>
        <w:pStyle w:val="a3"/>
        <w:numPr>
          <w:ilvl w:val="0"/>
          <w:numId w:val="20"/>
        </w:numPr>
        <w:spacing w:after="0"/>
        <w:rPr>
          <w:lang w:val="en-GB" w:eastAsia="ja-JP"/>
        </w:rPr>
      </w:pPr>
      <w:r w:rsidRPr="00E647E9">
        <w:rPr>
          <w:lang w:val="en-GB"/>
        </w:rPr>
        <w:t>Co-</w:t>
      </w:r>
      <w:r w:rsidR="00D70402" w:rsidRPr="00E647E9">
        <w:rPr>
          <w:rFonts w:hint="eastAsia"/>
          <w:lang w:val="en-GB" w:eastAsia="ja-JP"/>
        </w:rPr>
        <w:t>c</w:t>
      </w:r>
      <w:r w:rsidRPr="00E647E9">
        <w:rPr>
          <w:lang w:val="en-GB"/>
        </w:rPr>
        <w:t>hair</w:t>
      </w:r>
      <w:r w:rsidR="00DE01D8" w:rsidRPr="00E647E9">
        <w:rPr>
          <w:rFonts w:hint="eastAsia"/>
          <w:lang w:val="en-GB" w:eastAsia="ja-JP"/>
        </w:rPr>
        <w:t>/J</w:t>
      </w:r>
      <w:r w:rsidRPr="00E647E9">
        <w:rPr>
          <w:lang w:val="en-GB"/>
        </w:rPr>
        <w:t xml:space="preserve"> </w:t>
      </w:r>
      <w:r w:rsidR="00DE01D8" w:rsidRPr="00E647E9">
        <w:rPr>
          <w:rFonts w:hint="eastAsia"/>
          <w:lang w:val="en-GB" w:eastAsia="ja-JP"/>
        </w:rPr>
        <w:t>stated that GRVA had not reached an agreement about which IWG would be responsible for t</w:t>
      </w:r>
      <w:r w:rsidRPr="00E647E9">
        <w:rPr>
          <w:lang w:val="en-GB"/>
        </w:rPr>
        <w:t>he assessment of Complex Electronic Vehicle Control Systems.</w:t>
      </w:r>
    </w:p>
    <w:p w14:paraId="3A377DF5" w14:textId="17F7771D" w:rsidR="00A33AF4" w:rsidRPr="0003087E" w:rsidRDefault="00A56213" w:rsidP="00870C75">
      <w:pPr>
        <w:pStyle w:val="a3"/>
        <w:numPr>
          <w:ilvl w:val="0"/>
          <w:numId w:val="21"/>
        </w:numPr>
        <w:spacing w:after="0"/>
        <w:rPr>
          <w:lang w:val="en-GB"/>
        </w:rPr>
      </w:pPr>
      <w:r w:rsidRPr="0003087E">
        <w:rPr>
          <w:lang w:val="en-GB"/>
        </w:rPr>
        <w:t>Co</w:t>
      </w:r>
      <w:r w:rsidR="00A33AF4" w:rsidRPr="0003087E">
        <w:rPr>
          <w:lang w:val="en-GB"/>
        </w:rPr>
        <w:t>-</w:t>
      </w:r>
      <w:r w:rsidR="00D70402">
        <w:rPr>
          <w:rFonts w:hint="eastAsia"/>
          <w:lang w:val="en-GB" w:eastAsia="ja-JP"/>
        </w:rPr>
        <w:t>c</w:t>
      </w:r>
      <w:r w:rsidRPr="0003087E">
        <w:rPr>
          <w:lang w:val="en-GB"/>
        </w:rPr>
        <w:t>hair</w:t>
      </w:r>
      <w:r w:rsidR="00DE01D8" w:rsidRPr="0003087E">
        <w:rPr>
          <w:rFonts w:hint="eastAsia"/>
          <w:lang w:val="en-GB" w:eastAsia="ja-JP"/>
        </w:rPr>
        <w:t>/N</w:t>
      </w:r>
      <w:r w:rsidRPr="0003087E">
        <w:rPr>
          <w:lang w:val="en-GB"/>
        </w:rPr>
        <w:t xml:space="preserve"> commented that there are elements of this relevant to VMAD, regarding during the product</w:t>
      </w:r>
      <w:r w:rsidR="00C21114" w:rsidRPr="0003087E">
        <w:rPr>
          <w:lang w:val="en-GB"/>
        </w:rPr>
        <w:t xml:space="preserve"> design and</w:t>
      </w:r>
      <w:r w:rsidRPr="0003087E">
        <w:rPr>
          <w:lang w:val="en-GB"/>
        </w:rPr>
        <w:t xml:space="preserve"> development process</w:t>
      </w:r>
      <w:r w:rsidR="00C21114" w:rsidRPr="0003087E">
        <w:rPr>
          <w:lang w:val="en-GB"/>
        </w:rPr>
        <w:t>;</w:t>
      </w:r>
      <w:r w:rsidR="00A33AF4" w:rsidRPr="0003087E">
        <w:rPr>
          <w:lang w:val="en-GB"/>
        </w:rPr>
        <w:t xml:space="preserve"> and</w:t>
      </w:r>
      <w:r w:rsidR="00C21114" w:rsidRPr="0003087E">
        <w:rPr>
          <w:lang w:val="en-GB"/>
        </w:rPr>
        <w:t xml:space="preserve"> therefore,</w:t>
      </w:r>
      <w:r w:rsidR="00A33AF4" w:rsidRPr="0003087E">
        <w:rPr>
          <w:lang w:val="en-GB"/>
        </w:rPr>
        <w:t xml:space="preserve"> is of value to VMAD as a source,</w:t>
      </w:r>
      <w:r w:rsidRPr="0003087E">
        <w:rPr>
          <w:lang w:val="en-GB"/>
        </w:rPr>
        <w:t xml:space="preserve"> but </w:t>
      </w:r>
      <w:r w:rsidR="00DD57C6" w:rsidRPr="0003087E">
        <w:rPr>
          <w:lang w:val="en-GB"/>
        </w:rPr>
        <w:t>is missing</w:t>
      </w:r>
      <w:r w:rsidRPr="0003087E">
        <w:rPr>
          <w:lang w:val="en-GB"/>
        </w:rPr>
        <w:t xml:space="preserve"> information regarding in use. </w:t>
      </w:r>
      <w:r w:rsidR="00DD57C6" w:rsidRPr="0003087E">
        <w:rPr>
          <w:lang w:val="en-GB"/>
        </w:rPr>
        <w:t>For VMAD, references to e.g. Regulations should be avoided in order to be “agreement neutral”.</w:t>
      </w:r>
      <w:r w:rsidR="00DE01D8" w:rsidRPr="0003087E">
        <w:rPr>
          <w:rFonts w:hint="eastAsia"/>
          <w:lang w:val="en-GB" w:eastAsia="ja-JP"/>
        </w:rPr>
        <w:t xml:space="preserve"> </w:t>
      </w:r>
      <w:r w:rsidR="00DD57C6" w:rsidRPr="0003087E">
        <w:rPr>
          <w:lang w:val="en-GB"/>
        </w:rPr>
        <w:t xml:space="preserve"> </w:t>
      </w:r>
      <w:r w:rsidRPr="0003087E">
        <w:rPr>
          <w:lang w:val="en-GB"/>
        </w:rPr>
        <w:t xml:space="preserve">Under 3.3.5.1, altering the function, and not listed, “safeguarding” a function, and the security part of the system. </w:t>
      </w:r>
      <w:r w:rsidR="0003087E" w:rsidRPr="0003087E">
        <w:rPr>
          <w:rFonts w:hint="eastAsia"/>
          <w:lang w:val="en-GB" w:eastAsia="ja-JP"/>
        </w:rPr>
        <w:t xml:space="preserve"> </w:t>
      </w:r>
      <w:r w:rsidR="00A33AF4" w:rsidRPr="0003087E">
        <w:rPr>
          <w:lang w:val="en-GB"/>
        </w:rPr>
        <w:t>Language pertaining to protection from “tampering” will be added to the text as amendments are performed.</w:t>
      </w:r>
    </w:p>
    <w:p w14:paraId="4023F73D" w14:textId="6611E4B9" w:rsidR="00C21114" w:rsidRDefault="004F039A" w:rsidP="00870C75">
      <w:pPr>
        <w:pStyle w:val="a3"/>
        <w:numPr>
          <w:ilvl w:val="0"/>
          <w:numId w:val="22"/>
        </w:numPr>
        <w:spacing w:after="0"/>
        <w:rPr>
          <w:lang w:val="en-GB"/>
        </w:rPr>
      </w:pPr>
      <w:r w:rsidRPr="0003087E">
        <w:rPr>
          <w:lang w:val="en-GB"/>
        </w:rPr>
        <w:t>Co-chair</w:t>
      </w:r>
      <w:r w:rsidR="0003087E" w:rsidRPr="0003087E">
        <w:rPr>
          <w:rFonts w:hint="eastAsia"/>
          <w:lang w:val="en-GB" w:eastAsia="ja-JP"/>
        </w:rPr>
        <w:t>/J</w:t>
      </w:r>
      <w:r w:rsidRPr="0003087E">
        <w:rPr>
          <w:lang w:val="en-GB"/>
        </w:rPr>
        <w:t xml:space="preserve"> suggested that the assessment portions of the document be considered by VMAD.</w:t>
      </w:r>
    </w:p>
    <w:p w14:paraId="69AF08ED" w14:textId="443DE567" w:rsidR="00A12CE3" w:rsidRPr="00E647E9" w:rsidRDefault="00A12CE3" w:rsidP="00870C75">
      <w:pPr>
        <w:pStyle w:val="a3"/>
        <w:numPr>
          <w:ilvl w:val="0"/>
          <w:numId w:val="22"/>
        </w:numPr>
        <w:spacing w:after="0"/>
        <w:rPr>
          <w:lang w:val="en-GB"/>
        </w:rPr>
      </w:pPr>
      <w:r w:rsidRPr="00E647E9">
        <w:rPr>
          <w:lang w:val="en-GB"/>
        </w:rPr>
        <w:t>As suggested in the WP.29 Guidelines for Cyber security</w:t>
      </w:r>
      <w:r w:rsidRPr="00E647E9">
        <w:rPr>
          <w:rFonts w:hint="eastAsia"/>
          <w:lang w:val="en-GB" w:eastAsia="ja-JP"/>
        </w:rPr>
        <w:t xml:space="preserve"> </w:t>
      </w:r>
      <w:r w:rsidRPr="00E647E9">
        <w:rPr>
          <w:lang w:val="en-GB"/>
        </w:rPr>
        <w:t xml:space="preserve">(Part A. Examples of vulnerability or attack method related to the threats), </w:t>
      </w:r>
      <w:r w:rsidRPr="00E647E9">
        <w:rPr>
          <w:rFonts w:hint="eastAsia"/>
          <w:lang w:val="en-GB" w:eastAsia="ja-JP"/>
        </w:rPr>
        <w:t xml:space="preserve">Korea </w:t>
      </w:r>
      <w:r w:rsidRPr="00E647E9">
        <w:rPr>
          <w:lang w:val="en-GB"/>
        </w:rPr>
        <w:t>recomm</w:t>
      </w:r>
      <w:r w:rsidRPr="00E647E9">
        <w:rPr>
          <w:rFonts w:hint="eastAsia"/>
          <w:lang w:val="en-GB" w:eastAsia="ja-JP"/>
        </w:rPr>
        <w:t>e</w:t>
      </w:r>
      <w:r w:rsidRPr="00E647E9">
        <w:rPr>
          <w:lang w:val="en-GB"/>
        </w:rPr>
        <w:t>n</w:t>
      </w:r>
      <w:r w:rsidRPr="00E647E9">
        <w:rPr>
          <w:rFonts w:hint="eastAsia"/>
          <w:lang w:val="en-GB" w:eastAsia="ja-JP"/>
        </w:rPr>
        <w:t>d</w:t>
      </w:r>
      <w:r w:rsidRPr="00E647E9">
        <w:rPr>
          <w:lang w:val="en-GB"/>
        </w:rPr>
        <w:t xml:space="preserve">ed, if possible, that Appendix 6 provides a separate table of severe risks and their impacts, so that </w:t>
      </w:r>
      <w:r w:rsidRPr="00E647E9">
        <w:rPr>
          <w:rFonts w:hint="eastAsia"/>
          <w:lang w:val="en-GB" w:eastAsia="ja-JP"/>
        </w:rPr>
        <w:t xml:space="preserve">they </w:t>
      </w:r>
      <w:r w:rsidRPr="00E647E9">
        <w:rPr>
          <w:lang w:val="en-GB"/>
        </w:rPr>
        <w:t xml:space="preserve">can </w:t>
      </w:r>
      <w:r w:rsidRPr="00E647E9">
        <w:rPr>
          <w:rFonts w:hint="eastAsia"/>
          <w:lang w:val="en-GB" w:eastAsia="ja-JP"/>
        </w:rPr>
        <w:t xml:space="preserve">be </w:t>
      </w:r>
      <w:r w:rsidRPr="00E647E9">
        <w:rPr>
          <w:lang w:val="en-GB"/>
        </w:rPr>
        <w:t>refer</w:t>
      </w:r>
      <w:r w:rsidRPr="00E647E9">
        <w:rPr>
          <w:rFonts w:hint="eastAsia"/>
          <w:lang w:val="en-GB" w:eastAsia="ja-JP"/>
        </w:rPr>
        <w:t>red</w:t>
      </w:r>
      <w:r w:rsidRPr="00E647E9">
        <w:rPr>
          <w:lang w:val="en-GB"/>
        </w:rPr>
        <w:t xml:space="preserve"> when reviewing</w:t>
      </w:r>
      <w:r w:rsidRPr="00E647E9">
        <w:rPr>
          <w:rFonts w:hint="eastAsia"/>
          <w:lang w:val="en-GB" w:eastAsia="ja-JP"/>
        </w:rPr>
        <w:t xml:space="preserve"> the Guidelines</w:t>
      </w:r>
      <w:r w:rsidRPr="00E647E9">
        <w:rPr>
          <w:lang w:val="en-GB"/>
        </w:rPr>
        <w:t>.</w:t>
      </w:r>
    </w:p>
    <w:p w14:paraId="2D3F9BFA" w14:textId="77777777" w:rsidR="0003087E" w:rsidRPr="0003087E" w:rsidRDefault="0003087E" w:rsidP="0003087E">
      <w:pPr>
        <w:pStyle w:val="a3"/>
        <w:spacing w:after="0"/>
        <w:ind w:left="420"/>
        <w:rPr>
          <w:sz w:val="36"/>
          <w:szCs w:val="36"/>
          <w:lang w:val="en-GB"/>
        </w:rPr>
      </w:pPr>
    </w:p>
    <w:p w14:paraId="0D93DD28" w14:textId="56C6364C" w:rsidR="004F039A" w:rsidRPr="0003087E" w:rsidRDefault="004F039A" w:rsidP="004D3EE2">
      <w:pPr>
        <w:spacing w:after="0"/>
        <w:rPr>
          <w:rFonts w:ascii="Arial" w:hAnsi="Arial" w:cs="Arial"/>
          <w:b/>
          <w:lang w:val="en-GB"/>
        </w:rPr>
      </w:pPr>
      <w:r w:rsidRPr="0003087E">
        <w:rPr>
          <w:rFonts w:ascii="Arial" w:hAnsi="Arial" w:cs="Arial"/>
          <w:b/>
          <w:lang w:val="en-GB"/>
        </w:rPr>
        <w:t xml:space="preserve">Agenda Item 7:  New Validation Methods </w:t>
      </w:r>
      <w:r w:rsidRPr="0003087E">
        <w:rPr>
          <w:rFonts w:cstheme="minorHAnsi"/>
          <w:lang w:val="en-GB"/>
        </w:rPr>
        <w:t>– series of</w:t>
      </w:r>
      <w:r w:rsidR="00EB1D75" w:rsidRPr="0003087E">
        <w:rPr>
          <w:rFonts w:cstheme="minorHAnsi"/>
          <w:lang w:val="en-GB"/>
        </w:rPr>
        <w:t xml:space="preserve"> four</w:t>
      </w:r>
      <w:r w:rsidRPr="0003087E">
        <w:rPr>
          <w:rFonts w:cstheme="minorHAnsi"/>
          <w:lang w:val="en-GB"/>
        </w:rPr>
        <w:t xml:space="preserve"> presentations</w:t>
      </w:r>
      <w:r w:rsidR="00EB1D75" w:rsidRPr="0003087E">
        <w:rPr>
          <w:rFonts w:cstheme="minorHAnsi"/>
          <w:lang w:val="en-GB"/>
        </w:rPr>
        <w:t xml:space="preserve"> by UK, Japan, and EC experts</w:t>
      </w:r>
      <w:r w:rsidRPr="0003087E">
        <w:rPr>
          <w:rFonts w:cstheme="minorHAnsi"/>
          <w:lang w:val="en-GB"/>
        </w:rPr>
        <w:t>.</w:t>
      </w:r>
    </w:p>
    <w:p w14:paraId="79C8F758" w14:textId="10DC9947" w:rsidR="004F039A" w:rsidRPr="0003087E" w:rsidRDefault="004F039A" w:rsidP="00870C75">
      <w:pPr>
        <w:pStyle w:val="a3"/>
        <w:numPr>
          <w:ilvl w:val="0"/>
          <w:numId w:val="23"/>
        </w:numPr>
        <w:spacing w:after="0"/>
        <w:rPr>
          <w:lang w:val="en-GB"/>
        </w:rPr>
      </w:pPr>
      <w:r w:rsidRPr="00160C84">
        <w:rPr>
          <w:u w:val="single"/>
          <w:lang w:val="en-GB"/>
        </w:rPr>
        <w:t>1</w:t>
      </w:r>
      <w:r w:rsidRPr="00160C84">
        <w:rPr>
          <w:u w:val="single"/>
          <w:vertAlign w:val="superscript"/>
          <w:lang w:val="en-GB"/>
        </w:rPr>
        <w:t>st</w:t>
      </w:r>
      <w:r w:rsidRPr="00160C84">
        <w:rPr>
          <w:u w:val="single"/>
          <w:lang w:val="en-GB"/>
        </w:rPr>
        <w:t xml:space="preserve"> presentation</w:t>
      </w:r>
      <w:r w:rsidR="0003087E" w:rsidRPr="00160C84">
        <w:rPr>
          <w:rFonts w:hint="eastAsia"/>
          <w:u w:val="single"/>
          <w:lang w:val="en-GB" w:eastAsia="ja-JP"/>
        </w:rPr>
        <w:t>:</w:t>
      </w:r>
      <w:r w:rsidRPr="00160C84">
        <w:rPr>
          <w:u w:val="single"/>
          <w:lang w:val="en-GB"/>
        </w:rPr>
        <w:t xml:space="preserve"> Multi-User Scenario </w:t>
      </w:r>
      <w:r w:rsidR="00072129" w:rsidRPr="00160C84">
        <w:rPr>
          <w:u w:val="single"/>
          <w:lang w:val="en-GB"/>
        </w:rPr>
        <w:t>Catalogue</w:t>
      </w:r>
      <w:r w:rsidRPr="00160C84">
        <w:rPr>
          <w:u w:val="single"/>
          <w:lang w:val="en-GB"/>
        </w:rPr>
        <w:t xml:space="preserve"> for Connected and Autonomous Vehicles presented by </w:t>
      </w:r>
      <w:r w:rsidR="0003087E" w:rsidRPr="00160C84">
        <w:rPr>
          <w:rFonts w:hint="eastAsia"/>
          <w:u w:val="single"/>
          <w:lang w:val="en-GB" w:eastAsia="ja-JP"/>
        </w:rPr>
        <w:t xml:space="preserve">Transport Systems Catapult </w:t>
      </w:r>
      <w:r w:rsidRPr="00160C84">
        <w:rPr>
          <w:u w:val="single"/>
          <w:lang w:val="en-GB"/>
        </w:rPr>
        <w:t xml:space="preserve">for </w:t>
      </w:r>
      <w:r w:rsidR="0003087E" w:rsidRPr="00160C84">
        <w:rPr>
          <w:rFonts w:hint="eastAsia"/>
          <w:u w:val="single"/>
          <w:lang w:val="en-GB" w:eastAsia="ja-JP"/>
        </w:rPr>
        <w:t>UK/</w:t>
      </w:r>
      <w:proofErr w:type="spellStart"/>
      <w:r w:rsidR="0003087E" w:rsidRPr="00160C84">
        <w:rPr>
          <w:rFonts w:hint="eastAsia"/>
          <w:u w:val="single"/>
          <w:lang w:val="en-GB" w:eastAsia="ja-JP"/>
        </w:rPr>
        <w:t>DfT</w:t>
      </w:r>
      <w:proofErr w:type="spellEnd"/>
      <w:r w:rsidRPr="00160C84">
        <w:rPr>
          <w:u w:val="single"/>
          <w:lang w:val="en-GB"/>
        </w:rPr>
        <w:t>, VMAD-02-04</w:t>
      </w:r>
      <w:r w:rsidR="001E4178" w:rsidRPr="0003087E">
        <w:rPr>
          <w:lang w:val="en-GB"/>
        </w:rPr>
        <w:t xml:space="preserve">. </w:t>
      </w:r>
      <w:proofErr w:type="spellStart"/>
      <w:r w:rsidR="001E4178" w:rsidRPr="0003087E">
        <w:rPr>
          <w:lang w:val="en-GB"/>
        </w:rPr>
        <w:t>D</w:t>
      </w:r>
      <w:r w:rsidR="0003087E" w:rsidRPr="0003087E">
        <w:rPr>
          <w:rFonts w:hint="eastAsia"/>
          <w:lang w:val="en-GB" w:eastAsia="ja-JP"/>
        </w:rPr>
        <w:t>f</w:t>
      </w:r>
      <w:r w:rsidR="001E4178" w:rsidRPr="0003087E">
        <w:rPr>
          <w:lang w:val="en-GB"/>
        </w:rPr>
        <w:t>T</w:t>
      </w:r>
      <w:proofErr w:type="spellEnd"/>
      <w:r w:rsidR="001E4178" w:rsidRPr="0003087E">
        <w:rPr>
          <w:lang w:val="en-GB"/>
        </w:rPr>
        <w:t xml:space="preserve"> is encouraging industry to assist with collaboration and sharing important safety related scenarios.</w:t>
      </w:r>
      <w:r w:rsidR="00072129" w:rsidRPr="0003087E">
        <w:rPr>
          <w:lang w:val="en-GB"/>
        </w:rPr>
        <w:t xml:space="preserve"> </w:t>
      </w:r>
    </w:p>
    <w:p w14:paraId="4EBA383B" w14:textId="32EF0E67" w:rsidR="00072129" w:rsidRPr="00160C84" w:rsidRDefault="00072129" w:rsidP="00870C75">
      <w:pPr>
        <w:pStyle w:val="a3"/>
        <w:numPr>
          <w:ilvl w:val="0"/>
          <w:numId w:val="24"/>
        </w:numPr>
        <w:spacing w:after="0"/>
        <w:rPr>
          <w:lang w:val="en-GB"/>
        </w:rPr>
      </w:pPr>
      <w:r w:rsidRPr="00160C84">
        <w:rPr>
          <w:lang w:val="en-GB"/>
        </w:rPr>
        <w:t xml:space="preserve">OICA commented regarding the importance of doing this in an open standard, </w:t>
      </w:r>
      <w:proofErr w:type="spellStart"/>
      <w:r w:rsidRPr="00160C84">
        <w:rPr>
          <w:lang w:val="en-GB"/>
        </w:rPr>
        <w:t>OPENDrive</w:t>
      </w:r>
      <w:proofErr w:type="spellEnd"/>
      <w:r w:rsidRPr="00160C84">
        <w:rPr>
          <w:lang w:val="en-GB"/>
        </w:rPr>
        <w:t>.</w:t>
      </w:r>
    </w:p>
    <w:p w14:paraId="66FFCB08" w14:textId="77777777" w:rsidR="00160C84" w:rsidRPr="00160C84" w:rsidRDefault="00072129" w:rsidP="00870C75">
      <w:pPr>
        <w:pStyle w:val="a3"/>
        <w:numPr>
          <w:ilvl w:val="0"/>
          <w:numId w:val="25"/>
        </w:numPr>
        <w:spacing w:after="0"/>
        <w:rPr>
          <w:lang w:val="en-GB" w:eastAsia="ja-JP"/>
        </w:rPr>
      </w:pPr>
      <w:r w:rsidRPr="00160C84">
        <w:rPr>
          <w:lang w:val="en-GB"/>
        </w:rPr>
        <w:t>The presenter stated indeed, that the critical issue is to have a standardized method to describe the scenarios and is a goal of MUSICC.</w:t>
      </w:r>
    </w:p>
    <w:p w14:paraId="72448536" w14:textId="77777777" w:rsidR="00160C84" w:rsidRPr="00160C84" w:rsidRDefault="00160C84" w:rsidP="00870C75">
      <w:pPr>
        <w:pStyle w:val="a3"/>
        <w:numPr>
          <w:ilvl w:val="0"/>
          <w:numId w:val="26"/>
        </w:numPr>
        <w:spacing w:after="0"/>
        <w:rPr>
          <w:rFonts w:ascii="Calibri" w:hAnsi="Calibri" w:cs="Calibri"/>
          <w:lang w:eastAsia="ja-JP"/>
        </w:rPr>
      </w:pPr>
      <w:r w:rsidRPr="00160C84">
        <w:rPr>
          <w:rFonts w:ascii="Calibri" w:eastAsia="Calibri" w:hAnsi="Calibri" w:cs="Calibri" w:hint="eastAsia"/>
          <w:lang w:eastAsia="ja-JP"/>
        </w:rPr>
        <w:t>T</w:t>
      </w:r>
      <w:r w:rsidR="00DD57C6" w:rsidRPr="00160C84">
        <w:rPr>
          <w:rFonts w:ascii="Calibri" w:eastAsia="Calibri" w:hAnsi="Calibri" w:cs="Calibri"/>
        </w:rPr>
        <w:t>he Netherlands</w:t>
      </w:r>
      <w:r w:rsidR="008B48E0" w:rsidRPr="00160C84">
        <w:rPr>
          <w:rFonts w:ascii="Calibri" w:eastAsia="Calibri" w:hAnsi="Calibri" w:cs="Calibri"/>
        </w:rPr>
        <w:t xml:space="preserve"> commented that </w:t>
      </w:r>
      <w:r w:rsidR="000A5BAE" w:rsidRPr="00160C84">
        <w:rPr>
          <w:rFonts w:ascii="Calibri" w:eastAsia="Calibri" w:hAnsi="Calibri" w:cs="Calibri"/>
        </w:rPr>
        <w:t xml:space="preserve">Pass/fail criteria are mentioned in the presentation but are not really filled in from the project. </w:t>
      </w:r>
    </w:p>
    <w:p w14:paraId="4981CDA5" w14:textId="49B757A9" w:rsidR="000A5BAE" w:rsidRPr="00160C84" w:rsidRDefault="000A5BAE" w:rsidP="00870C75">
      <w:pPr>
        <w:pStyle w:val="a3"/>
        <w:numPr>
          <w:ilvl w:val="0"/>
          <w:numId w:val="27"/>
        </w:numPr>
        <w:spacing w:after="0"/>
        <w:rPr>
          <w:rFonts w:ascii="Calibri" w:eastAsia="Calibri" w:hAnsi="Calibri" w:cs="Calibri"/>
        </w:rPr>
      </w:pPr>
      <w:r w:rsidRPr="00160C84">
        <w:rPr>
          <w:rFonts w:ascii="Calibri" w:eastAsia="Calibri" w:hAnsi="Calibri" w:cs="Calibri"/>
        </w:rPr>
        <w:t xml:space="preserve">However, with </w:t>
      </w:r>
      <w:proofErr w:type="gramStart"/>
      <w:r w:rsidRPr="00160C84">
        <w:rPr>
          <w:rFonts w:ascii="Calibri" w:eastAsia="Calibri" w:hAnsi="Calibri" w:cs="Calibri"/>
        </w:rPr>
        <w:t>scenario’s</w:t>
      </w:r>
      <w:proofErr w:type="gramEnd"/>
      <w:r w:rsidRPr="00160C84">
        <w:rPr>
          <w:rFonts w:ascii="Calibri" w:eastAsia="Calibri" w:hAnsi="Calibri" w:cs="Calibri"/>
        </w:rPr>
        <w:t xml:space="preserve"> and the possibility to manipulate the scenario’s with parameters, it is possible to find the boundaries of the ODD in the simulation scenario’s. The boundaries of the ODD and the gradually increasing unreliability of the automated function, while moving towards this boundary is actually one of the interesting objectives of simulation tests. The vehicle needs to be aware of running out of its ODD before its reliability drops below a certain value.</w:t>
      </w:r>
      <w:r w:rsidR="008B48E0" w:rsidRPr="00160C84">
        <w:rPr>
          <w:rFonts w:ascii="Calibri" w:eastAsia="Calibri" w:hAnsi="Calibri" w:cs="Calibri"/>
        </w:rPr>
        <w:t xml:space="preserve"> </w:t>
      </w:r>
      <w:r w:rsidRPr="00160C84">
        <w:rPr>
          <w:rFonts w:ascii="Calibri" w:eastAsia="Calibri" w:hAnsi="Calibri" w:cs="Calibri"/>
        </w:rPr>
        <w:t xml:space="preserve">The MUSICC-database is made to be enriched with future new scenario’s that proof to be useful. These </w:t>
      </w:r>
      <w:proofErr w:type="gramStart"/>
      <w:r w:rsidRPr="00160C84">
        <w:rPr>
          <w:rFonts w:ascii="Calibri" w:eastAsia="Calibri" w:hAnsi="Calibri" w:cs="Calibri"/>
        </w:rPr>
        <w:t>scenario’s</w:t>
      </w:r>
      <w:proofErr w:type="gramEnd"/>
      <w:r w:rsidRPr="00160C84">
        <w:rPr>
          <w:rFonts w:ascii="Calibri" w:eastAsia="Calibri" w:hAnsi="Calibri" w:cs="Calibri"/>
        </w:rPr>
        <w:t xml:space="preserve"> will evolve over time. This implicates that vehicles that are yet in the field have not been submitted to these scenario tests and might not pass them. If this might be the case, there should be an obligation to improve the vehicle performance. The improvement of vehicles in the field is implicitly in the concept. This requires a reconsideration of safety in relation to foreseeable and reasonable, because what is unforeseeable today might have happened tomorrow. </w:t>
      </w:r>
    </w:p>
    <w:p w14:paraId="60789918" w14:textId="77777777" w:rsidR="00160C84" w:rsidRPr="00160C84" w:rsidRDefault="00072129" w:rsidP="00870C75">
      <w:pPr>
        <w:pStyle w:val="a3"/>
        <w:numPr>
          <w:ilvl w:val="0"/>
          <w:numId w:val="28"/>
        </w:numPr>
        <w:spacing w:after="0"/>
        <w:rPr>
          <w:lang w:val="en-GB" w:eastAsia="ja-JP"/>
        </w:rPr>
      </w:pPr>
      <w:r w:rsidRPr="00160C84">
        <w:rPr>
          <w:lang w:val="en-GB"/>
        </w:rPr>
        <w:t>EC</w:t>
      </w:r>
      <w:r w:rsidR="00160C84" w:rsidRPr="00160C84">
        <w:rPr>
          <w:rFonts w:hint="eastAsia"/>
          <w:lang w:val="en-GB" w:eastAsia="ja-JP"/>
        </w:rPr>
        <w:t>/JRC</w:t>
      </w:r>
      <w:r w:rsidRPr="00160C84">
        <w:rPr>
          <w:lang w:val="en-GB"/>
        </w:rPr>
        <w:t xml:space="preserve"> asked when will the database be ready.</w:t>
      </w:r>
    </w:p>
    <w:p w14:paraId="5867BED5" w14:textId="4A545174" w:rsidR="00072129" w:rsidRPr="00160C84" w:rsidRDefault="00072129" w:rsidP="00870C75">
      <w:pPr>
        <w:pStyle w:val="a3"/>
        <w:numPr>
          <w:ilvl w:val="0"/>
          <w:numId w:val="29"/>
        </w:numPr>
        <w:spacing w:after="0"/>
        <w:rPr>
          <w:lang w:val="en-GB"/>
        </w:rPr>
      </w:pPr>
      <w:r w:rsidRPr="00160C84">
        <w:rPr>
          <w:lang w:val="en-GB"/>
        </w:rPr>
        <w:t xml:space="preserve">Per slide 5, about to embark on some testing </w:t>
      </w:r>
      <w:r w:rsidR="00EB1194" w:rsidRPr="00160C84">
        <w:rPr>
          <w:lang w:val="en-GB"/>
        </w:rPr>
        <w:t>of the system later this month with some sample scenarios, and to also accept additional scenarios.  Over the next twelve months, the goal is to validate interoperability with other stakeholders.</w:t>
      </w:r>
    </w:p>
    <w:p w14:paraId="2433A2A0" w14:textId="77777777" w:rsidR="00160C84" w:rsidRDefault="00160C84" w:rsidP="004D3EE2">
      <w:pPr>
        <w:spacing w:after="0"/>
        <w:rPr>
          <w:i/>
          <w:lang w:val="en-GB" w:eastAsia="ja-JP"/>
        </w:rPr>
      </w:pPr>
    </w:p>
    <w:p w14:paraId="46910B27" w14:textId="7C9ED7D9" w:rsidR="00EB1194" w:rsidRPr="006E6326" w:rsidRDefault="006E6326" w:rsidP="004D3EE2">
      <w:pPr>
        <w:spacing w:after="0"/>
        <w:rPr>
          <w:i/>
          <w:lang w:val="en-GB"/>
        </w:rPr>
      </w:pPr>
      <w:r>
        <w:rPr>
          <w:i/>
          <w:lang w:val="en-GB"/>
        </w:rPr>
        <w:t>Lunch break</w:t>
      </w:r>
    </w:p>
    <w:p w14:paraId="6BF29A2E" w14:textId="77777777" w:rsidR="00160C84" w:rsidRDefault="00160C84" w:rsidP="004D3EE2">
      <w:pPr>
        <w:spacing w:after="0"/>
        <w:rPr>
          <w:b/>
          <w:lang w:val="en-GB" w:eastAsia="ja-JP"/>
        </w:rPr>
      </w:pPr>
    </w:p>
    <w:p w14:paraId="710E9706" w14:textId="77777777" w:rsidR="00160C84" w:rsidRDefault="006E6326" w:rsidP="004D3EE2">
      <w:pPr>
        <w:spacing w:after="0"/>
        <w:rPr>
          <w:b/>
          <w:lang w:val="en-GB" w:eastAsia="ja-JP"/>
        </w:rPr>
      </w:pPr>
      <w:r>
        <w:rPr>
          <w:b/>
          <w:lang w:val="en-GB"/>
        </w:rPr>
        <w:lastRenderedPageBreak/>
        <w:t>Agenda Item 7: continued:</w:t>
      </w:r>
    </w:p>
    <w:p w14:paraId="6B7AB1EB" w14:textId="79304443" w:rsidR="00EB1194" w:rsidRDefault="00EB1194" w:rsidP="004D3EE2">
      <w:pPr>
        <w:spacing w:after="0"/>
        <w:rPr>
          <w:lang w:val="en-GB"/>
        </w:rPr>
      </w:pPr>
      <w:r w:rsidRPr="00F31905">
        <w:rPr>
          <w:u w:val="single"/>
          <w:lang w:val="en-GB"/>
        </w:rPr>
        <w:t>Japan</w:t>
      </w:r>
      <w:r w:rsidR="00160C84">
        <w:rPr>
          <w:rFonts w:hint="eastAsia"/>
          <w:u w:val="single"/>
          <w:lang w:val="en-GB" w:eastAsia="ja-JP"/>
        </w:rPr>
        <w:t>/JASIC</w:t>
      </w:r>
      <w:r w:rsidRPr="00F31905">
        <w:rPr>
          <w:u w:val="single"/>
          <w:lang w:val="en-GB"/>
        </w:rPr>
        <w:t xml:space="preserve"> </w:t>
      </w:r>
      <w:proofErr w:type="gramStart"/>
      <w:r w:rsidRPr="00F31905">
        <w:rPr>
          <w:u w:val="single"/>
          <w:lang w:val="en-GB"/>
        </w:rPr>
        <w:t xml:space="preserve">presented  </w:t>
      </w:r>
      <w:r w:rsidR="003C7287" w:rsidRPr="00F31905">
        <w:rPr>
          <w:u w:val="single"/>
          <w:lang w:val="en-GB"/>
        </w:rPr>
        <w:t>“</w:t>
      </w:r>
      <w:proofErr w:type="gramEnd"/>
      <w:r w:rsidR="003C7287" w:rsidRPr="00F31905">
        <w:rPr>
          <w:u w:val="single"/>
          <w:lang w:val="en-GB"/>
        </w:rPr>
        <w:t xml:space="preserve">How to Consider Innovative Safety Validation Methods of Automated Driving” </w:t>
      </w:r>
      <w:r w:rsidRPr="00F31905">
        <w:rPr>
          <w:u w:val="single"/>
          <w:lang w:val="en-GB"/>
        </w:rPr>
        <w:t>VMAD-02-05</w:t>
      </w:r>
    </w:p>
    <w:p w14:paraId="49A87A6E" w14:textId="77777777" w:rsidR="00872AAD" w:rsidRPr="00872AAD" w:rsidRDefault="00334C6A" w:rsidP="00870C75">
      <w:pPr>
        <w:pStyle w:val="a3"/>
        <w:numPr>
          <w:ilvl w:val="0"/>
          <w:numId w:val="30"/>
        </w:numPr>
        <w:spacing w:after="0"/>
        <w:rPr>
          <w:lang w:val="en-GB" w:eastAsia="ja-JP"/>
        </w:rPr>
      </w:pPr>
      <w:r w:rsidRPr="00872AAD">
        <w:rPr>
          <w:lang w:val="en-GB"/>
        </w:rPr>
        <w:t>Question from UK</w:t>
      </w:r>
      <w:r w:rsidR="00872AAD" w:rsidRPr="00872AAD">
        <w:rPr>
          <w:rFonts w:hint="eastAsia"/>
          <w:lang w:val="en-GB" w:eastAsia="ja-JP"/>
        </w:rPr>
        <w:t>/</w:t>
      </w:r>
      <w:proofErr w:type="spellStart"/>
      <w:r w:rsidR="00872AAD" w:rsidRPr="00872AAD">
        <w:rPr>
          <w:rFonts w:hint="eastAsia"/>
          <w:lang w:val="en-GB" w:eastAsia="ja-JP"/>
        </w:rPr>
        <w:t>Mclaren</w:t>
      </w:r>
      <w:proofErr w:type="spellEnd"/>
      <w:r w:rsidRPr="00872AAD">
        <w:rPr>
          <w:lang w:val="en-GB"/>
        </w:rPr>
        <w:t>, regarding slide 8 – is there a probability of Scene.1 vs Sene.2 occurring given a sudden deceleration event with following vehicles?</w:t>
      </w:r>
    </w:p>
    <w:p w14:paraId="1B9C7C67" w14:textId="0A83AF67" w:rsidR="00334C6A" w:rsidRPr="00872AAD" w:rsidRDefault="00334C6A" w:rsidP="00870C75">
      <w:pPr>
        <w:pStyle w:val="a3"/>
        <w:numPr>
          <w:ilvl w:val="0"/>
          <w:numId w:val="30"/>
        </w:numPr>
        <w:spacing w:after="0"/>
        <w:rPr>
          <w:lang w:val="en-GB"/>
        </w:rPr>
      </w:pPr>
      <w:r w:rsidRPr="00872AAD">
        <w:rPr>
          <w:lang w:val="en-GB"/>
        </w:rPr>
        <w:t>The expert replied that this is an example of possibilities, but not calculated probability.</w:t>
      </w:r>
    </w:p>
    <w:p w14:paraId="3F4DE957" w14:textId="55F06086" w:rsidR="00334C6A" w:rsidRPr="00872AAD" w:rsidRDefault="00334C6A" w:rsidP="00870C75">
      <w:pPr>
        <w:pStyle w:val="a3"/>
        <w:numPr>
          <w:ilvl w:val="0"/>
          <w:numId w:val="31"/>
        </w:numPr>
        <w:spacing w:after="0"/>
        <w:rPr>
          <w:lang w:val="en-GB" w:eastAsia="ja-JP"/>
        </w:rPr>
      </w:pPr>
      <w:r w:rsidRPr="00872AAD">
        <w:rPr>
          <w:lang w:val="en-GB"/>
        </w:rPr>
        <w:t>Co-</w:t>
      </w:r>
      <w:r w:rsidR="00D70402">
        <w:rPr>
          <w:rFonts w:hint="eastAsia"/>
          <w:lang w:val="en-GB" w:eastAsia="ja-JP"/>
        </w:rPr>
        <w:t>c</w:t>
      </w:r>
      <w:r w:rsidRPr="00872AAD">
        <w:rPr>
          <w:lang w:val="en-GB"/>
        </w:rPr>
        <w:t>hair</w:t>
      </w:r>
      <w:r w:rsidR="00872AAD" w:rsidRPr="00872AAD">
        <w:rPr>
          <w:rFonts w:hint="eastAsia"/>
          <w:lang w:val="en-GB" w:eastAsia="ja-JP"/>
        </w:rPr>
        <w:t>/N</w:t>
      </w:r>
      <w:r w:rsidRPr="00872AAD">
        <w:rPr>
          <w:lang w:val="en-GB"/>
        </w:rPr>
        <w:t>, asked the VMAD delegates, also referencing the potential incident scenarios shown on slide 8:  Are there catalogues existing that describe incident/crashes that can be used to prioritize.  What statistical information may be available</w:t>
      </w:r>
      <w:r w:rsidR="008B1A53" w:rsidRPr="00872AAD">
        <w:rPr>
          <w:lang w:val="en-GB"/>
        </w:rPr>
        <w:t>?</w:t>
      </w:r>
      <w:r w:rsidR="00CD2394" w:rsidRPr="00872AAD">
        <w:rPr>
          <w:i/>
          <w:lang w:val="en-GB"/>
        </w:rPr>
        <w:t xml:space="preserve"> </w:t>
      </w:r>
      <w:r w:rsidR="00CD2394" w:rsidRPr="00872AAD">
        <w:rPr>
          <w:i/>
          <w:u w:val="single"/>
          <w:lang w:val="en-GB"/>
        </w:rPr>
        <w:t xml:space="preserve"> A group action is for participants to share studies that have identified crash scenarios with probabilities.</w:t>
      </w:r>
    </w:p>
    <w:p w14:paraId="7CDD4C4E" w14:textId="67D566CD" w:rsidR="00872AAD" w:rsidRPr="00E647E9" w:rsidRDefault="00872AAD" w:rsidP="00872AAD">
      <w:pPr>
        <w:spacing w:after="0"/>
        <w:ind w:left="420"/>
        <w:rPr>
          <w:rFonts w:ascii="Arial" w:hAnsi="Arial" w:cs="Arial"/>
          <w:b/>
          <w:i/>
          <w:color w:val="FF0000"/>
          <w:u w:val="single"/>
          <w:lang w:val="en-GB" w:eastAsia="ja-JP"/>
        </w:rPr>
      </w:pPr>
      <w:r w:rsidRPr="00E647E9">
        <w:rPr>
          <w:rFonts w:ascii="Arial" w:hAnsi="Arial" w:cs="Arial"/>
          <w:b/>
          <w:i/>
          <w:color w:val="FF0000"/>
          <w:u w:val="single"/>
          <w:lang w:val="en-GB" w:eastAsia="ja-JP"/>
        </w:rPr>
        <w:t>Action by VMAD IWG members</w:t>
      </w:r>
      <w:bookmarkStart w:id="0" w:name="_GoBack"/>
      <w:bookmarkEnd w:id="0"/>
    </w:p>
    <w:p w14:paraId="29F99BA9" w14:textId="77777777" w:rsidR="00872AAD" w:rsidRDefault="00872AAD" w:rsidP="004D3EE2">
      <w:pPr>
        <w:spacing w:after="0"/>
        <w:rPr>
          <w:lang w:val="en-GB" w:eastAsia="ja-JP"/>
        </w:rPr>
      </w:pPr>
    </w:p>
    <w:p w14:paraId="0B7BFF16" w14:textId="77777777" w:rsidR="00CA5BD8" w:rsidRDefault="00CD2394" w:rsidP="004D3EE2">
      <w:pPr>
        <w:spacing w:after="0"/>
        <w:rPr>
          <w:lang w:val="en-GB" w:eastAsia="ja-JP"/>
        </w:rPr>
      </w:pPr>
      <w:r>
        <w:rPr>
          <w:lang w:val="en-GB"/>
        </w:rPr>
        <w:t>“</w:t>
      </w:r>
      <w:r w:rsidRPr="00F31905">
        <w:rPr>
          <w:u w:val="single"/>
          <w:lang w:val="en-GB"/>
        </w:rPr>
        <w:t xml:space="preserve">Safety Measurement Principles for Validation of Automated </w:t>
      </w:r>
      <w:r w:rsidR="006771E7" w:rsidRPr="00F31905">
        <w:rPr>
          <w:u w:val="single"/>
          <w:lang w:val="en-GB"/>
        </w:rPr>
        <w:t>Driving” VMAD</w:t>
      </w:r>
      <w:r w:rsidRPr="00F31905">
        <w:rPr>
          <w:u w:val="single"/>
          <w:lang w:val="en-GB"/>
        </w:rPr>
        <w:t>-02-07, by UK/</w:t>
      </w:r>
      <w:r w:rsidR="00CA5BD8">
        <w:rPr>
          <w:rFonts w:hint="eastAsia"/>
          <w:u w:val="single"/>
          <w:lang w:val="en-GB" w:eastAsia="ja-JP"/>
        </w:rPr>
        <w:t>Meridian</w:t>
      </w:r>
      <w:r w:rsidR="006771E7">
        <w:rPr>
          <w:lang w:val="en-GB"/>
        </w:rPr>
        <w:t>.</w:t>
      </w:r>
    </w:p>
    <w:p w14:paraId="0342FD04" w14:textId="77777777" w:rsidR="00CA5BD8" w:rsidRPr="00CA5BD8" w:rsidRDefault="006771E7" w:rsidP="00870C75">
      <w:pPr>
        <w:pStyle w:val="a3"/>
        <w:numPr>
          <w:ilvl w:val="0"/>
          <w:numId w:val="32"/>
        </w:numPr>
        <w:spacing w:after="0"/>
        <w:rPr>
          <w:lang w:val="en-GB" w:eastAsia="ja-JP"/>
        </w:rPr>
      </w:pPr>
      <w:r w:rsidRPr="00CA5BD8">
        <w:rPr>
          <w:lang w:val="en-GB"/>
        </w:rPr>
        <w:t xml:space="preserve">OICA commented on the scope of the multi-tier measurement, and what the scope might entail, particularly pertaining to physical tests. </w:t>
      </w:r>
      <w:r w:rsidR="008B1A53" w:rsidRPr="00CA5BD8">
        <w:rPr>
          <w:lang w:val="en-GB"/>
        </w:rPr>
        <w:t>OICA expressed its concern that it would be time consuming if not only decisions by the system but also the data used for these decisions would be part of the validation as presented.</w:t>
      </w:r>
    </w:p>
    <w:p w14:paraId="1E05074A" w14:textId="03E4A407" w:rsidR="00CA5BD8" w:rsidRPr="00CA5BD8" w:rsidRDefault="008B1A53" w:rsidP="00870C75">
      <w:pPr>
        <w:pStyle w:val="a3"/>
        <w:numPr>
          <w:ilvl w:val="0"/>
          <w:numId w:val="34"/>
        </w:numPr>
        <w:spacing w:after="0"/>
        <w:rPr>
          <w:lang w:val="en-GB" w:eastAsia="ja-JP"/>
        </w:rPr>
      </w:pPr>
      <w:r w:rsidRPr="00CA5BD8">
        <w:rPr>
          <w:lang w:val="en-GB"/>
        </w:rPr>
        <w:t>The Netherlands indicated the importance to validate the objectivity of decisions by the system.</w:t>
      </w:r>
    </w:p>
    <w:p w14:paraId="4CBF4E20" w14:textId="77777777" w:rsidR="00CA5BD8" w:rsidRPr="00CA5BD8" w:rsidRDefault="008B1A53" w:rsidP="00870C75">
      <w:pPr>
        <w:pStyle w:val="a3"/>
        <w:numPr>
          <w:ilvl w:val="0"/>
          <w:numId w:val="33"/>
        </w:numPr>
        <w:spacing w:after="0"/>
        <w:rPr>
          <w:lang w:val="en-GB" w:eastAsia="ja-JP"/>
        </w:rPr>
      </w:pPr>
      <w:r w:rsidRPr="00CA5BD8">
        <w:rPr>
          <w:lang w:val="en-GB"/>
        </w:rPr>
        <w:t>UK</w:t>
      </w:r>
      <w:r w:rsidR="00CA5BD8" w:rsidRPr="00CA5BD8">
        <w:rPr>
          <w:rFonts w:hint="eastAsia"/>
          <w:lang w:val="en-GB" w:eastAsia="ja-JP"/>
        </w:rPr>
        <w:t>/VCA</w:t>
      </w:r>
      <w:r w:rsidRPr="00CA5BD8">
        <w:rPr>
          <w:lang w:val="en-GB"/>
        </w:rPr>
        <w:t xml:space="preserve"> replies that there is a need to have a minimum level for validation.</w:t>
      </w:r>
    </w:p>
    <w:p w14:paraId="735EB65F" w14:textId="42621849" w:rsidR="00EB1194" w:rsidRPr="00CA5BD8" w:rsidRDefault="006771E7" w:rsidP="00870C75">
      <w:pPr>
        <w:pStyle w:val="a3"/>
        <w:numPr>
          <w:ilvl w:val="0"/>
          <w:numId w:val="35"/>
        </w:numPr>
        <w:spacing w:after="0"/>
        <w:rPr>
          <w:b/>
          <w:lang w:val="en-GB"/>
        </w:rPr>
      </w:pPr>
      <w:r w:rsidRPr="00CA5BD8">
        <w:rPr>
          <w:lang w:val="en-GB"/>
        </w:rPr>
        <w:t>There was</w:t>
      </w:r>
      <w:r w:rsidR="00483BA4" w:rsidRPr="00CA5BD8">
        <w:rPr>
          <w:lang w:val="en-GB"/>
        </w:rPr>
        <w:t xml:space="preserve"> extensive</w:t>
      </w:r>
      <w:r w:rsidRPr="00CA5BD8">
        <w:rPr>
          <w:lang w:val="en-GB"/>
        </w:rPr>
        <w:t xml:space="preserve"> discussion regarding clarifying the scope envisioned</w:t>
      </w:r>
      <w:r w:rsidR="00483BA4" w:rsidRPr="00CA5BD8">
        <w:rPr>
          <w:lang w:val="en-GB"/>
        </w:rPr>
        <w:t xml:space="preserve"> given the complexity of validating in balance with not restricting safety technology deployments</w:t>
      </w:r>
      <w:r w:rsidRPr="00CA5BD8">
        <w:rPr>
          <w:lang w:val="en-GB"/>
        </w:rPr>
        <w:t>.</w:t>
      </w:r>
    </w:p>
    <w:p w14:paraId="35D393FA" w14:textId="77777777" w:rsidR="00CA5BD8" w:rsidRPr="00CA5BD8" w:rsidRDefault="00CA5BD8" w:rsidP="00CA5BD8">
      <w:pPr>
        <w:pStyle w:val="a3"/>
        <w:spacing w:after="0"/>
        <w:ind w:left="420"/>
        <w:rPr>
          <w:b/>
          <w:lang w:val="en-GB"/>
        </w:rPr>
      </w:pPr>
    </w:p>
    <w:p w14:paraId="5C40C6B7" w14:textId="77777777" w:rsidR="00CA5BD8" w:rsidRDefault="008B48E0" w:rsidP="004D3EE2">
      <w:pPr>
        <w:spacing w:after="0"/>
        <w:rPr>
          <w:u w:val="single"/>
          <w:lang w:val="en-GB" w:eastAsia="ja-JP"/>
        </w:rPr>
      </w:pPr>
      <w:r w:rsidRPr="00F31905">
        <w:rPr>
          <w:u w:val="single"/>
          <w:lang w:val="en-GB"/>
        </w:rPr>
        <w:t>European Commission</w:t>
      </w:r>
      <w:r w:rsidR="00CA5BD8">
        <w:rPr>
          <w:rFonts w:hint="eastAsia"/>
          <w:u w:val="single"/>
          <w:lang w:val="en-GB" w:eastAsia="ja-JP"/>
        </w:rPr>
        <w:t>/JRC</w:t>
      </w:r>
      <w:r w:rsidRPr="00F31905">
        <w:rPr>
          <w:u w:val="single"/>
          <w:lang w:val="en-GB"/>
        </w:rPr>
        <w:t>, presented VMAD-02-08, “Safety Assessment of Automated Vehicles.</w:t>
      </w:r>
    </w:p>
    <w:p w14:paraId="25E12BB1" w14:textId="77777777" w:rsidR="007D58E9" w:rsidRPr="007D58E9" w:rsidRDefault="00174A29" w:rsidP="00870C75">
      <w:pPr>
        <w:pStyle w:val="a3"/>
        <w:numPr>
          <w:ilvl w:val="0"/>
          <w:numId w:val="36"/>
        </w:numPr>
        <w:spacing w:after="0"/>
        <w:rPr>
          <w:lang w:val="en-GB" w:eastAsia="ja-JP"/>
        </w:rPr>
      </w:pPr>
      <w:r w:rsidRPr="007D58E9">
        <w:rPr>
          <w:lang w:val="en-GB"/>
        </w:rPr>
        <w:t>AAPC asked for elaboration of Item 8 on slide 15.</w:t>
      </w:r>
    </w:p>
    <w:p w14:paraId="178B4498" w14:textId="77777777" w:rsidR="007D58E9" w:rsidRPr="007D58E9" w:rsidRDefault="007D58E9" w:rsidP="00870C75">
      <w:pPr>
        <w:pStyle w:val="a3"/>
        <w:numPr>
          <w:ilvl w:val="0"/>
          <w:numId w:val="37"/>
        </w:numPr>
        <w:spacing w:after="0"/>
        <w:rPr>
          <w:lang w:val="en-GB" w:eastAsia="ja-JP"/>
        </w:rPr>
      </w:pPr>
      <w:r w:rsidRPr="007D58E9">
        <w:rPr>
          <w:rFonts w:hint="eastAsia"/>
          <w:lang w:val="en-GB" w:eastAsia="ja-JP"/>
        </w:rPr>
        <w:t>EC/JRC</w:t>
      </w:r>
      <w:r w:rsidR="00174A29" w:rsidRPr="007D58E9">
        <w:rPr>
          <w:lang w:val="en-GB"/>
        </w:rPr>
        <w:t xml:space="preserve"> explained that item 8 is related to documents developed in 7 and previous steps.</w:t>
      </w:r>
    </w:p>
    <w:p w14:paraId="78DEC4D4" w14:textId="77777777" w:rsidR="007D58E9" w:rsidRPr="007D58E9" w:rsidRDefault="00174A29" w:rsidP="00870C75">
      <w:pPr>
        <w:pStyle w:val="a3"/>
        <w:numPr>
          <w:ilvl w:val="0"/>
          <w:numId w:val="38"/>
        </w:numPr>
        <w:spacing w:after="0"/>
        <w:rPr>
          <w:lang w:val="en-GB" w:eastAsia="ja-JP"/>
        </w:rPr>
      </w:pPr>
      <w:r w:rsidRPr="007D58E9">
        <w:rPr>
          <w:lang w:val="en-GB"/>
        </w:rPr>
        <w:t>There was further discussion of what might be considered by OEM certification, that a combination of approaches is suggested. The 8 approaches were identified by the 16 experts pooled in the project, which included manufacturers, member states and technical service organizations.</w:t>
      </w:r>
    </w:p>
    <w:p w14:paraId="63524196" w14:textId="46055001" w:rsidR="00072129" w:rsidRPr="007D58E9" w:rsidRDefault="007D58E9" w:rsidP="00870C75">
      <w:pPr>
        <w:pStyle w:val="a3"/>
        <w:numPr>
          <w:ilvl w:val="0"/>
          <w:numId w:val="39"/>
        </w:numPr>
        <w:spacing w:after="0"/>
        <w:rPr>
          <w:lang w:val="en-GB"/>
        </w:rPr>
      </w:pPr>
      <w:r w:rsidRPr="007D58E9">
        <w:rPr>
          <w:rFonts w:hint="eastAsia"/>
          <w:lang w:val="en-GB" w:eastAsia="ja-JP"/>
        </w:rPr>
        <w:t>EC/JRC</w:t>
      </w:r>
      <w:r w:rsidR="00D75775" w:rsidRPr="007D58E9">
        <w:rPr>
          <w:lang w:val="en-GB"/>
        </w:rPr>
        <w:t xml:space="preserve"> emphasized that the presentation approaches are a “work in process” based upon the experts pooled and not what the EC is planning to execute.</w:t>
      </w:r>
      <w:r w:rsidR="00FA63E5" w:rsidRPr="007D58E9">
        <w:rPr>
          <w:lang w:val="en-GB"/>
        </w:rPr>
        <w:t xml:space="preserve">  There is no liaison yet, with VMAD, and Co-Chair</w:t>
      </w:r>
      <w:r w:rsidRPr="007D58E9">
        <w:rPr>
          <w:rFonts w:hint="eastAsia"/>
          <w:lang w:val="en-GB" w:eastAsia="ja-JP"/>
        </w:rPr>
        <w:t xml:space="preserve">/N </w:t>
      </w:r>
      <w:r w:rsidR="00FA63E5" w:rsidRPr="007D58E9">
        <w:rPr>
          <w:lang w:val="en-GB"/>
        </w:rPr>
        <w:t>asked how this may take place to be supported.</w:t>
      </w:r>
    </w:p>
    <w:p w14:paraId="50F3E7D3" w14:textId="77777777" w:rsidR="007D58E9" w:rsidRDefault="007D58E9" w:rsidP="004D3EE2">
      <w:pPr>
        <w:spacing w:after="0"/>
        <w:rPr>
          <w:lang w:val="en-GB" w:eastAsia="ja-JP"/>
        </w:rPr>
      </w:pPr>
    </w:p>
    <w:p w14:paraId="30B54999" w14:textId="64F42E48" w:rsidR="00722B48" w:rsidRPr="007D58E9" w:rsidRDefault="00EB1D75" w:rsidP="00870C75">
      <w:pPr>
        <w:pStyle w:val="a3"/>
        <w:numPr>
          <w:ilvl w:val="0"/>
          <w:numId w:val="40"/>
        </w:numPr>
        <w:spacing w:after="0"/>
        <w:rPr>
          <w:lang w:val="en-GB"/>
        </w:rPr>
      </w:pPr>
      <w:r w:rsidRPr="007D58E9">
        <w:rPr>
          <w:lang w:val="en-GB"/>
        </w:rPr>
        <w:t>Co-</w:t>
      </w:r>
      <w:r w:rsidR="00D70402">
        <w:rPr>
          <w:rFonts w:hint="eastAsia"/>
          <w:lang w:val="en-GB" w:eastAsia="ja-JP"/>
        </w:rPr>
        <w:t>c</w:t>
      </w:r>
      <w:r w:rsidRPr="007D58E9">
        <w:rPr>
          <w:lang w:val="en-GB"/>
        </w:rPr>
        <w:t>hair</w:t>
      </w:r>
      <w:r w:rsidR="007D58E9" w:rsidRPr="007D58E9">
        <w:rPr>
          <w:rFonts w:hint="eastAsia"/>
          <w:lang w:val="en-GB" w:eastAsia="ja-JP"/>
        </w:rPr>
        <w:t>/J</w:t>
      </w:r>
      <w:r w:rsidR="00722B48" w:rsidRPr="007D58E9">
        <w:rPr>
          <w:lang w:val="en-GB"/>
        </w:rPr>
        <w:t xml:space="preserve"> gave a brief overview of the </w:t>
      </w:r>
      <w:r w:rsidR="007D58E9" w:rsidRPr="007D58E9">
        <w:rPr>
          <w:rFonts w:hint="eastAsia"/>
          <w:lang w:val="en-GB" w:eastAsia="ja-JP"/>
        </w:rPr>
        <w:t>four-</w:t>
      </w:r>
      <w:r w:rsidR="00722B48" w:rsidRPr="007D58E9">
        <w:rPr>
          <w:lang w:val="en-GB"/>
        </w:rPr>
        <w:t>presentation subject areas and</w:t>
      </w:r>
      <w:r w:rsidRPr="007D58E9">
        <w:rPr>
          <w:lang w:val="en-GB"/>
        </w:rPr>
        <w:t xml:space="preserve"> asked the VMAD for any summary thoughts relating to this agenda item and the delivered presentations</w:t>
      </w:r>
      <w:r w:rsidR="00722B48" w:rsidRPr="007D58E9">
        <w:rPr>
          <w:lang w:val="en-GB"/>
        </w:rPr>
        <w:t xml:space="preserve"> such as elements for further consideration by the VMAD IWG.</w:t>
      </w:r>
    </w:p>
    <w:p w14:paraId="536919CC" w14:textId="77777777" w:rsidR="007D58E9" w:rsidRPr="00D8219B" w:rsidRDefault="007D58E9" w:rsidP="004D3EE2">
      <w:pPr>
        <w:spacing w:after="0"/>
        <w:rPr>
          <w:sz w:val="36"/>
          <w:szCs w:val="36"/>
          <w:lang w:val="en-GB" w:eastAsia="ja-JP"/>
        </w:rPr>
      </w:pPr>
    </w:p>
    <w:p w14:paraId="6D2B75EA" w14:textId="77777777" w:rsidR="007D58E9" w:rsidRPr="00D8219B" w:rsidRDefault="005B225E" w:rsidP="004D3EE2">
      <w:pPr>
        <w:spacing w:after="0"/>
        <w:rPr>
          <w:rFonts w:ascii="Arial" w:hAnsi="Arial" w:cs="Arial"/>
          <w:b/>
          <w:lang w:val="en-GB" w:eastAsia="ja-JP"/>
        </w:rPr>
      </w:pPr>
      <w:r w:rsidRPr="00D8219B">
        <w:rPr>
          <w:rFonts w:ascii="Arial" w:hAnsi="Arial" w:cs="Arial"/>
          <w:b/>
          <w:lang w:val="en-GB"/>
        </w:rPr>
        <w:t>Agenda Item 10:  Upcoming meetings.</w:t>
      </w:r>
    </w:p>
    <w:p w14:paraId="4330D75B" w14:textId="41F5E970" w:rsidR="00722B48" w:rsidRPr="00DB4066" w:rsidRDefault="005B225E" w:rsidP="00870C75">
      <w:pPr>
        <w:pStyle w:val="a3"/>
        <w:numPr>
          <w:ilvl w:val="0"/>
          <w:numId w:val="41"/>
        </w:numPr>
        <w:spacing w:after="0"/>
        <w:rPr>
          <w:lang w:val="en-GB" w:eastAsia="ja-JP"/>
        </w:rPr>
      </w:pPr>
      <w:r w:rsidRPr="00DB4066">
        <w:rPr>
          <w:lang w:val="en-GB"/>
        </w:rPr>
        <w:t>Co-chair</w:t>
      </w:r>
      <w:r w:rsidR="00D8219B" w:rsidRPr="00DB4066">
        <w:rPr>
          <w:rFonts w:hint="eastAsia"/>
          <w:lang w:val="en-GB" w:eastAsia="ja-JP"/>
        </w:rPr>
        <w:t>/N</w:t>
      </w:r>
      <w:r w:rsidRPr="00DB4066">
        <w:rPr>
          <w:lang w:val="en-GB"/>
        </w:rPr>
        <w:t xml:space="preserve"> announced that the meeting is set in July at </w:t>
      </w:r>
      <w:proofErr w:type="spellStart"/>
      <w:r w:rsidRPr="00DB4066">
        <w:rPr>
          <w:lang w:val="en-GB"/>
        </w:rPr>
        <w:t>Ispra</w:t>
      </w:r>
      <w:proofErr w:type="spellEnd"/>
      <w:r w:rsidRPr="00DB4066">
        <w:rPr>
          <w:lang w:val="en-GB"/>
        </w:rPr>
        <w:t xml:space="preserve">.  Plans for the </w:t>
      </w:r>
      <w:r w:rsidR="00DB4066" w:rsidRPr="00DB4066">
        <w:rPr>
          <w:rFonts w:hint="eastAsia"/>
          <w:lang w:val="en-GB" w:eastAsia="ja-JP"/>
        </w:rPr>
        <w:t>future</w:t>
      </w:r>
      <w:r w:rsidRPr="00DB4066">
        <w:rPr>
          <w:lang w:val="en-GB"/>
        </w:rPr>
        <w:t xml:space="preserve"> meeting</w:t>
      </w:r>
      <w:r w:rsidR="00DB4066" w:rsidRPr="00DB4066">
        <w:rPr>
          <w:rFonts w:hint="eastAsia"/>
          <w:lang w:val="en-GB" w:eastAsia="ja-JP"/>
        </w:rPr>
        <w:t>s;</w:t>
      </w:r>
      <w:r w:rsidRPr="00DB4066">
        <w:rPr>
          <w:lang w:val="en-GB"/>
        </w:rPr>
        <w:t xml:space="preserve"> </w:t>
      </w:r>
      <w:r w:rsidR="00DB4066" w:rsidRPr="00DB4066">
        <w:rPr>
          <w:rFonts w:hint="eastAsia"/>
          <w:lang w:val="en-GB" w:eastAsia="ja-JP"/>
        </w:rPr>
        <w:t xml:space="preserve">the meeting </w:t>
      </w:r>
      <w:r w:rsidRPr="00DB4066">
        <w:rPr>
          <w:lang w:val="en-GB"/>
        </w:rPr>
        <w:t xml:space="preserve">hosted by Canada in Ottawa, </w:t>
      </w:r>
      <w:r w:rsidR="00D8219B" w:rsidRPr="00DB4066">
        <w:rPr>
          <w:rFonts w:hint="eastAsia"/>
          <w:lang w:val="en-GB" w:eastAsia="ja-JP"/>
        </w:rPr>
        <w:t>on</w:t>
      </w:r>
      <w:r w:rsidRPr="00DB4066">
        <w:rPr>
          <w:lang w:val="en-GB"/>
        </w:rPr>
        <w:t xml:space="preserve"> October</w:t>
      </w:r>
      <w:r w:rsidR="00D8219B" w:rsidRPr="00DB4066">
        <w:rPr>
          <w:rFonts w:hint="eastAsia"/>
          <w:lang w:val="en-GB" w:eastAsia="ja-JP"/>
        </w:rPr>
        <w:t>9/10</w:t>
      </w:r>
      <w:r w:rsidRPr="00DB4066">
        <w:rPr>
          <w:lang w:val="en-GB"/>
        </w:rPr>
        <w:t xml:space="preserve"> </w:t>
      </w:r>
      <w:r w:rsidR="00D8219B" w:rsidRPr="00DB4066">
        <w:rPr>
          <w:rFonts w:hint="eastAsia"/>
          <w:lang w:val="en-GB" w:eastAsia="ja-JP"/>
        </w:rPr>
        <w:t xml:space="preserve">may </w:t>
      </w:r>
      <w:r w:rsidRPr="00DB4066">
        <w:rPr>
          <w:lang w:val="en-GB"/>
        </w:rPr>
        <w:t xml:space="preserve">not </w:t>
      </w:r>
      <w:r w:rsidR="00D8219B" w:rsidRPr="00DB4066">
        <w:rPr>
          <w:rFonts w:hint="eastAsia"/>
          <w:lang w:val="en-GB" w:eastAsia="ja-JP"/>
        </w:rPr>
        <w:t xml:space="preserve">be </w:t>
      </w:r>
      <w:r w:rsidRPr="00DB4066">
        <w:rPr>
          <w:lang w:val="en-GB"/>
        </w:rPr>
        <w:t>possible</w:t>
      </w:r>
      <w:r w:rsidR="00781D69">
        <w:rPr>
          <w:rFonts w:hint="eastAsia"/>
          <w:lang w:val="en-GB" w:eastAsia="ja-JP"/>
        </w:rPr>
        <w:t xml:space="preserve"> at this time</w:t>
      </w:r>
      <w:r w:rsidR="00DB4066" w:rsidRPr="00DB4066">
        <w:rPr>
          <w:rFonts w:hint="eastAsia"/>
          <w:lang w:val="en-GB" w:eastAsia="ja-JP"/>
        </w:rPr>
        <w:t xml:space="preserve">, </w:t>
      </w:r>
      <w:r w:rsidR="00781D69">
        <w:rPr>
          <w:rFonts w:hint="eastAsia"/>
          <w:lang w:val="en-GB" w:eastAsia="ja-JP"/>
        </w:rPr>
        <w:t xml:space="preserve">but perhaps in 2020.  Co-chair/N asked or an alternative host/venue on October 9/10, 2019.  </w:t>
      </w:r>
      <w:r w:rsidRPr="00DB4066">
        <w:rPr>
          <w:lang w:val="en-GB"/>
        </w:rPr>
        <w:t>For next year, the dates selected at this time are January 14/15 by JASIC in Tokyo, proposed for 2</w:t>
      </w:r>
      <w:r w:rsidRPr="00DB4066">
        <w:rPr>
          <w:vertAlign w:val="superscript"/>
          <w:lang w:val="en-GB"/>
        </w:rPr>
        <w:t>nd</w:t>
      </w:r>
      <w:r w:rsidRPr="00DB4066">
        <w:rPr>
          <w:lang w:val="en-GB"/>
        </w:rPr>
        <w:t>, April 14/15, 3</w:t>
      </w:r>
      <w:r w:rsidRPr="00DB4066">
        <w:rPr>
          <w:vertAlign w:val="superscript"/>
          <w:lang w:val="en-GB"/>
        </w:rPr>
        <w:t>rd</w:t>
      </w:r>
      <w:r w:rsidRPr="00DB4066">
        <w:rPr>
          <w:lang w:val="en-GB"/>
        </w:rPr>
        <w:t xml:space="preserve"> for September 8/9, and the 4</w:t>
      </w:r>
      <w:r w:rsidRPr="00DB4066">
        <w:rPr>
          <w:vertAlign w:val="superscript"/>
          <w:lang w:val="en-GB"/>
        </w:rPr>
        <w:t>th</w:t>
      </w:r>
      <w:r w:rsidRPr="00DB4066">
        <w:rPr>
          <w:lang w:val="en-GB"/>
        </w:rPr>
        <w:t xml:space="preserve"> meeting on November3/4 with locations for 2</w:t>
      </w:r>
      <w:r w:rsidRPr="00DB4066">
        <w:rPr>
          <w:vertAlign w:val="superscript"/>
          <w:lang w:val="en-GB"/>
        </w:rPr>
        <w:t>nd</w:t>
      </w:r>
      <w:r w:rsidRPr="00DB4066">
        <w:rPr>
          <w:lang w:val="en-GB"/>
        </w:rPr>
        <w:t>, 3</w:t>
      </w:r>
      <w:r w:rsidRPr="00DB4066">
        <w:rPr>
          <w:vertAlign w:val="superscript"/>
          <w:lang w:val="en-GB"/>
        </w:rPr>
        <w:t>rd</w:t>
      </w:r>
      <w:r w:rsidRPr="00DB4066">
        <w:rPr>
          <w:lang w:val="en-GB"/>
        </w:rPr>
        <w:t>, 4</w:t>
      </w:r>
      <w:r w:rsidRPr="00DB4066">
        <w:rPr>
          <w:vertAlign w:val="superscript"/>
          <w:lang w:val="en-GB"/>
        </w:rPr>
        <w:t>th</w:t>
      </w:r>
      <w:r w:rsidRPr="00DB4066">
        <w:rPr>
          <w:lang w:val="en-GB"/>
        </w:rPr>
        <w:t xml:space="preserve"> to be determined. These dates do not conflict with both GRVA and WP.29.</w:t>
      </w:r>
      <w:r w:rsidR="00781D69">
        <w:rPr>
          <w:rFonts w:hint="eastAsia"/>
          <w:lang w:val="en-GB" w:eastAsia="ja-JP"/>
        </w:rPr>
        <w:t xml:space="preserve"> (see also report on agenda item 8 for last status at the end of the meeting)</w:t>
      </w:r>
    </w:p>
    <w:p w14:paraId="7770F741" w14:textId="77777777" w:rsidR="009F02AE" w:rsidRPr="005B225E" w:rsidRDefault="009F02AE" w:rsidP="004D3EE2">
      <w:pPr>
        <w:spacing w:after="0"/>
        <w:rPr>
          <w:lang w:val="en-GB"/>
        </w:rPr>
      </w:pPr>
    </w:p>
    <w:p w14:paraId="3BBF337E" w14:textId="17F109C7" w:rsidR="00722B48" w:rsidRPr="00722B48" w:rsidRDefault="00722B48" w:rsidP="004D3EE2">
      <w:pPr>
        <w:spacing w:after="0"/>
        <w:rPr>
          <w:i/>
          <w:lang w:val="en-GB"/>
        </w:rPr>
      </w:pPr>
      <w:r>
        <w:rPr>
          <w:i/>
          <w:lang w:val="en-GB"/>
        </w:rPr>
        <w:t>End of Day 1</w:t>
      </w:r>
    </w:p>
    <w:p w14:paraId="672A1001" w14:textId="12CA2F9F" w:rsidR="00DB4066" w:rsidRDefault="000C6A44" w:rsidP="00870C75">
      <w:pPr>
        <w:pStyle w:val="a3"/>
        <w:numPr>
          <w:ilvl w:val="0"/>
          <w:numId w:val="42"/>
        </w:numPr>
        <w:spacing w:after="0"/>
        <w:rPr>
          <w:lang w:val="en-GB"/>
        </w:rPr>
      </w:pPr>
      <w:r w:rsidRPr="00DB4066">
        <w:rPr>
          <w:lang w:val="en-GB"/>
        </w:rPr>
        <w:t>Co-</w:t>
      </w:r>
      <w:r w:rsidR="00D70402">
        <w:rPr>
          <w:rFonts w:hint="eastAsia"/>
          <w:lang w:val="en-GB" w:eastAsia="ja-JP"/>
        </w:rPr>
        <w:t>c</w:t>
      </w:r>
      <w:r w:rsidRPr="00DB4066">
        <w:rPr>
          <w:lang w:val="en-GB"/>
        </w:rPr>
        <w:t>hair</w:t>
      </w:r>
      <w:r w:rsidR="00DB4066" w:rsidRPr="00DB4066">
        <w:rPr>
          <w:rFonts w:hint="eastAsia"/>
          <w:lang w:val="en-GB" w:eastAsia="ja-JP"/>
        </w:rPr>
        <w:t>/N</w:t>
      </w:r>
      <w:r w:rsidR="00FC0EB5" w:rsidRPr="00DB4066">
        <w:rPr>
          <w:lang w:val="en-GB"/>
        </w:rPr>
        <w:t xml:space="preserve"> called the meeting to order. Discussed plans for today regarding schedule and presentations.</w:t>
      </w:r>
    </w:p>
    <w:p w14:paraId="4BC4C821" w14:textId="6F60480F" w:rsidR="00722B48" w:rsidRPr="00DB4066" w:rsidRDefault="00DB4066" w:rsidP="00870C75">
      <w:pPr>
        <w:pStyle w:val="a3"/>
        <w:numPr>
          <w:ilvl w:val="0"/>
          <w:numId w:val="42"/>
        </w:numPr>
        <w:spacing w:after="0"/>
        <w:rPr>
          <w:lang w:val="en-GB"/>
        </w:rPr>
      </w:pPr>
      <w:r w:rsidRPr="00DB4066">
        <w:rPr>
          <w:rFonts w:hint="eastAsia"/>
          <w:lang w:val="en-GB" w:eastAsia="ja-JP"/>
        </w:rPr>
        <w:t xml:space="preserve">Co- </w:t>
      </w:r>
      <w:r w:rsidR="00D70402">
        <w:rPr>
          <w:rFonts w:hint="eastAsia"/>
          <w:lang w:val="en-GB" w:eastAsia="ja-JP"/>
        </w:rPr>
        <w:t>t</w:t>
      </w:r>
      <w:r w:rsidRPr="00DB4066">
        <w:rPr>
          <w:rFonts w:hint="eastAsia"/>
          <w:lang w:val="en-GB" w:eastAsia="ja-JP"/>
        </w:rPr>
        <w:t xml:space="preserve">echnical </w:t>
      </w:r>
      <w:r w:rsidR="002859AF">
        <w:rPr>
          <w:rFonts w:hint="eastAsia"/>
          <w:lang w:val="en-GB" w:eastAsia="ja-JP"/>
        </w:rPr>
        <w:t>s</w:t>
      </w:r>
      <w:r w:rsidR="00FC0EB5" w:rsidRPr="00DB4066">
        <w:rPr>
          <w:lang w:val="en-GB"/>
        </w:rPr>
        <w:t>ecretary made announcements regarding registrations for Mobility Talks and SAE Government Industry.</w:t>
      </w:r>
    </w:p>
    <w:p w14:paraId="7B98DC67" w14:textId="77777777" w:rsidR="00FC0EB5" w:rsidRPr="00DB4066" w:rsidRDefault="00FC0EB5" w:rsidP="004D3EE2">
      <w:pPr>
        <w:spacing w:after="0"/>
        <w:rPr>
          <w:sz w:val="36"/>
          <w:szCs w:val="36"/>
          <w:lang w:val="en-GB" w:eastAsia="ja-JP"/>
        </w:rPr>
      </w:pPr>
    </w:p>
    <w:p w14:paraId="3181D08F" w14:textId="13082D35" w:rsidR="00D70402" w:rsidRPr="000237FF" w:rsidRDefault="00D70402" w:rsidP="00D70402">
      <w:pPr>
        <w:spacing w:after="0"/>
        <w:rPr>
          <w:rFonts w:ascii="Arial" w:hAnsi="Arial" w:cs="Arial"/>
          <w:u w:val="single"/>
          <w:lang w:eastAsia="ja-JP"/>
        </w:rPr>
      </w:pPr>
      <w:r w:rsidRPr="000237FF">
        <w:rPr>
          <w:rFonts w:ascii="Arial" w:hAnsi="Arial" w:cs="Arial"/>
          <w:u w:val="single"/>
          <w:lang w:eastAsia="ja-JP"/>
        </w:rPr>
        <w:t xml:space="preserve">Day </w:t>
      </w:r>
      <w:r>
        <w:rPr>
          <w:rFonts w:ascii="Arial" w:hAnsi="Arial" w:cs="Arial" w:hint="eastAsia"/>
          <w:u w:val="single"/>
          <w:lang w:eastAsia="ja-JP"/>
        </w:rPr>
        <w:t>2</w:t>
      </w:r>
      <w:r w:rsidRPr="000237FF">
        <w:rPr>
          <w:rFonts w:ascii="Arial" w:hAnsi="Arial" w:cs="Arial"/>
          <w:u w:val="single"/>
          <w:lang w:eastAsia="ja-JP"/>
        </w:rPr>
        <w:t xml:space="preserve">: April </w:t>
      </w:r>
      <w:r>
        <w:rPr>
          <w:rFonts w:ascii="Arial" w:hAnsi="Arial" w:cs="Arial" w:hint="eastAsia"/>
          <w:u w:val="single"/>
          <w:lang w:eastAsia="ja-JP"/>
        </w:rPr>
        <w:t>2</w:t>
      </w:r>
      <w:r w:rsidRPr="000237FF">
        <w:rPr>
          <w:rFonts w:ascii="Arial" w:hAnsi="Arial" w:cs="Arial"/>
          <w:u w:val="single"/>
          <w:lang w:eastAsia="ja-JP"/>
        </w:rPr>
        <w:t xml:space="preserve"> (</w:t>
      </w:r>
      <w:r>
        <w:rPr>
          <w:rFonts w:ascii="Arial" w:hAnsi="Arial" w:cs="Arial" w:hint="eastAsia"/>
          <w:u w:val="single"/>
          <w:lang w:eastAsia="ja-JP"/>
        </w:rPr>
        <w:t>Tuesday</w:t>
      </w:r>
      <w:r w:rsidRPr="000237FF">
        <w:rPr>
          <w:rFonts w:ascii="Arial" w:hAnsi="Arial" w:cs="Arial"/>
          <w:u w:val="single"/>
          <w:lang w:eastAsia="ja-JP"/>
        </w:rPr>
        <w:t>) 9:00 – 1</w:t>
      </w:r>
      <w:r>
        <w:rPr>
          <w:rFonts w:ascii="Arial" w:hAnsi="Arial" w:cs="Arial" w:hint="eastAsia"/>
          <w:u w:val="single"/>
          <w:lang w:eastAsia="ja-JP"/>
        </w:rPr>
        <w:t>3</w:t>
      </w:r>
      <w:r w:rsidRPr="000237FF">
        <w:rPr>
          <w:rFonts w:ascii="Arial" w:hAnsi="Arial" w:cs="Arial"/>
          <w:u w:val="single"/>
          <w:lang w:eastAsia="ja-JP"/>
        </w:rPr>
        <w:t>:00</w:t>
      </w:r>
    </w:p>
    <w:p w14:paraId="020C8F84" w14:textId="77777777" w:rsidR="00DB4066" w:rsidRPr="00DB4066" w:rsidRDefault="00DB4066" w:rsidP="004D3EE2">
      <w:pPr>
        <w:spacing w:after="0"/>
        <w:rPr>
          <w:lang w:val="en-GB" w:eastAsia="ja-JP"/>
        </w:rPr>
      </w:pPr>
    </w:p>
    <w:p w14:paraId="3BBAF736" w14:textId="77777777" w:rsidR="00D70402" w:rsidRPr="00D70402" w:rsidRDefault="00FC0EB5" w:rsidP="004D3EE2">
      <w:pPr>
        <w:spacing w:after="0"/>
        <w:rPr>
          <w:rFonts w:ascii="Arial" w:hAnsi="Arial" w:cs="Arial"/>
          <w:b/>
          <w:lang w:val="en-GB" w:eastAsia="ja-JP"/>
        </w:rPr>
      </w:pPr>
      <w:r w:rsidRPr="00D70402">
        <w:rPr>
          <w:rFonts w:ascii="Arial" w:hAnsi="Arial" w:cs="Arial"/>
          <w:b/>
          <w:lang w:val="en-GB"/>
        </w:rPr>
        <w:t>Agenda Item 5:  How OICA Envisions the Work of VMAD IWG</w:t>
      </w:r>
    </w:p>
    <w:p w14:paraId="076C1EC6" w14:textId="7D9CA5FF" w:rsidR="00D70402" w:rsidRPr="00D70402" w:rsidRDefault="00FC0EB5" w:rsidP="00870C75">
      <w:pPr>
        <w:pStyle w:val="a3"/>
        <w:numPr>
          <w:ilvl w:val="0"/>
          <w:numId w:val="43"/>
        </w:numPr>
        <w:spacing w:after="0"/>
        <w:rPr>
          <w:lang w:val="en-GB" w:eastAsia="ja-JP"/>
        </w:rPr>
      </w:pPr>
      <w:r w:rsidRPr="00D70402">
        <w:rPr>
          <w:lang w:val="en-GB"/>
        </w:rPr>
        <w:t xml:space="preserve">OICA </w:t>
      </w:r>
      <w:r w:rsidR="00F57A21" w:rsidRPr="00D70402">
        <w:rPr>
          <w:lang w:val="en-GB"/>
        </w:rPr>
        <w:t>delivered the join</w:t>
      </w:r>
      <w:r w:rsidR="00D70402" w:rsidRPr="00D70402">
        <w:rPr>
          <w:rFonts w:hint="eastAsia"/>
          <w:lang w:val="en-GB" w:eastAsia="ja-JP"/>
        </w:rPr>
        <w:t>t</w:t>
      </w:r>
      <w:r w:rsidR="00F57A21" w:rsidRPr="00D70402">
        <w:rPr>
          <w:lang w:val="en-GB"/>
        </w:rPr>
        <w:t xml:space="preserve"> OICA / </w:t>
      </w:r>
      <w:r w:rsidRPr="00D70402">
        <w:rPr>
          <w:lang w:val="en-GB"/>
        </w:rPr>
        <w:t xml:space="preserve">CLEPA presentation </w:t>
      </w:r>
      <w:r w:rsidR="00F57A21" w:rsidRPr="00D70402">
        <w:rPr>
          <w:lang w:val="en-GB"/>
        </w:rPr>
        <w:t>“</w:t>
      </w:r>
      <w:r w:rsidRPr="00D70402">
        <w:rPr>
          <w:lang w:val="en-GB"/>
        </w:rPr>
        <w:t>New Assessment &amp; Test Methods</w:t>
      </w:r>
      <w:r w:rsidR="00F57A21" w:rsidRPr="00D70402">
        <w:rPr>
          <w:lang w:val="en-GB"/>
        </w:rPr>
        <w:t xml:space="preserve"> clarification of (new) tasks assigned to VMAD</w:t>
      </w:r>
      <w:r w:rsidR="004A3704" w:rsidRPr="00D70402">
        <w:rPr>
          <w:lang w:val="en-GB"/>
        </w:rPr>
        <w:t xml:space="preserve"> and the way forward”</w:t>
      </w:r>
      <w:r w:rsidRPr="00D70402">
        <w:rPr>
          <w:lang w:val="en-GB"/>
        </w:rPr>
        <w:t xml:space="preserve"> </w:t>
      </w:r>
      <w:r w:rsidR="00D70402" w:rsidRPr="00D70402">
        <w:rPr>
          <w:rFonts w:hint="eastAsia"/>
          <w:lang w:val="en-GB" w:eastAsia="ja-JP"/>
        </w:rPr>
        <w:t>(</w:t>
      </w:r>
      <w:r w:rsidRPr="00D70402">
        <w:rPr>
          <w:lang w:val="en-GB"/>
        </w:rPr>
        <w:t>VMAD-0-09</w:t>
      </w:r>
      <w:r w:rsidR="00D70402" w:rsidRPr="00D70402">
        <w:rPr>
          <w:rFonts w:hint="eastAsia"/>
          <w:lang w:val="en-GB" w:eastAsia="ja-JP"/>
        </w:rPr>
        <w:t>)</w:t>
      </w:r>
      <w:r w:rsidR="004A3704" w:rsidRPr="00D70402">
        <w:rPr>
          <w:lang w:val="en-GB"/>
        </w:rPr>
        <w:t>.</w:t>
      </w:r>
    </w:p>
    <w:p w14:paraId="26E94CED" w14:textId="438A4300" w:rsidR="00D70402" w:rsidRPr="00D70402" w:rsidRDefault="00FC0EB5" w:rsidP="00870C75">
      <w:pPr>
        <w:pStyle w:val="a3"/>
        <w:numPr>
          <w:ilvl w:val="0"/>
          <w:numId w:val="44"/>
        </w:numPr>
        <w:spacing w:after="0"/>
        <w:rPr>
          <w:lang w:val="en-GB" w:eastAsia="ja-JP"/>
        </w:rPr>
      </w:pPr>
      <w:r w:rsidRPr="00D70402">
        <w:rPr>
          <w:lang w:val="en-GB"/>
        </w:rPr>
        <w:t xml:space="preserve">The </w:t>
      </w:r>
      <w:r w:rsidR="0049004F" w:rsidRPr="00D70402">
        <w:rPr>
          <w:lang w:val="en-GB"/>
        </w:rPr>
        <w:t>Co-c</w:t>
      </w:r>
      <w:r w:rsidRPr="00D70402">
        <w:rPr>
          <w:lang w:val="en-GB"/>
        </w:rPr>
        <w:t>hair</w:t>
      </w:r>
      <w:r w:rsidR="00D70402" w:rsidRPr="00D70402">
        <w:rPr>
          <w:rFonts w:hint="eastAsia"/>
          <w:lang w:val="en-GB" w:eastAsia="ja-JP"/>
        </w:rPr>
        <w:t>/N</w:t>
      </w:r>
      <w:r w:rsidRPr="00D70402">
        <w:rPr>
          <w:lang w:val="en-GB"/>
        </w:rPr>
        <w:t xml:space="preserve"> </w:t>
      </w:r>
      <w:r w:rsidR="00F57A21" w:rsidRPr="00D70402">
        <w:rPr>
          <w:lang w:val="en-GB"/>
        </w:rPr>
        <w:t>asked the IWG V</w:t>
      </w:r>
      <w:r w:rsidR="00D70402">
        <w:rPr>
          <w:lang w:val="en-GB"/>
        </w:rPr>
        <w:t>MAD for questions and comments.</w:t>
      </w:r>
    </w:p>
    <w:p w14:paraId="635DBEC4" w14:textId="77777777" w:rsidR="002859AF" w:rsidRPr="002859AF" w:rsidRDefault="00F57A21" w:rsidP="00870C75">
      <w:pPr>
        <w:pStyle w:val="a3"/>
        <w:numPr>
          <w:ilvl w:val="0"/>
          <w:numId w:val="45"/>
        </w:numPr>
        <w:spacing w:after="0"/>
        <w:rPr>
          <w:lang w:val="en-GB" w:eastAsia="ja-JP"/>
        </w:rPr>
      </w:pPr>
      <w:r w:rsidRPr="002859AF">
        <w:rPr>
          <w:lang w:val="en-GB"/>
        </w:rPr>
        <w:t>OICA elaborated on the content of the “Transition Phase” as shown on slide 7</w:t>
      </w:r>
      <w:r w:rsidR="001B412E" w:rsidRPr="002859AF">
        <w:rPr>
          <w:lang w:val="en-GB"/>
        </w:rPr>
        <w:t xml:space="preserve"> as there were extensive comments on this slide’s content</w:t>
      </w:r>
      <w:r w:rsidRPr="002859AF">
        <w:rPr>
          <w:lang w:val="en-GB"/>
        </w:rPr>
        <w:t xml:space="preserve">. OICA reiterated that their position is to rely on the UK group CEL.  </w:t>
      </w:r>
      <w:r w:rsidR="004A3704" w:rsidRPr="002859AF">
        <w:rPr>
          <w:lang w:val="en-GB"/>
        </w:rPr>
        <w:t xml:space="preserve">The concept of a “discussion document” being started that would capture the ongoing work, building upon the presentations and </w:t>
      </w:r>
      <w:r w:rsidR="001B412E" w:rsidRPr="002859AF">
        <w:rPr>
          <w:lang w:val="en-GB"/>
        </w:rPr>
        <w:t>deliberations of</w:t>
      </w:r>
      <w:r w:rsidR="004A3704" w:rsidRPr="002859AF">
        <w:rPr>
          <w:lang w:val="en-GB"/>
        </w:rPr>
        <w:t xml:space="preserve"> group and to be used as a reference paper for VMAD, not for reporting to GVRA/WP.29.</w:t>
      </w:r>
    </w:p>
    <w:p w14:paraId="70B09A99" w14:textId="77777777" w:rsidR="002859AF" w:rsidRDefault="004A3704" w:rsidP="00870C75">
      <w:pPr>
        <w:pStyle w:val="a3"/>
        <w:numPr>
          <w:ilvl w:val="0"/>
          <w:numId w:val="46"/>
        </w:numPr>
        <w:spacing w:after="0"/>
        <w:rPr>
          <w:lang w:val="en-GB"/>
        </w:rPr>
      </w:pPr>
      <w:r w:rsidRPr="002859AF">
        <w:rPr>
          <w:lang w:val="en-GB"/>
        </w:rPr>
        <w:t>There was discussion regarding the work ongoing in the IWG ACSF and what then IWG VMAD will cover.</w:t>
      </w:r>
    </w:p>
    <w:p w14:paraId="2CA77ECA" w14:textId="5BB8BFE7" w:rsidR="00FC0EB5" w:rsidRDefault="001B412E" w:rsidP="00870C75">
      <w:pPr>
        <w:pStyle w:val="a3"/>
        <w:numPr>
          <w:ilvl w:val="0"/>
          <w:numId w:val="46"/>
        </w:numPr>
        <w:spacing w:after="0"/>
        <w:rPr>
          <w:lang w:val="en-GB"/>
        </w:rPr>
      </w:pPr>
      <w:r w:rsidRPr="002859AF">
        <w:rPr>
          <w:lang w:val="en-GB"/>
        </w:rPr>
        <w:t xml:space="preserve">The </w:t>
      </w:r>
      <w:r w:rsidR="002859AF" w:rsidRPr="002859AF">
        <w:rPr>
          <w:rFonts w:hint="eastAsia"/>
          <w:lang w:val="en-GB" w:eastAsia="ja-JP"/>
        </w:rPr>
        <w:t>C</w:t>
      </w:r>
      <w:r w:rsidRPr="002859AF">
        <w:rPr>
          <w:lang w:val="en-GB"/>
        </w:rPr>
        <w:t>o-chair</w:t>
      </w:r>
      <w:r w:rsidR="002859AF" w:rsidRPr="002859AF">
        <w:rPr>
          <w:rFonts w:hint="eastAsia"/>
          <w:lang w:val="en-GB" w:eastAsia="ja-JP"/>
        </w:rPr>
        <w:t>/N</w:t>
      </w:r>
      <w:r w:rsidR="0049004F" w:rsidRPr="002859AF">
        <w:rPr>
          <w:lang w:val="en-GB"/>
        </w:rPr>
        <w:t xml:space="preserve"> </w:t>
      </w:r>
      <w:r w:rsidRPr="002859AF">
        <w:rPr>
          <w:lang w:val="en-GB"/>
        </w:rPr>
        <w:t xml:space="preserve">summarized the discussion, in that a proposal to use CEL step 2 document as a basis for new methods for validation of automated systems. That the identified “transition phase” is not to be addressed by this VMAD; that the CEL step 2 lacks some and ACSF </w:t>
      </w:r>
      <w:r w:rsidR="0049004F" w:rsidRPr="002859AF">
        <w:rPr>
          <w:lang w:val="en-GB"/>
        </w:rPr>
        <w:t>s</w:t>
      </w:r>
      <w:r w:rsidR="00862A41" w:rsidRPr="002859AF">
        <w:rPr>
          <w:lang w:val="en-GB"/>
        </w:rPr>
        <w:t>h</w:t>
      </w:r>
      <w:r w:rsidR="0049004F" w:rsidRPr="002859AF">
        <w:rPr>
          <w:lang w:val="en-GB"/>
        </w:rPr>
        <w:t xml:space="preserve">ould </w:t>
      </w:r>
      <w:r w:rsidRPr="002859AF">
        <w:rPr>
          <w:lang w:val="en-GB"/>
        </w:rPr>
        <w:t xml:space="preserve">continue their work </w:t>
      </w:r>
      <w:r w:rsidR="0049004F" w:rsidRPr="002859AF">
        <w:rPr>
          <w:lang w:val="en-GB"/>
        </w:rPr>
        <w:t xml:space="preserve">on ALKS </w:t>
      </w:r>
      <w:r w:rsidRPr="002859AF">
        <w:rPr>
          <w:lang w:val="en-GB"/>
        </w:rPr>
        <w:t xml:space="preserve">and not up to VMAD to influence. Therefore, ACSF will find a solution and VMAD will extract </w:t>
      </w:r>
      <w:r w:rsidR="0049004F" w:rsidRPr="002859AF">
        <w:rPr>
          <w:lang w:val="en-GB"/>
        </w:rPr>
        <w:t xml:space="preserve">generic </w:t>
      </w:r>
      <w:r w:rsidRPr="002859AF">
        <w:rPr>
          <w:lang w:val="en-GB"/>
        </w:rPr>
        <w:t xml:space="preserve">elements for </w:t>
      </w:r>
      <w:r w:rsidR="0049004F" w:rsidRPr="002859AF">
        <w:rPr>
          <w:lang w:val="en-GB"/>
        </w:rPr>
        <w:t xml:space="preserve">general </w:t>
      </w:r>
      <w:r w:rsidRPr="002859AF">
        <w:rPr>
          <w:lang w:val="en-GB"/>
        </w:rPr>
        <w:t>automation.</w:t>
      </w:r>
    </w:p>
    <w:p w14:paraId="74CF0BDB" w14:textId="718841D5" w:rsidR="00ED6491" w:rsidRPr="00ED6491" w:rsidRDefault="00ED6491" w:rsidP="00ED6491">
      <w:pPr>
        <w:pStyle w:val="a3"/>
        <w:numPr>
          <w:ilvl w:val="0"/>
          <w:numId w:val="46"/>
        </w:numPr>
        <w:rPr>
          <w:lang w:val="en-GB"/>
        </w:rPr>
      </w:pPr>
      <w:r>
        <w:rPr>
          <w:lang w:val="en-GB"/>
        </w:rPr>
        <w:t>The C</w:t>
      </w:r>
      <w:r w:rsidRPr="00ED6491">
        <w:rPr>
          <w:lang w:val="en-GB"/>
        </w:rPr>
        <w:t>o-</w:t>
      </w:r>
      <w:r>
        <w:rPr>
          <w:lang w:val="en-GB"/>
        </w:rPr>
        <w:t>c</w:t>
      </w:r>
      <w:r w:rsidRPr="00ED6491">
        <w:rPr>
          <w:lang w:val="en-GB"/>
        </w:rPr>
        <w:t>hair</w:t>
      </w:r>
      <w:r>
        <w:rPr>
          <w:lang w:val="en-GB"/>
        </w:rPr>
        <w:t>/</w:t>
      </w:r>
      <w:r w:rsidRPr="00ED6491">
        <w:rPr>
          <w:lang w:val="en-GB"/>
        </w:rPr>
        <w:t xml:space="preserve"> </w:t>
      </w:r>
      <w:r>
        <w:rPr>
          <w:lang w:val="en-GB"/>
        </w:rPr>
        <w:t>Japan</w:t>
      </w:r>
      <w:r w:rsidRPr="00ED6491">
        <w:rPr>
          <w:lang w:val="en-GB"/>
        </w:rPr>
        <w:t xml:space="preserve"> suggested that slide 7 without blue part could </w:t>
      </w:r>
      <w:r>
        <w:rPr>
          <w:lang w:val="en-GB"/>
        </w:rPr>
        <w:t>explain</w:t>
      </w:r>
      <w:r w:rsidRPr="00ED6491">
        <w:rPr>
          <w:lang w:val="en-GB"/>
        </w:rPr>
        <w:t xml:space="preserve"> the role of VMAD more clearly.</w:t>
      </w:r>
    </w:p>
    <w:p w14:paraId="3AF2FC61" w14:textId="71F05987" w:rsidR="00FC0EB5" w:rsidRPr="005B225E" w:rsidRDefault="00FC0EB5" w:rsidP="004D3EE2">
      <w:pPr>
        <w:spacing w:after="0"/>
        <w:rPr>
          <w:lang w:val="en-GB"/>
        </w:rPr>
      </w:pPr>
    </w:p>
    <w:p w14:paraId="00EF29B4" w14:textId="39624E38" w:rsidR="002859AF" w:rsidRPr="002859AF" w:rsidRDefault="002859AF" w:rsidP="004D3EE2">
      <w:pPr>
        <w:spacing w:after="0"/>
        <w:rPr>
          <w:rFonts w:ascii="Arial" w:hAnsi="Arial" w:cs="Arial"/>
          <w:b/>
          <w:lang w:val="en-GB" w:eastAsia="ja-JP"/>
        </w:rPr>
      </w:pPr>
      <w:r w:rsidRPr="002859AF">
        <w:rPr>
          <w:rFonts w:ascii="Arial" w:hAnsi="Arial" w:cs="Arial"/>
          <w:b/>
          <w:lang w:val="en-GB"/>
        </w:rPr>
        <w:t xml:space="preserve">AD HOC Agenda Item: </w:t>
      </w:r>
      <w:r w:rsidRPr="002859AF">
        <w:rPr>
          <w:rFonts w:ascii="Arial" w:hAnsi="Arial" w:cs="Arial"/>
          <w:b/>
          <w:lang w:val="en-GB" w:eastAsia="ja-JP"/>
        </w:rPr>
        <w:t>Group Discussion</w:t>
      </w:r>
    </w:p>
    <w:p w14:paraId="2DE68B96" w14:textId="77777777" w:rsidR="002859AF" w:rsidRPr="002859AF" w:rsidRDefault="00395096" w:rsidP="00870C75">
      <w:pPr>
        <w:pStyle w:val="a3"/>
        <w:numPr>
          <w:ilvl w:val="0"/>
          <w:numId w:val="47"/>
        </w:numPr>
        <w:spacing w:after="0"/>
        <w:rPr>
          <w:lang w:val="en-GB" w:eastAsia="ja-JP"/>
        </w:rPr>
      </w:pPr>
      <w:r w:rsidRPr="002859AF">
        <w:rPr>
          <w:lang w:val="en-GB"/>
        </w:rPr>
        <w:t>Based on discussions last even</w:t>
      </w:r>
      <w:r w:rsidR="00C85994" w:rsidRPr="002859AF">
        <w:rPr>
          <w:lang w:val="en-GB"/>
        </w:rPr>
        <w:t>ing between</w:t>
      </w:r>
      <w:r w:rsidRPr="002859AF">
        <w:rPr>
          <w:lang w:val="en-GB"/>
        </w:rPr>
        <w:t xml:space="preserve"> </w:t>
      </w:r>
      <w:r w:rsidR="0049004F" w:rsidRPr="002859AF">
        <w:rPr>
          <w:lang w:val="en-GB"/>
        </w:rPr>
        <w:t xml:space="preserve">the </w:t>
      </w:r>
      <w:r w:rsidR="002859AF" w:rsidRPr="002859AF">
        <w:rPr>
          <w:rFonts w:hint="eastAsia"/>
          <w:lang w:val="en-GB" w:eastAsia="ja-JP"/>
        </w:rPr>
        <w:t>C</w:t>
      </w:r>
      <w:r w:rsidR="0049004F" w:rsidRPr="002859AF">
        <w:rPr>
          <w:lang w:val="en-GB"/>
        </w:rPr>
        <w:t>o-</w:t>
      </w:r>
      <w:r w:rsidRPr="002859AF">
        <w:rPr>
          <w:lang w:val="en-GB"/>
        </w:rPr>
        <w:t xml:space="preserve">chairs and </w:t>
      </w:r>
      <w:r w:rsidR="002859AF" w:rsidRPr="002859AF">
        <w:rPr>
          <w:rFonts w:hint="eastAsia"/>
          <w:lang w:val="en-GB" w:eastAsia="ja-JP"/>
        </w:rPr>
        <w:t xml:space="preserve">Technical </w:t>
      </w:r>
      <w:r w:rsidRPr="002859AF">
        <w:rPr>
          <w:lang w:val="en-GB"/>
        </w:rPr>
        <w:t xml:space="preserve">secretaries, and other comments from the IWG VMAD, in the past meetings, we’ve </w:t>
      </w:r>
      <w:r w:rsidR="00C3711F" w:rsidRPr="002859AF">
        <w:rPr>
          <w:lang w:val="en-GB"/>
        </w:rPr>
        <w:t>gathered</w:t>
      </w:r>
      <w:r w:rsidRPr="002859AF">
        <w:rPr>
          <w:lang w:val="en-GB"/>
        </w:rPr>
        <w:t xml:space="preserve"> valuable elements of information.</w:t>
      </w:r>
    </w:p>
    <w:p w14:paraId="70B6465E" w14:textId="7AB2215A" w:rsidR="00395096" w:rsidRPr="002859AF" w:rsidRDefault="00395096" w:rsidP="00870C75">
      <w:pPr>
        <w:pStyle w:val="a3"/>
        <w:numPr>
          <w:ilvl w:val="0"/>
          <w:numId w:val="48"/>
        </w:numPr>
        <w:spacing w:after="0"/>
        <w:rPr>
          <w:lang w:val="en-GB"/>
        </w:rPr>
      </w:pPr>
      <w:r w:rsidRPr="002859AF">
        <w:rPr>
          <w:lang w:val="en-GB"/>
        </w:rPr>
        <w:t xml:space="preserve">The </w:t>
      </w:r>
      <w:r w:rsidR="002859AF" w:rsidRPr="002859AF">
        <w:rPr>
          <w:rFonts w:hint="eastAsia"/>
          <w:lang w:val="en-GB" w:eastAsia="ja-JP"/>
        </w:rPr>
        <w:t>Co-c</w:t>
      </w:r>
      <w:r w:rsidRPr="002859AF">
        <w:rPr>
          <w:lang w:val="en-GB"/>
        </w:rPr>
        <w:t>hair</w:t>
      </w:r>
      <w:r w:rsidR="002859AF" w:rsidRPr="002859AF">
        <w:rPr>
          <w:rFonts w:hint="eastAsia"/>
          <w:lang w:val="en-GB" w:eastAsia="ja-JP"/>
        </w:rPr>
        <w:t>/N</w:t>
      </w:r>
      <w:r w:rsidRPr="002859AF">
        <w:rPr>
          <w:lang w:val="en-GB"/>
        </w:rPr>
        <w:t xml:space="preserve"> asked the IWG VMAD to break into sub groups this morning to discuss four questions and come back with added developments/details and share later today, with a spokesperson, for plenary VMAD discussion.    The four questions are: </w:t>
      </w:r>
    </w:p>
    <w:p w14:paraId="6E4CDD5E" w14:textId="52737852" w:rsidR="00395096" w:rsidRDefault="00395096" w:rsidP="004D3EE2">
      <w:pPr>
        <w:pStyle w:val="a3"/>
        <w:numPr>
          <w:ilvl w:val="0"/>
          <w:numId w:val="1"/>
        </w:numPr>
        <w:spacing w:after="0"/>
        <w:rPr>
          <w:lang w:val="en-GB"/>
        </w:rPr>
      </w:pPr>
      <w:r>
        <w:rPr>
          <w:lang w:val="en-GB"/>
        </w:rPr>
        <w:t>Describe as many objectives for validation methods as possible and if possible, or</w:t>
      </w:r>
      <w:r w:rsidR="00B47DC6">
        <w:rPr>
          <w:lang w:val="en-GB"/>
        </w:rPr>
        <w:t xml:space="preserve">ganize </w:t>
      </w:r>
      <w:r>
        <w:rPr>
          <w:lang w:val="en-GB"/>
        </w:rPr>
        <w:t>these in subgroups/levels</w:t>
      </w:r>
    </w:p>
    <w:p w14:paraId="5BB200CF" w14:textId="201E29A2" w:rsidR="00395096" w:rsidRDefault="00395096" w:rsidP="004D3EE2">
      <w:pPr>
        <w:pStyle w:val="a3"/>
        <w:numPr>
          <w:ilvl w:val="0"/>
          <w:numId w:val="1"/>
        </w:numPr>
        <w:spacing w:after="0"/>
        <w:rPr>
          <w:lang w:val="en-GB"/>
        </w:rPr>
      </w:pPr>
      <w:r>
        <w:rPr>
          <w:lang w:val="en-GB"/>
        </w:rPr>
        <w:t>Describe all relevant assessment methods including the essential characteristics</w:t>
      </w:r>
    </w:p>
    <w:p w14:paraId="402FE339" w14:textId="24A0F7B8" w:rsidR="00395096" w:rsidRDefault="00395096" w:rsidP="004D3EE2">
      <w:pPr>
        <w:pStyle w:val="a3"/>
        <w:numPr>
          <w:ilvl w:val="0"/>
          <w:numId w:val="1"/>
        </w:numPr>
        <w:spacing w:after="0"/>
        <w:rPr>
          <w:lang w:val="en-GB"/>
        </w:rPr>
      </w:pPr>
      <w:r>
        <w:rPr>
          <w:lang w:val="en-GB"/>
        </w:rPr>
        <w:t>The current safety strategy for validation methods is to prevent foreseeable and preventable crashes. Work out the criteria for foreseeable and preventable.</w:t>
      </w:r>
    </w:p>
    <w:p w14:paraId="4C3D5A85" w14:textId="740F16A2" w:rsidR="00395096" w:rsidRPr="00395096" w:rsidRDefault="00395096" w:rsidP="004D3EE2">
      <w:pPr>
        <w:pStyle w:val="a3"/>
        <w:numPr>
          <w:ilvl w:val="0"/>
          <w:numId w:val="1"/>
        </w:numPr>
        <w:spacing w:after="0"/>
        <w:rPr>
          <w:lang w:val="en-GB"/>
        </w:rPr>
      </w:pPr>
      <w:r>
        <w:rPr>
          <w:lang w:val="en-GB"/>
        </w:rPr>
        <w:t>Describe a minimum set of relevant test scenarios and if possible, indicate for which assessment method(s) scenarios and be applied.</w:t>
      </w:r>
    </w:p>
    <w:p w14:paraId="4E3ED7A7" w14:textId="4D0DF397" w:rsidR="00FC0EB5" w:rsidRPr="00742FC1" w:rsidRDefault="00BD21AC" w:rsidP="00870C75">
      <w:pPr>
        <w:pStyle w:val="a3"/>
        <w:numPr>
          <w:ilvl w:val="0"/>
          <w:numId w:val="49"/>
        </w:numPr>
        <w:spacing w:after="0"/>
        <w:rPr>
          <w:lang w:val="en-GB"/>
        </w:rPr>
      </w:pPr>
      <w:r w:rsidRPr="00742FC1">
        <w:rPr>
          <w:lang w:val="en-GB"/>
        </w:rPr>
        <w:t xml:space="preserve">The IWG VMAD </w:t>
      </w:r>
      <w:r w:rsidR="00DE7C9C" w:rsidRPr="00742FC1">
        <w:rPr>
          <w:lang w:val="en-GB"/>
        </w:rPr>
        <w:t xml:space="preserve">split into three groups as no volunteers chose to address </w:t>
      </w:r>
      <w:r w:rsidR="00C85994" w:rsidRPr="00742FC1">
        <w:rPr>
          <w:lang w:val="en-GB"/>
        </w:rPr>
        <w:t xml:space="preserve">the fourth </w:t>
      </w:r>
      <w:r w:rsidR="00DE7C9C" w:rsidRPr="00742FC1">
        <w:rPr>
          <w:lang w:val="en-GB"/>
        </w:rPr>
        <w:t xml:space="preserve">topic.  The IWG VMAD reconvened in plenary for discussion.  </w:t>
      </w:r>
    </w:p>
    <w:p w14:paraId="13957D8C" w14:textId="77777777" w:rsidR="00742FC1" w:rsidRDefault="00742FC1" w:rsidP="004D3EE2">
      <w:pPr>
        <w:spacing w:after="0"/>
        <w:rPr>
          <w:lang w:val="en-GB" w:eastAsia="ja-JP"/>
        </w:rPr>
      </w:pPr>
    </w:p>
    <w:p w14:paraId="3141838B" w14:textId="44F0A19D" w:rsidR="00742FC1" w:rsidRDefault="00DE7C9C" w:rsidP="004D3EE2">
      <w:pPr>
        <w:spacing w:after="0"/>
        <w:rPr>
          <w:lang w:val="en-GB" w:eastAsia="ja-JP"/>
        </w:rPr>
      </w:pPr>
      <w:r w:rsidRPr="00742FC1">
        <w:rPr>
          <w:u w:val="single"/>
          <w:lang w:val="en-GB"/>
        </w:rPr>
        <w:t>Group 1</w:t>
      </w:r>
      <w:r w:rsidR="00742FC1">
        <w:rPr>
          <w:rFonts w:hint="eastAsia"/>
          <w:lang w:val="en-GB" w:eastAsia="ja-JP"/>
        </w:rPr>
        <w:t>:</w:t>
      </w:r>
      <w:r w:rsidRPr="00742FC1">
        <w:rPr>
          <w:lang w:val="en-GB"/>
        </w:rPr>
        <w:t xml:space="preserve"> “Objectives </w:t>
      </w:r>
      <w:r w:rsidR="00742FC1" w:rsidRPr="00742FC1">
        <w:rPr>
          <w:rFonts w:hint="eastAsia"/>
          <w:lang w:val="en-GB" w:eastAsia="ja-JP"/>
        </w:rPr>
        <w:t>for</w:t>
      </w:r>
      <w:r w:rsidRPr="00742FC1">
        <w:rPr>
          <w:lang w:val="en-GB"/>
        </w:rPr>
        <w:t xml:space="preserve"> Validation Methods – an exercise in multicultural brainstorming”</w:t>
      </w:r>
      <w:r w:rsidR="00742FC1">
        <w:rPr>
          <w:rFonts w:hint="eastAsia"/>
          <w:lang w:val="en-GB" w:eastAsia="ja-JP"/>
        </w:rPr>
        <w:t>,</w:t>
      </w:r>
      <w:r w:rsidRPr="00742FC1">
        <w:rPr>
          <w:lang w:val="en-GB"/>
        </w:rPr>
        <w:t xml:space="preserve"> </w:t>
      </w:r>
      <w:r>
        <w:rPr>
          <w:lang w:val="en-GB"/>
        </w:rPr>
        <w:t>presented by AAPC.</w:t>
      </w:r>
    </w:p>
    <w:p w14:paraId="753F09C1" w14:textId="77777777" w:rsidR="00742FC1" w:rsidRDefault="00B776B6" w:rsidP="004D3EE2">
      <w:pPr>
        <w:spacing w:after="0"/>
        <w:rPr>
          <w:lang w:val="en-GB" w:eastAsia="ja-JP"/>
        </w:rPr>
      </w:pPr>
      <w:r w:rsidRPr="00742FC1">
        <w:rPr>
          <w:u w:val="single"/>
          <w:lang w:val="en-GB"/>
        </w:rPr>
        <w:t>Group 2</w:t>
      </w:r>
      <w:r>
        <w:rPr>
          <w:lang w:val="en-GB"/>
        </w:rPr>
        <w:t xml:space="preserve"> “Relevant </w:t>
      </w:r>
      <w:r w:rsidR="00742FC1">
        <w:rPr>
          <w:rFonts w:hint="eastAsia"/>
          <w:lang w:val="en-GB" w:eastAsia="ja-JP"/>
        </w:rPr>
        <w:t>A</w:t>
      </w:r>
      <w:r>
        <w:rPr>
          <w:lang w:val="en-GB"/>
        </w:rPr>
        <w:t xml:space="preserve">ssessment Methods” </w:t>
      </w:r>
      <w:r w:rsidR="00742FC1">
        <w:rPr>
          <w:rFonts w:hint="eastAsia"/>
          <w:lang w:val="en-GB" w:eastAsia="ja-JP"/>
        </w:rPr>
        <w:t>slides were</w:t>
      </w:r>
      <w:r>
        <w:rPr>
          <w:lang w:val="en-GB"/>
        </w:rPr>
        <w:t xml:space="preserve"> presented by UK/VCA.</w:t>
      </w:r>
    </w:p>
    <w:p w14:paraId="2EE70D53" w14:textId="15ACEAB4" w:rsidR="00DE7C9C" w:rsidRDefault="005E083D" w:rsidP="004D3EE2">
      <w:pPr>
        <w:spacing w:after="0"/>
        <w:rPr>
          <w:lang w:val="en-GB"/>
        </w:rPr>
      </w:pPr>
      <w:r w:rsidRPr="00742FC1">
        <w:rPr>
          <w:u w:val="single"/>
          <w:lang w:val="en-GB"/>
        </w:rPr>
        <w:t>Group 3</w:t>
      </w:r>
      <w:r>
        <w:rPr>
          <w:lang w:val="en-GB"/>
        </w:rPr>
        <w:t xml:space="preserve"> “Current Safety Strategy for Validation Methods”, presented by OICA</w:t>
      </w:r>
      <w:r w:rsidR="009D27A0">
        <w:rPr>
          <w:lang w:val="en-GB"/>
        </w:rPr>
        <w:t xml:space="preserve"> </w:t>
      </w:r>
      <w:r>
        <w:rPr>
          <w:lang w:val="en-GB"/>
        </w:rPr>
        <w:t>(Auto Alliance)</w:t>
      </w:r>
      <w:r w:rsidR="009D27A0">
        <w:rPr>
          <w:lang w:val="en-GB"/>
        </w:rPr>
        <w:t>. In addition, Group 3 did discuss question 4, albeit briefly.</w:t>
      </w:r>
      <w:r w:rsidR="00C85994">
        <w:rPr>
          <w:lang w:val="en-GB"/>
        </w:rPr>
        <w:t xml:space="preserve"> The results will be transferred into a document which will be shared with all participants. A number of particip</w:t>
      </w:r>
      <w:r w:rsidR="00742FC1">
        <w:rPr>
          <w:rFonts w:hint="eastAsia"/>
          <w:lang w:val="en-GB" w:eastAsia="ja-JP"/>
        </w:rPr>
        <w:t>a</w:t>
      </w:r>
      <w:r w:rsidR="00C85994">
        <w:rPr>
          <w:lang w:val="en-GB"/>
        </w:rPr>
        <w:t xml:space="preserve">nts enjoyed this working method as part of our meeting and asked to repeat this </w:t>
      </w:r>
      <w:r w:rsidR="00742FC1">
        <w:rPr>
          <w:rFonts w:hint="eastAsia"/>
          <w:lang w:val="en-GB" w:eastAsia="ja-JP"/>
        </w:rPr>
        <w:t xml:space="preserve">at </w:t>
      </w:r>
      <w:r w:rsidR="00C85994">
        <w:rPr>
          <w:lang w:val="en-GB"/>
        </w:rPr>
        <w:t>next meetings.</w:t>
      </w:r>
    </w:p>
    <w:p w14:paraId="035D9958" w14:textId="77777777" w:rsidR="005E083D" w:rsidRPr="00742FC1" w:rsidRDefault="005E083D" w:rsidP="004D3EE2">
      <w:pPr>
        <w:spacing w:after="0"/>
        <w:rPr>
          <w:sz w:val="36"/>
          <w:szCs w:val="36"/>
          <w:lang w:val="en-GB"/>
        </w:rPr>
      </w:pPr>
    </w:p>
    <w:p w14:paraId="25B4BF47" w14:textId="237F7B23" w:rsidR="00742FC1" w:rsidRPr="00742FC1" w:rsidRDefault="00EB1D75" w:rsidP="004D3EE2">
      <w:pPr>
        <w:spacing w:after="0"/>
        <w:rPr>
          <w:rFonts w:ascii="Arial" w:hAnsi="Arial" w:cs="Arial"/>
          <w:b/>
          <w:lang w:val="en-GB" w:eastAsia="ja-JP"/>
        </w:rPr>
      </w:pPr>
      <w:r w:rsidRPr="00742FC1">
        <w:rPr>
          <w:rFonts w:ascii="Arial" w:hAnsi="Arial" w:cs="Arial"/>
          <w:b/>
          <w:lang w:val="en-GB"/>
        </w:rPr>
        <w:t>Agenda Item 8:  Update of roadmap and working schedule for VMAD IWG</w:t>
      </w:r>
    </w:p>
    <w:p w14:paraId="17FD1759" w14:textId="0D93262D" w:rsidR="00072129" w:rsidRPr="00742FC1" w:rsidRDefault="00C85994" w:rsidP="00870C75">
      <w:pPr>
        <w:pStyle w:val="a3"/>
        <w:numPr>
          <w:ilvl w:val="0"/>
          <w:numId w:val="50"/>
        </w:numPr>
        <w:spacing w:after="0"/>
        <w:rPr>
          <w:lang w:val="en-GB"/>
        </w:rPr>
      </w:pPr>
      <w:r w:rsidRPr="00742FC1">
        <w:rPr>
          <w:lang w:val="en-GB"/>
        </w:rPr>
        <w:t>C</w:t>
      </w:r>
      <w:r w:rsidR="00742FC1" w:rsidRPr="00742FC1">
        <w:rPr>
          <w:rFonts w:hint="eastAsia"/>
          <w:lang w:val="en-GB" w:eastAsia="ja-JP"/>
        </w:rPr>
        <w:t>o</w:t>
      </w:r>
      <w:r w:rsidRPr="00742FC1">
        <w:rPr>
          <w:lang w:val="en-GB"/>
        </w:rPr>
        <w:t>-chair</w:t>
      </w:r>
      <w:r w:rsidR="00742FC1" w:rsidRPr="00742FC1">
        <w:rPr>
          <w:rFonts w:hint="eastAsia"/>
          <w:lang w:val="en-GB" w:eastAsia="ja-JP"/>
        </w:rPr>
        <w:t>/N</w:t>
      </w:r>
      <w:r w:rsidRPr="00742FC1">
        <w:rPr>
          <w:lang w:val="en-GB"/>
        </w:rPr>
        <w:t xml:space="preserve"> propose</w:t>
      </w:r>
      <w:r w:rsidR="00742FC1" w:rsidRPr="00742FC1">
        <w:rPr>
          <w:rFonts w:hint="eastAsia"/>
          <w:lang w:val="en-GB" w:eastAsia="ja-JP"/>
        </w:rPr>
        <w:t>d</w:t>
      </w:r>
      <w:r w:rsidRPr="00742FC1">
        <w:rPr>
          <w:lang w:val="en-GB"/>
        </w:rPr>
        <w:t xml:space="preserve"> to make the update after the June meetings of GRVA and WP29 as by that time the </w:t>
      </w:r>
      <w:proofErr w:type="spellStart"/>
      <w:r w:rsidRPr="00742FC1">
        <w:rPr>
          <w:lang w:val="en-GB"/>
        </w:rPr>
        <w:t>ToR</w:t>
      </w:r>
      <w:proofErr w:type="spellEnd"/>
      <w:r w:rsidRPr="00742FC1">
        <w:rPr>
          <w:lang w:val="en-GB"/>
        </w:rPr>
        <w:t xml:space="preserve"> should be clearer. </w:t>
      </w:r>
      <w:r w:rsidR="009D27A0" w:rsidRPr="00742FC1">
        <w:rPr>
          <w:lang w:val="en-GB"/>
        </w:rPr>
        <w:t>The meeting dates for the next VMAD is July 1,2</w:t>
      </w:r>
      <w:r w:rsidR="00F650C9" w:rsidRPr="00742FC1">
        <w:rPr>
          <w:lang w:val="en-GB"/>
        </w:rPr>
        <w:t xml:space="preserve"> </w:t>
      </w:r>
      <w:proofErr w:type="spellStart"/>
      <w:r w:rsidR="00F650C9" w:rsidRPr="00742FC1">
        <w:rPr>
          <w:lang w:val="en-GB"/>
        </w:rPr>
        <w:t>Ispra</w:t>
      </w:r>
      <w:proofErr w:type="spellEnd"/>
      <w:r w:rsidR="00F650C9" w:rsidRPr="00742FC1">
        <w:rPr>
          <w:lang w:val="en-GB"/>
        </w:rPr>
        <w:t>, October 9,10, Ottawa (pending confirmation). The Co-chairs welcome options should the Canada location not be confirmed</w:t>
      </w:r>
      <w:r w:rsidRPr="00742FC1">
        <w:rPr>
          <w:lang w:val="en-GB"/>
        </w:rPr>
        <w:t xml:space="preserve"> and for 2020 meetings</w:t>
      </w:r>
      <w:r w:rsidR="00F650C9" w:rsidRPr="00742FC1">
        <w:rPr>
          <w:lang w:val="en-GB"/>
        </w:rPr>
        <w:t>.</w:t>
      </w:r>
    </w:p>
    <w:p w14:paraId="043A17F8" w14:textId="60EAA504" w:rsidR="009D27A0" w:rsidRPr="00742FC1" w:rsidRDefault="00F650C9" w:rsidP="00870C75">
      <w:pPr>
        <w:pStyle w:val="a3"/>
        <w:numPr>
          <w:ilvl w:val="0"/>
          <w:numId w:val="51"/>
        </w:numPr>
        <w:spacing w:after="0"/>
        <w:rPr>
          <w:lang w:val="en-GB"/>
        </w:rPr>
      </w:pPr>
      <w:r w:rsidRPr="00742FC1">
        <w:rPr>
          <w:lang w:val="en-GB"/>
        </w:rPr>
        <w:t xml:space="preserve">For 2020: January 14,15, Tokyo, </w:t>
      </w:r>
      <w:r w:rsidR="009D27A0" w:rsidRPr="00742FC1">
        <w:rPr>
          <w:lang w:val="en-GB"/>
        </w:rPr>
        <w:t xml:space="preserve">April 14,15 </w:t>
      </w:r>
      <w:r w:rsidRPr="00742FC1">
        <w:rPr>
          <w:lang w:val="en-GB"/>
        </w:rPr>
        <w:t>location t</w:t>
      </w:r>
      <w:r w:rsidR="00CA6421" w:rsidRPr="00742FC1">
        <w:rPr>
          <w:lang w:val="en-GB"/>
        </w:rPr>
        <w:t>o</w:t>
      </w:r>
      <w:r w:rsidR="00F2034D" w:rsidRPr="00742FC1">
        <w:rPr>
          <w:lang w:val="en-GB"/>
        </w:rPr>
        <w:t xml:space="preserve"> </w:t>
      </w:r>
      <w:r w:rsidRPr="00742FC1">
        <w:rPr>
          <w:lang w:val="en-GB"/>
        </w:rPr>
        <w:t>b</w:t>
      </w:r>
      <w:r w:rsidR="00F2034D" w:rsidRPr="00742FC1">
        <w:rPr>
          <w:lang w:val="en-GB"/>
        </w:rPr>
        <w:t xml:space="preserve">e </w:t>
      </w:r>
      <w:r w:rsidRPr="00742FC1">
        <w:rPr>
          <w:lang w:val="en-GB"/>
        </w:rPr>
        <w:t>d</w:t>
      </w:r>
      <w:r w:rsidR="00F2034D" w:rsidRPr="00742FC1">
        <w:rPr>
          <w:lang w:val="en-GB"/>
        </w:rPr>
        <w:t>etermined (</w:t>
      </w:r>
      <w:proofErr w:type="spellStart"/>
      <w:r w:rsidR="00F2034D" w:rsidRPr="00742FC1">
        <w:rPr>
          <w:lang w:val="en-GB"/>
        </w:rPr>
        <w:t>tbd</w:t>
      </w:r>
      <w:proofErr w:type="spellEnd"/>
      <w:r w:rsidR="00F2034D" w:rsidRPr="00742FC1">
        <w:rPr>
          <w:lang w:val="en-GB"/>
        </w:rPr>
        <w:t>)</w:t>
      </w:r>
      <w:r w:rsidR="009D27A0" w:rsidRPr="00742FC1">
        <w:rPr>
          <w:lang w:val="en-GB"/>
        </w:rPr>
        <w:t xml:space="preserve">, </w:t>
      </w:r>
      <w:r w:rsidRPr="00742FC1">
        <w:rPr>
          <w:lang w:val="en-GB"/>
        </w:rPr>
        <w:t xml:space="preserve">September 8,9 location </w:t>
      </w:r>
      <w:proofErr w:type="spellStart"/>
      <w:r w:rsidRPr="00742FC1">
        <w:rPr>
          <w:lang w:val="en-GB"/>
        </w:rPr>
        <w:t>tbd</w:t>
      </w:r>
      <w:proofErr w:type="spellEnd"/>
      <w:r w:rsidRPr="00742FC1">
        <w:rPr>
          <w:lang w:val="en-GB"/>
        </w:rPr>
        <w:t xml:space="preserve">, November 3,4, location </w:t>
      </w:r>
      <w:proofErr w:type="spellStart"/>
      <w:r w:rsidRPr="00742FC1">
        <w:rPr>
          <w:lang w:val="en-GB"/>
        </w:rPr>
        <w:t>tbd</w:t>
      </w:r>
      <w:proofErr w:type="spellEnd"/>
      <w:r w:rsidRPr="00742FC1">
        <w:rPr>
          <w:lang w:val="en-GB"/>
        </w:rPr>
        <w:t>.</w:t>
      </w:r>
    </w:p>
    <w:p w14:paraId="5423A937" w14:textId="77777777" w:rsidR="00742FC1" w:rsidRPr="00742FC1" w:rsidRDefault="00742FC1" w:rsidP="004D3EE2">
      <w:pPr>
        <w:spacing w:after="0"/>
        <w:rPr>
          <w:rFonts w:ascii="Arial" w:hAnsi="Arial" w:cs="Arial"/>
          <w:sz w:val="36"/>
          <w:szCs w:val="36"/>
          <w:lang w:val="en-GB" w:eastAsia="ja-JP"/>
        </w:rPr>
      </w:pPr>
    </w:p>
    <w:p w14:paraId="4BF40C62" w14:textId="77777777" w:rsidR="00781D69" w:rsidRPr="00781D69" w:rsidRDefault="00A360CC" w:rsidP="004D3EE2">
      <w:pPr>
        <w:spacing w:after="0"/>
        <w:rPr>
          <w:rFonts w:ascii="Arial" w:hAnsi="Arial" w:cs="Arial"/>
          <w:b/>
          <w:lang w:val="en-GB" w:eastAsia="ja-JP"/>
        </w:rPr>
      </w:pPr>
      <w:r w:rsidRPr="00781D69">
        <w:rPr>
          <w:rFonts w:ascii="Arial" w:hAnsi="Arial" w:cs="Arial"/>
          <w:b/>
          <w:lang w:val="en-GB"/>
        </w:rPr>
        <w:t>Agenda Item 9: Preparation</w:t>
      </w:r>
      <w:r w:rsidR="00781D69" w:rsidRPr="00781D69">
        <w:rPr>
          <w:rFonts w:ascii="Arial" w:hAnsi="Arial" w:cs="Arial"/>
          <w:b/>
          <w:lang w:val="en-GB"/>
        </w:rPr>
        <w:t xml:space="preserve"> for Report to GRVA Next Sessio</w:t>
      </w:r>
      <w:r w:rsidR="00781D69" w:rsidRPr="00781D69">
        <w:rPr>
          <w:rFonts w:ascii="Arial" w:hAnsi="Arial" w:cs="Arial"/>
          <w:b/>
          <w:lang w:val="en-GB" w:eastAsia="ja-JP"/>
        </w:rPr>
        <w:t>n</w:t>
      </w:r>
    </w:p>
    <w:p w14:paraId="6B088A32" w14:textId="4153AA94" w:rsidR="00A33AF4" w:rsidRPr="00781D69" w:rsidRDefault="00F2034D" w:rsidP="00870C75">
      <w:pPr>
        <w:pStyle w:val="a3"/>
        <w:numPr>
          <w:ilvl w:val="0"/>
          <w:numId w:val="52"/>
        </w:numPr>
        <w:spacing w:after="0"/>
        <w:rPr>
          <w:lang w:val="en-GB"/>
        </w:rPr>
      </w:pPr>
      <w:r w:rsidRPr="00781D69">
        <w:rPr>
          <w:lang w:val="en-GB"/>
        </w:rPr>
        <w:t>Co-</w:t>
      </w:r>
      <w:r w:rsidR="00781D69" w:rsidRPr="00781D69">
        <w:rPr>
          <w:rFonts w:hint="eastAsia"/>
          <w:lang w:val="en-GB" w:eastAsia="ja-JP"/>
        </w:rPr>
        <w:t>c</w:t>
      </w:r>
      <w:r w:rsidRPr="00781D69">
        <w:rPr>
          <w:lang w:val="en-GB"/>
        </w:rPr>
        <w:t>hair</w:t>
      </w:r>
      <w:r w:rsidR="00781D69" w:rsidRPr="00781D69">
        <w:rPr>
          <w:rFonts w:hint="eastAsia"/>
          <w:lang w:val="en-GB" w:eastAsia="ja-JP"/>
        </w:rPr>
        <w:t>/N</w:t>
      </w:r>
      <w:r w:rsidRPr="00781D69">
        <w:rPr>
          <w:lang w:val="en-GB"/>
        </w:rPr>
        <w:t xml:space="preserve"> announced that a draft GRVA progress report will be prepared and distributed for comments to the IWG VMAD, prior to delivery at the June 3,4 GRVA</w:t>
      </w:r>
      <w:r w:rsidR="00781D69" w:rsidRPr="00781D69">
        <w:rPr>
          <w:rFonts w:hint="eastAsia"/>
          <w:lang w:val="en-GB" w:eastAsia="ja-JP"/>
        </w:rPr>
        <w:t xml:space="preserve"> session</w:t>
      </w:r>
      <w:r w:rsidRPr="00781D69">
        <w:rPr>
          <w:lang w:val="en-GB"/>
        </w:rPr>
        <w:t>.</w:t>
      </w:r>
    </w:p>
    <w:p w14:paraId="2385342B" w14:textId="5E4726F3" w:rsidR="00F2034D" w:rsidRPr="00781D69" w:rsidRDefault="00F2034D" w:rsidP="00870C75">
      <w:pPr>
        <w:pStyle w:val="a3"/>
        <w:numPr>
          <w:ilvl w:val="0"/>
          <w:numId w:val="53"/>
        </w:numPr>
        <w:spacing w:after="0"/>
        <w:rPr>
          <w:lang w:val="en-GB"/>
        </w:rPr>
      </w:pPr>
      <w:r w:rsidRPr="00781D69">
        <w:rPr>
          <w:lang w:val="en-GB"/>
        </w:rPr>
        <w:t>Following this, Co-</w:t>
      </w:r>
      <w:r w:rsidR="00781D69" w:rsidRPr="00781D69">
        <w:rPr>
          <w:rFonts w:hint="eastAsia"/>
          <w:lang w:val="en-GB" w:eastAsia="ja-JP"/>
        </w:rPr>
        <w:t>c</w:t>
      </w:r>
      <w:r w:rsidRPr="00781D69">
        <w:rPr>
          <w:lang w:val="en-GB"/>
        </w:rPr>
        <w:t>hair</w:t>
      </w:r>
      <w:r w:rsidR="00781D69" w:rsidRPr="00781D69">
        <w:rPr>
          <w:rFonts w:hint="eastAsia"/>
          <w:lang w:val="en-GB" w:eastAsia="ja-JP"/>
        </w:rPr>
        <w:t>/N</w:t>
      </w:r>
      <w:r w:rsidRPr="00781D69">
        <w:rPr>
          <w:lang w:val="en-GB"/>
        </w:rPr>
        <w:t xml:space="preserve"> adjourned the meeting</w:t>
      </w:r>
      <w:r w:rsidR="00C85994" w:rsidRPr="00781D69">
        <w:rPr>
          <w:lang w:val="en-GB"/>
        </w:rPr>
        <w:t xml:space="preserve"> and thanks both AAPC and SAE for their support to host this meeting as well as for the opportunity to join the Washington </w:t>
      </w:r>
      <w:proofErr w:type="spellStart"/>
      <w:r w:rsidR="00C85994" w:rsidRPr="00781D69">
        <w:rPr>
          <w:lang w:val="en-GB"/>
        </w:rPr>
        <w:t>Autoshow</w:t>
      </w:r>
      <w:proofErr w:type="spellEnd"/>
    </w:p>
    <w:p w14:paraId="5A2B8045" w14:textId="77777777" w:rsidR="00177D1C" w:rsidRPr="00177D1C" w:rsidRDefault="00177D1C" w:rsidP="004D3EE2">
      <w:pPr>
        <w:spacing w:after="0"/>
        <w:rPr>
          <w:lang w:eastAsia="ja-JP"/>
        </w:rPr>
      </w:pPr>
    </w:p>
    <w:sectPr w:rsidR="00177D1C" w:rsidRPr="00177D1C" w:rsidSect="002C2336">
      <w:headerReference w:type="default" r:id="rId8"/>
      <w:pgSz w:w="12240" w:h="15840"/>
      <w:pgMar w:top="1701"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8E014" w14:textId="77777777" w:rsidR="00905D39" w:rsidRDefault="00905D39" w:rsidP="00F31905">
      <w:pPr>
        <w:spacing w:after="0" w:line="240" w:lineRule="auto"/>
      </w:pPr>
      <w:r>
        <w:separator/>
      </w:r>
    </w:p>
  </w:endnote>
  <w:endnote w:type="continuationSeparator" w:id="0">
    <w:p w14:paraId="514982F6" w14:textId="77777777" w:rsidR="00905D39" w:rsidRDefault="00905D39" w:rsidP="00F3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ＭＳ 明朝"/>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B8EEE" w14:textId="77777777" w:rsidR="00905D39" w:rsidRDefault="00905D39" w:rsidP="00F31905">
      <w:pPr>
        <w:spacing w:after="0" w:line="240" w:lineRule="auto"/>
      </w:pPr>
      <w:r>
        <w:separator/>
      </w:r>
    </w:p>
  </w:footnote>
  <w:footnote w:type="continuationSeparator" w:id="0">
    <w:p w14:paraId="42EC4B00" w14:textId="77777777" w:rsidR="00905D39" w:rsidRDefault="00905D39" w:rsidP="00F31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A465" w14:textId="74EAF581" w:rsidR="002C2336" w:rsidRDefault="002C2336">
    <w:pPr>
      <w:pStyle w:val="a6"/>
      <w:rPr>
        <w:lang w:eastAsia="ja-JP"/>
      </w:rPr>
    </w:pPr>
    <w:r>
      <w:rPr>
        <w:rFonts w:hint="eastAsia"/>
        <w:lang w:eastAsia="ja-JP"/>
      </w:rPr>
      <w:t>Transmitted by Technical Secretary                                                                               document VMAD-03-01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E6"/>
    <w:multiLevelType w:val="hybridMultilevel"/>
    <w:tmpl w:val="1CCAF4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55154E"/>
    <w:multiLevelType w:val="hybridMultilevel"/>
    <w:tmpl w:val="F14EF4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5C20D4"/>
    <w:multiLevelType w:val="hybridMultilevel"/>
    <w:tmpl w:val="219494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2A5A47"/>
    <w:multiLevelType w:val="hybridMultilevel"/>
    <w:tmpl w:val="3B3E04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345A62"/>
    <w:multiLevelType w:val="hybridMultilevel"/>
    <w:tmpl w:val="5B0AF3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4413E7"/>
    <w:multiLevelType w:val="hybridMultilevel"/>
    <w:tmpl w:val="4C1E71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11057CA"/>
    <w:multiLevelType w:val="hybridMultilevel"/>
    <w:tmpl w:val="401E40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CD4DB4"/>
    <w:multiLevelType w:val="hybridMultilevel"/>
    <w:tmpl w:val="4AAACD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9B26B7"/>
    <w:multiLevelType w:val="hybridMultilevel"/>
    <w:tmpl w:val="D98C8C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CB20594"/>
    <w:multiLevelType w:val="hybridMultilevel"/>
    <w:tmpl w:val="42087A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D1A2BB8"/>
    <w:multiLevelType w:val="hybridMultilevel"/>
    <w:tmpl w:val="FE8ABC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EAA273F"/>
    <w:multiLevelType w:val="hybridMultilevel"/>
    <w:tmpl w:val="885258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1B96065"/>
    <w:multiLevelType w:val="hybridMultilevel"/>
    <w:tmpl w:val="B00EA9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5DC0FA9"/>
    <w:multiLevelType w:val="hybridMultilevel"/>
    <w:tmpl w:val="039266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2A0C42"/>
    <w:multiLevelType w:val="hybridMultilevel"/>
    <w:tmpl w:val="F89ACE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AE50A3"/>
    <w:multiLevelType w:val="hybridMultilevel"/>
    <w:tmpl w:val="807EC8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E051ECA"/>
    <w:multiLevelType w:val="hybridMultilevel"/>
    <w:tmpl w:val="AA5E64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3A1BB4"/>
    <w:multiLevelType w:val="hybridMultilevel"/>
    <w:tmpl w:val="EE105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3C5F9B"/>
    <w:multiLevelType w:val="hybridMultilevel"/>
    <w:tmpl w:val="0DE453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F1E5069"/>
    <w:multiLevelType w:val="hybridMultilevel"/>
    <w:tmpl w:val="1F3A43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3F91A3D"/>
    <w:multiLevelType w:val="hybridMultilevel"/>
    <w:tmpl w:val="82EC13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510715B"/>
    <w:multiLevelType w:val="hybridMultilevel"/>
    <w:tmpl w:val="F21E00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FE15A5"/>
    <w:multiLevelType w:val="hybridMultilevel"/>
    <w:tmpl w:val="354885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EF6801"/>
    <w:multiLevelType w:val="hybridMultilevel"/>
    <w:tmpl w:val="6720B8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763F75"/>
    <w:multiLevelType w:val="hybridMultilevel"/>
    <w:tmpl w:val="5948AE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75B314E"/>
    <w:multiLevelType w:val="hybridMultilevel"/>
    <w:tmpl w:val="57CCB8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1270339"/>
    <w:multiLevelType w:val="hybridMultilevel"/>
    <w:tmpl w:val="AABC5C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462C99"/>
    <w:multiLevelType w:val="hybridMultilevel"/>
    <w:tmpl w:val="587CF0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1BA10AB"/>
    <w:multiLevelType w:val="hybridMultilevel"/>
    <w:tmpl w:val="7A76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60DE5"/>
    <w:multiLevelType w:val="hybridMultilevel"/>
    <w:tmpl w:val="9A66B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3F703B7"/>
    <w:multiLevelType w:val="hybridMultilevel"/>
    <w:tmpl w:val="7CD6A2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41D17DD"/>
    <w:multiLevelType w:val="hybridMultilevel"/>
    <w:tmpl w:val="77E4F6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A8155AE"/>
    <w:multiLevelType w:val="hybridMultilevel"/>
    <w:tmpl w:val="6136CB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A886AAD"/>
    <w:multiLevelType w:val="hybridMultilevel"/>
    <w:tmpl w:val="6DA840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AB93E6A"/>
    <w:multiLevelType w:val="hybridMultilevel"/>
    <w:tmpl w:val="5DC6EE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CA742F8"/>
    <w:multiLevelType w:val="hybridMultilevel"/>
    <w:tmpl w:val="C2E2CB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2F48E5"/>
    <w:multiLevelType w:val="hybridMultilevel"/>
    <w:tmpl w:val="879AAE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32669F3"/>
    <w:multiLevelType w:val="hybridMultilevel"/>
    <w:tmpl w:val="BC2C96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40B3F2E"/>
    <w:multiLevelType w:val="hybridMultilevel"/>
    <w:tmpl w:val="22A201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40B4556"/>
    <w:multiLevelType w:val="hybridMultilevel"/>
    <w:tmpl w:val="905A36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48C24E1"/>
    <w:multiLevelType w:val="hybridMultilevel"/>
    <w:tmpl w:val="11CC04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795097A"/>
    <w:multiLevelType w:val="hybridMultilevel"/>
    <w:tmpl w:val="676896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9940E28"/>
    <w:multiLevelType w:val="hybridMultilevel"/>
    <w:tmpl w:val="95B020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6DAC258D"/>
    <w:multiLevelType w:val="hybridMultilevel"/>
    <w:tmpl w:val="736447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6FC820EE"/>
    <w:multiLevelType w:val="hybridMultilevel"/>
    <w:tmpl w:val="E5EE61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0900149"/>
    <w:multiLevelType w:val="hybridMultilevel"/>
    <w:tmpl w:val="06BA56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2020BF6"/>
    <w:multiLevelType w:val="hybridMultilevel"/>
    <w:tmpl w:val="F9D64F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295027A"/>
    <w:multiLevelType w:val="hybridMultilevel"/>
    <w:tmpl w:val="760ADB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7565073E"/>
    <w:multiLevelType w:val="hybridMultilevel"/>
    <w:tmpl w:val="E97499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A3D3F5F"/>
    <w:multiLevelType w:val="hybridMultilevel"/>
    <w:tmpl w:val="A2D8E1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7D087DD0"/>
    <w:multiLevelType w:val="hybridMultilevel"/>
    <w:tmpl w:val="EBAE381C"/>
    <w:lvl w:ilvl="0" w:tplc="0409000B">
      <w:start w:val="1"/>
      <w:numFmt w:val="bullet"/>
      <w:lvlText w:val=""/>
      <w:lvlJc w:val="left"/>
      <w:pPr>
        <w:ind w:left="475" w:hanging="420"/>
      </w:pPr>
      <w:rPr>
        <w:rFonts w:ascii="Wingdings" w:hAnsi="Wingdings" w:hint="default"/>
      </w:rPr>
    </w:lvl>
    <w:lvl w:ilvl="1" w:tplc="0409000B" w:tentative="1">
      <w:start w:val="1"/>
      <w:numFmt w:val="bullet"/>
      <w:lvlText w:val=""/>
      <w:lvlJc w:val="left"/>
      <w:pPr>
        <w:ind w:left="895" w:hanging="420"/>
      </w:pPr>
      <w:rPr>
        <w:rFonts w:ascii="Wingdings" w:hAnsi="Wingdings" w:hint="default"/>
      </w:rPr>
    </w:lvl>
    <w:lvl w:ilvl="2" w:tplc="0409000D"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B" w:tentative="1">
      <w:start w:val="1"/>
      <w:numFmt w:val="bullet"/>
      <w:lvlText w:val=""/>
      <w:lvlJc w:val="left"/>
      <w:pPr>
        <w:ind w:left="2155" w:hanging="420"/>
      </w:pPr>
      <w:rPr>
        <w:rFonts w:ascii="Wingdings" w:hAnsi="Wingdings" w:hint="default"/>
      </w:rPr>
    </w:lvl>
    <w:lvl w:ilvl="5" w:tplc="0409000D"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B" w:tentative="1">
      <w:start w:val="1"/>
      <w:numFmt w:val="bullet"/>
      <w:lvlText w:val=""/>
      <w:lvlJc w:val="left"/>
      <w:pPr>
        <w:ind w:left="3415" w:hanging="420"/>
      </w:pPr>
      <w:rPr>
        <w:rFonts w:ascii="Wingdings" w:hAnsi="Wingdings" w:hint="default"/>
      </w:rPr>
    </w:lvl>
    <w:lvl w:ilvl="8" w:tplc="0409000D" w:tentative="1">
      <w:start w:val="1"/>
      <w:numFmt w:val="bullet"/>
      <w:lvlText w:val=""/>
      <w:lvlJc w:val="left"/>
      <w:pPr>
        <w:ind w:left="3835" w:hanging="420"/>
      </w:pPr>
      <w:rPr>
        <w:rFonts w:ascii="Wingdings" w:hAnsi="Wingdings" w:hint="default"/>
      </w:rPr>
    </w:lvl>
  </w:abstractNum>
  <w:abstractNum w:abstractNumId="51">
    <w:nsid w:val="7F2F723C"/>
    <w:multiLevelType w:val="hybridMultilevel"/>
    <w:tmpl w:val="8326B2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7F6650E8"/>
    <w:multiLevelType w:val="hybridMultilevel"/>
    <w:tmpl w:val="26B65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35"/>
  </w:num>
  <w:num w:numId="3">
    <w:abstractNumId w:val="6"/>
  </w:num>
  <w:num w:numId="4">
    <w:abstractNumId w:val="13"/>
  </w:num>
  <w:num w:numId="5">
    <w:abstractNumId w:val="24"/>
  </w:num>
  <w:num w:numId="6">
    <w:abstractNumId w:val="8"/>
  </w:num>
  <w:num w:numId="7">
    <w:abstractNumId w:val="37"/>
  </w:num>
  <w:num w:numId="8">
    <w:abstractNumId w:val="20"/>
  </w:num>
  <w:num w:numId="9">
    <w:abstractNumId w:val="7"/>
  </w:num>
  <w:num w:numId="10">
    <w:abstractNumId w:val="52"/>
  </w:num>
  <w:num w:numId="11">
    <w:abstractNumId w:val="45"/>
  </w:num>
  <w:num w:numId="12">
    <w:abstractNumId w:val="34"/>
  </w:num>
  <w:num w:numId="13">
    <w:abstractNumId w:val="9"/>
  </w:num>
  <w:num w:numId="14">
    <w:abstractNumId w:val="25"/>
  </w:num>
  <w:num w:numId="15">
    <w:abstractNumId w:val="17"/>
  </w:num>
  <w:num w:numId="16">
    <w:abstractNumId w:val="36"/>
  </w:num>
  <w:num w:numId="17">
    <w:abstractNumId w:val="3"/>
  </w:num>
  <w:num w:numId="18">
    <w:abstractNumId w:val="14"/>
  </w:num>
  <w:num w:numId="19">
    <w:abstractNumId w:val="22"/>
  </w:num>
  <w:num w:numId="20">
    <w:abstractNumId w:val="2"/>
  </w:num>
  <w:num w:numId="21">
    <w:abstractNumId w:val="10"/>
  </w:num>
  <w:num w:numId="22">
    <w:abstractNumId w:val="21"/>
  </w:num>
  <w:num w:numId="23">
    <w:abstractNumId w:val="48"/>
  </w:num>
  <w:num w:numId="24">
    <w:abstractNumId w:val="32"/>
  </w:num>
  <w:num w:numId="25">
    <w:abstractNumId w:val="41"/>
  </w:num>
  <w:num w:numId="26">
    <w:abstractNumId w:val="38"/>
  </w:num>
  <w:num w:numId="27">
    <w:abstractNumId w:val="30"/>
  </w:num>
  <w:num w:numId="28">
    <w:abstractNumId w:val="11"/>
  </w:num>
  <w:num w:numId="29">
    <w:abstractNumId w:val="44"/>
  </w:num>
  <w:num w:numId="30">
    <w:abstractNumId w:val="1"/>
  </w:num>
  <w:num w:numId="31">
    <w:abstractNumId w:val="46"/>
  </w:num>
  <w:num w:numId="32">
    <w:abstractNumId w:val="23"/>
  </w:num>
  <w:num w:numId="33">
    <w:abstractNumId w:val="27"/>
  </w:num>
  <w:num w:numId="34">
    <w:abstractNumId w:val="16"/>
  </w:num>
  <w:num w:numId="35">
    <w:abstractNumId w:val="49"/>
  </w:num>
  <w:num w:numId="36">
    <w:abstractNumId w:val="39"/>
  </w:num>
  <w:num w:numId="37">
    <w:abstractNumId w:val="18"/>
  </w:num>
  <w:num w:numId="38">
    <w:abstractNumId w:val="19"/>
  </w:num>
  <w:num w:numId="39">
    <w:abstractNumId w:val="40"/>
  </w:num>
  <w:num w:numId="40">
    <w:abstractNumId w:val="33"/>
  </w:num>
  <w:num w:numId="41">
    <w:abstractNumId w:val="31"/>
  </w:num>
  <w:num w:numId="42">
    <w:abstractNumId w:val="26"/>
  </w:num>
  <w:num w:numId="43">
    <w:abstractNumId w:val="5"/>
  </w:num>
  <w:num w:numId="44">
    <w:abstractNumId w:val="4"/>
  </w:num>
  <w:num w:numId="45">
    <w:abstractNumId w:val="0"/>
  </w:num>
  <w:num w:numId="46">
    <w:abstractNumId w:val="12"/>
  </w:num>
  <w:num w:numId="47">
    <w:abstractNumId w:val="29"/>
  </w:num>
  <w:num w:numId="48">
    <w:abstractNumId w:val="42"/>
  </w:num>
  <w:num w:numId="49">
    <w:abstractNumId w:val="15"/>
  </w:num>
  <w:num w:numId="50">
    <w:abstractNumId w:val="50"/>
  </w:num>
  <w:num w:numId="51">
    <w:abstractNumId w:val="47"/>
  </w:num>
  <w:num w:numId="52">
    <w:abstractNumId w:val="43"/>
  </w:num>
  <w:num w:numId="53">
    <w:abstractNumId w:val="5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oda">
    <w15:presenceInfo w15:providerId="AD" w15:userId="S::onoda@jasic.org::84db33d9-1641-489d-9931-270c00ca07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D9"/>
    <w:rsid w:val="00005BBC"/>
    <w:rsid w:val="000237FF"/>
    <w:rsid w:val="0003087E"/>
    <w:rsid w:val="00072129"/>
    <w:rsid w:val="000A5BAE"/>
    <w:rsid w:val="000C6A44"/>
    <w:rsid w:val="00121210"/>
    <w:rsid w:val="001305AC"/>
    <w:rsid w:val="00160C84"/>
    <w:rsid w:val="0017236C"/>
    <w:rsid w:val="00174A29"/>
    <w:rsid w:val="00177D1C"/>
    <w:rsid w:val="00186FD9"/>
    <w:rsid w:val="0019342B"/>
    <w:rsid w:val="001B2F71"/>
    <w:rsid w:val="001B412E"/>
    <w:rsid w:val="001E4178"/>
    <w:rsid w:val="00213F51"/>
    <w:rsid w:val="00222200"/>
    <w:rsid w:val="002859AF"/>
    <w:rsid w:val="002C2336"/>
    <w:rsid w:val="002C5F3C"/>
    <w:rsid w:val="00334C6A"/>
    <w:rsid w:val="00395096"/>
    <w:rsid w:val="003C7287"/>
    <w:rsid w:val="003D232A"/>
    <w:rsid w:val="00440BFB"/>
    <w:rsid w:val="0047581C"/>
    <w:rsid w:val="00483BA4"/>
    <w:rsid w:val="0049004F"/>
    <w:rsid w:val="004A3704"/>
    <w:rsid w:val="004B6BFB"/>
    <w:rsid w:val="004C19B6"/>
    <w:rsid w:val="004D3EE2"/>
    <w:rsid w:val="004F039A"/>
    <w:rsid w:val="00545D22"/>
    <w:rsid w:val="00572DC3"/>
    <w:rsid w:val="00593D6F"/>
    <w:rsid w:val="005B225E"/>
    <w:rsid w:val="005E083D"/>
    <w:rsid w:val="0065425D"/>
    <w:rsid w:val="006771E7"/>
    <w:rsid w:val="006A2249"/>
    <w:rsid w:val="006B10CF"/>
    <w:rsid w:val="006D442D"/>
    <w:rsid w:val="006E6326"/>
    <w:rsid w:val="006E6CE9"/>
    <w:rsid w:val="00722B48"/>
    <w:rsid w:val="00742FC1"/>
    <w:rsid w:val="0074345E"/>
    <w:rsid w:val="00781C76"/>
    <w:rsid w:val="00781D69"/>
    <w:rsid w:val="007D58E9"/>
    <w:rsid w:val="00862A41"/>
    <w:rsid w:val="00870C75"/>
    <w:rsid w:val="00872AAD"/>
    <w:rsid w:val="008B1A53"/>
    <w:rsid w:val="008B48E0"/>
    <w:rsid w:val="00905D39"/>
    <w:rsid w:val="009A0FCC"/>
    <w:rsid w:val="009D27A0"/>
    <w:rsid w:val="009F02AE"/>
    <w:rsid w:val="00A12CE3"/>
    <w:rsid w:val="00A30D3F"/>
    <w:rsid w:val="00A33AF4"/>
    <w:rsid w:val="00A360CC"/>
    <w:rsid w:val="00A56213"/>
    <w:rsid w:val="00AA7596"/>
    <w:rsid w:val="00AF3B43"/>
    <w:rsid w:val="00B442C9"/>
    <w:rsid w:val="00B47DC6"/>
    <w:rsid w:val="00B776B6"/>
    <w:rsid w:val="00BA61C8"/>
    <w:rsid w:val="00BB63DD"/>
    <w:rsid w:val="00BD21AC"/>
    <w:rsid w:val="00C21114"/>
    <w:rsid w:val="00C3711F"/>
    <w:rsid w:val="00C85994"/>
    <w:rsid w:val="00CA5BD8"/>
    <w:rsid w:val="00CA6421"/>
    <w:rsid w:val="00CD2394"/>
    <w:rsid w:val="00D16F2B"/>
    <w:rsid w:val="00D70402"/>
    <w:rsid w:val="00D75775"/>
    <w:rsid w:val="00D818FF"/>
    <w:rsid w:val="00D8219B"/>
    <w:rsid w:val="00DA398A"/>
    <w:rsid w:val="00DB4066"/>
    <w:rsid w:val="00DC594C"/>
    <w:rsid w:val="00DD57C6"/>
    <w:rsid w:val="00DE01D8"/>
    <w:rsid w:val="00DE7C9C"/>
    <w:rsid w:val="00E647E9"/>
    <w:rsid w:val="00E72930"/>
    <w:rsid w:val="00EB1194"/>
    <w:rsid w:val="00EB1D75"/>
    <w:rsid w:val="00ED6491"/>
    <w:rsid w:val="00EE3140"/>
    <w:rsid w:val="00EE73E4"/>
    <w:rsid w:val="00F0673D"/>
    <w:rsid w:val="00F06F81"/>
    <w:rsid w:val="00F2034D"/>
    <w:rsid w:val="00F31905"/>
    <w:rsid w:val="00F57A21"/>
    <w:rsid w:val="00F650C9"/>
    <w:rsid w:val="00F86043"/>
    <w:rsid w:val="00FA63E5"/>
    <w:rsid w:val="00FC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51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96"/>
    <w:pPr>
      <w:ind w:left="720"/>
      <w:contextualSpacing/>
    </w:pPr>
  </w:style>
  <w:style w:type="paragraph" w:styleId="a4">
    <w:name w:val="Balloon Text"/>
    <w:basedOn w:val="a"/>
    <w:link w:val="a5"/>
    <w:uiPriority w:val="99"/>
    <w:semiHidden/>
    <w:unhideWhenUsed/>
    <w:rsid w:val="008B1A53"/>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8B1A53"/>
    <w:rPr>
      <w:rFonts w:ascii="Segoe UI" w:hAnsi="Segoe UI" w:cs="Segoe UI"/>
      <w:sz w:val="18"/>
      <w:szCs w:val="18"/>
    </w:rPr>
  </w:style>
  <w:style w:type="paragraph" w:styleId="a6">
    <w:name w:val="header"/>
    <w:basedOn w:val="a"/>
    <w:link w:val="a7"/>
    <w:uiPriority w:val="99"/>
    <w:unhideWhenUsed/>
    <w:rsid w:val="00F31905"/>
    <w:pPr>
      <w:tabs>
        <w:tab w:val="center" w:pos="4252"/>
        <w:tab w:val="right" w:pos="8504"/>
      </w:tabs>
      <w:snapToGrid w:val="0"/>
    </w:pPr>
  </w:style>
  <w:style w:type="character" w:customStyle="1" w:styleId="a7">
    <w:name w:val="ヘッダー (文字)"/>
    <w:basedOn w:val="a0"/>
    <w:link w:val="a6"/>
    <w:uiPriority w:val="99"/>
    <w:rsid w:val="00F31905"/>
  </w:style>
  <w:style w:type="paragraph" w:styleId="a8">
    <w:name w:val="footer"/>
    <w:basedOn w:val="a"/>
    <w:link w:val="a9"/>
    <w:uiPriority w:val="99"/>
    <w:unhideWhenUsed/>
    <w:rsid w:val="00F31905"/>
    <w:pPr>
      <w:tabs>
        <w:tab w:val="center" w:pos="4252"/>
        <w:tab w:val="right" w:pos="8504"/>
      </w:tabs>
      <w:snapToGrid w:val="0"/>
    </w:pPr>
  </w:style>
  <w:style w:type="character" w:customStyle="1" w:styleId="a9">
    <w:name w:val="フッター (文字)"/>
    <w:basedOn w:val="a0"/>
    <w:link w:val="a8"/>
    <w:uiPriority w:val="99"/>
    <w:rsid w:val="00F31905"/>
  </w:style>
  <w:style w:type="paragraph" w:customStyle="1" w:styleId="Default">
    <w:name w:val="Default"/>
    <w:rsid w:val="002C2336"/>
    <w:pPr>
      <w:widowControl w:val="0"/>
      <w:autoSpaceDE w:val="0"/>
      <w:autoSpaceDN w:val="0"/>
      <w:adjustRightInd w:val="0"/>
      <w:spacing w:after="0" w:line="240" w:lineRule="auto"/>
    </w:pPr>
    <w:rPr>
      <w:rFonts w:ascii="Times New Roman" w:eastAsia="ＭＳ 明朝"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96"/>
    <w:pPr>
      <w:ind w:left="720"/>
      <w:contextualSpacing/>
    </w:pPr>
  </w:style>
  <w:style w:type="paragraph" w:styleId="a4">
    <w:name w:val="Balloon Text"/>
    <w:basedOn w:val="a"/>
    <w:link w:val="a5"/>
    <w:uiPriority w:val="99"/>
    <w:semiHidden/>
    <w:unhideWhenUsed/>
    <w:rsid w:val="008B1A53"/>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8B1A53"/>
    <w:rPr>
      <w:rFonts w:ascii="Segoe UI" w:hAnsi="Segoe UI" w:cs="Segoe UI"/>
      <w:sz w:val="18"/>
      <w:szCs w:val="18"/>
    </w:rPr>
  </w:style>
  <w:style w:type="paragraph" w:styleId="a6">
    <w:name w:val="header"/>
    <w:basedOn w:val="a"/>
    <w:link w:val="a7"/>
    <w:uiPriority w:val="99"/>
    <w:unhideWhenUsed/>
    <w:rsid w:val="00F31905"/>
    <w:pPr>
      <w:tabs>
        <w:tab w:val="center" w:pos="4252"/>
        <w:tab w:val="right" w:pos="8504"/>
      </w:tabs>
      <w:snapToGrid w:val="0"/>
    </w:pPr>
  </w:style>
  <w:style w:type="character" w:customStyle="1" w:styleId="a7">
    <w:name w:val="ヘッダー (文字)"/>
    <w:basedOn w:val="a0"/>
    <w:link w:val="a6"/>
    <w:uiPriority w:val="99"/>
    <w:rsid w:val="00F31905"/>
  </w:style>
  <w:style w:type="paragraph" w:styleId="a8">
    <w:name w:val="footer"/>
    <w:basedOn w:val="a"/>
    <w:link w:val="a9"/>
    <w:uiPriority w:val="99"/>
    <w:unhideWhenUsed/>
    <w:rsid w:val="00F31905"/>
    <w:pPr>
      <w:tabs>
        <w:tab w:val="center" w:pos="4252"/>
        <w:tab w:val="right" w:pos="8504"/>
      </w:tabs>
      <w:snapToGrid w:val="0"/>
    </w:pPr>
  </w:style>
  <w:style w:type="character" w:customStyle="1" w:styleId="a9">
    <w:name w:val="フッター (文字)"/>
    <w:basedOn w:val="a0"/>
    <w:link w:val="a8"/>
    <w:uiPriority w:val="99"/>
    <w:rsid w:val="00F31905"/>
  </w:style>
  <w:style w:type="paragraph" w:customStyle="1" w:styleId="Default">
    <w:name w:val="Default"/>
    <w:rsid w:val="002C2336"/>
    <w:pPr>
      <w:widowControl w:val="0"/>
      <w:autoSpaceDE w:val="0"/>
      <w:autoSpaceDN w:val="0"/>
      <w:adjustRightInd w:val="0"/>
      <w:spacing w:after="0" w:line="240" w:lineRule="auto"/>
    </w:pPr>
    <w:rPr>
      <w:rFonts w:ascii="Times New Roman" w:eastAsia="ＭＳ 明朝"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50172">
      <w:bodyDiv w:val="1"/>
      <w:marLeft w:val="0"/>
      <w:marRight w:val="0"/>
      <w:marTop w:val="0"/>
      <w:marBottom w:val="0"/>
      <w:divBdr>
        <w:top w:val="none" w:sz="0" w:space="0" w:color="auto"/>
        <w:left w:val="none" w:sz="0" w:space="0" w:color="auto"/>
        <w:bottom w:val="none" w:sz="0" w:space="0" w:color="auto"/>
        <w:right w:val="none" w:sz="0" w:space="0" w:color="auto"/>
      </w:divBdr>
    </w:div>
    <w:div w:id="20077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2489</Words>
  <Characters>14193</Characters>
  <Application>Microsoft Office Word</Application>
  <DocSecurity>0</DocSecurity>
  <Lines>118</Lines>
  <Paragraphs>33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トヨタ自動車</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Gouse</dc:creator>
  <cp:lastModifiedBy>トヨタ自動車</cp:lastModifiedBy>
  <cp:revision>3</cp:revision>
  <cp:lastPrinted>2019-04-16T09:54:00Z</cp:lastPrinted>
  <dcterms:created xsi:type="dcterms:W3CDTF">2019-04-21T23:54:00Z</dcterms:created>
  <dcterms:modified xsi:type="dcterms:W3CDTF">2019-04-26T04:34:00Z</dcterms:modified>
</cp:coreProperties>
</file>