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4FCB" w14:textId="77777777"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8E2BBF">
        <w:rPr>
          <w:bCs/>
          <w:color w:val="000000"/>
          <w:szCs w:val="22"/>
          <w:u w:val="single"/>
          <w:lang w:eastAsia="ja-JP"/>
        </w:rPr>
        <w:t>TFMU</w:t>
      </w:r>
      <w:r w:rsidR="00012427">
        <w:rPr>
          <w:bCs/>
          <w:color w:val="000000"/>
          <w:szCs w:val="22"/>
          <w:u w:val="single"/>
          <w:lang w:eastAsia="ja-JP"/>
        </w:rPr>
        <w:t>-</w:t>
      </w:r>
      <w:r w:rsidR="001F5252">
        <w:rPr>
          <w:bCs/>
          <w:color w:val="000000"/>
          <w:szCs w:val="22"/>
          <w:u w:val="single"/>
          <w:lang w:eastAsia="ja-JP"/>
        </w:rPr>
        <w:t>01</w:t>
      </w:r>
      <w:r w:rsidR="003F6C0D" w:rsidRPr="003F6C0D">
        <w:rPr>
          <w:bCs/>
          <w:color w:val="000000"/>
          <w:szCs w:val="22"/>
          <w:u w:val="single"/>
          <w:lang w:eastAsia="ja-JP"/>
        </w:rPr>
        <w:t>-0</w:t>
      </w:r>
      <w:r w:rsidR="008E2BBF">
        <w:rPr>
          <w:bCs/>
          <w:color w:val="000000"/>
          <w:szCs w:val="22"/>
          <w:u w:val="single"/>
          <w:lang w:eastAsia="ja-JP"/>
        </w:rPr>
        <w:t>9</w:t>
      </w:r>
      <w:r w:rsidR="00974CEA">
        <w:rPr>
          <w:bCs/>
          <w:color w:val="000000"/>
          <w:szCs w:val="22"/>
          <w:u w:val="single"/>
          <w:lang w:eastAsia="ja-JP"/>
        </w:rPr>
        <w:t xml:space="preserve"> </w:t>
      </w:r>
    </w:p>
    <w:p w14:paraId="7ED9C2A2" w14:textId="77777777" w:rsidR="008E2BBF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ED5E7F">
        <w:rPr>
          <w:bCs/>
          <w:color w:val="000000"/>
          <w:szCs w:val="22"/>
          <w:lang w:eastAsia="ja-JP"/>
        </w:rPr>
        <w:t>1</w:t>
      </w:r>
      <w:r w:rsidR="00ED5E7F" w:rsidRPr="00ED5E7F">
        <w:rPr>
          <w:bCs/>
          <w:color w:val="000000"/>
          <w:szCs w:val="22"/>
          <w:vertAlign w:val="superscript"/>
          <w:lang w:eastAsia="ja-JP"/>
        </w:rPr>
        <w:t>st</w:t>
      </w:r>
      <w:r w:rsidR="00ED5E7F">
        <w:rPr>
          <w:bCs/>
          <w:color w:val="000000"/>
          <w:szCs w:val="22"/>
          <w:lang w:eastAsia="ja-JP"/>
        </w:rPr>
        <w:t xml:space="preserve"> </w:t>
      </w:r>
      <w:r w:rsidRPr="003F6C0D">
        <w:rPr>
          <w:bCs/>
          <w:color w:val="000000"/>
          <w:szCs w:val="22"/>
          <w:lang w:eastAsia="ja-JP"/>
        </w:rPr>
        <w:t xml:space="preserve">session of the GRB </w:t>
      </w:r>
      <w:r w:rsidR="00ED5E7F">
        <w:rPr>
          <w:bCs/>
          <w:color w:val="000000"/>
          <w:szCs w:val="22"/>
          <w:lang w:eastAsia="ja-JP"/>
        </w:rPr>
        <w:t>TF meeting</w:t>
      </w:r>
    </w:p>
    <w:p w14:paraId="030CC148" w14:textId="77777777" w:rsidR="003F6C0D" w:rsidRPr="008E2BBF" w:rsidRDefault="008E2BBF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8E2BBF">
        <w:rPr>
          <w:bCs/>
          <w:color w:val="000000"/>
          <w:szCs w:val="22"/>
          <w:lang w:eastAsia="ja-JP"/>
        </w:rPr>
        <w:t xml:space="preserve">Measurement </w:t>
      </w:r>
      <w:r w:rsidR="001F5252" w:rsidRPr="008E2BBF">
        <w:rPr>
          <w:bCs/>
          <w:color w:val="000000"/>
          <w:szCs w:val="22"/>
          <w:lang w:eastAsia="ja-JP"/>
        </w:rPr>
        <w:t>Uncertainties</w:t>
      </w:r>
      <w:r w:rsidR="00C41C38" w:rsidRPr="008E2BBF">
        <w:rPr>
          <w:bCs/>
          <w:color w:val="000000"/>
          <w:szCs w:val="22"/>
          <w:lang w:eastAsia="ja-JP"/>
        </w:rPr>
        <w:t xml:space="preserve"> (</w:t>
      </w:r>
      <w:r w:rsidRPr="008E2BBF">
        <w:rPr>
          <w:bCs/>
          <w:color w:val="000000"/>
          <w:szCs w:val="22"/>
          <w:lang w:eastAsia="ja-JP"/>
        </w:rPr>
        <w:t>TF-MU</w:t>
      </w:r>
      <w:r w:rsidR="00C41C38" w:rsidRPr="008E2BBF">
        <w:rPr>
          <w:bCs/>
          <w:color w:val="000000"/>
          <w:szCs w:val="22"/>
          <w:lang w:eastAsia="ja-JP"/>
        </w:rPr>
        <w:t xml:space="preserve">), </w:t>
      </w:r>
      <w:r w:rsidR="001F5252" w:rsidRPr="008E2BBF">
        <w:rPr>
          <w:bCs/>
          <w:color w:val="000000"/>
          <w:szCs w:val="22"/>
          <w:lang w:eastAsia="ja-JP"/>
        </w:rPr>
        <w:t>Mai</w:t>
      </w:r>
      <w:r w:rsidR="004A0D70" w:rsidRPr="008E2BBF">
        <w:rPr>
          <w:bCs/>
          <w:color w:val="000000"/>
          <w:szCs w:val="22"/>
          <w:lang w:eastAsia="ja-JP"/>
        </w:rPr>
        <w:t xml:space="preserve"> </w:t>
      </w:r>
      <w:r w:rsidR="001F5252" w:rsidRPr="008E2BBF">
        <w:rPr>
          <w:bCs/>
          <w:color w:val="000000"/>
          <w:szCs w:val="22"/>
          <w:lang w:eastAsia="ja-JP"/>
        </w:rPr>
        <w:t>22</w:t>
      </w:r>
      <w:r w:rsidR="004A0D70" w:rsidRPr="008E2BBF">
        <w:rPr>
          <w:bCs/>
          <w:color w:val="000000"/>
          <w:szCs w:val="22"/>
          <w:lang w:eastAsia="ja-JP"/>
        </w:rPr>
        <w:t>-</w:t>
      </w:r>
      <w:r w:rsidR="001F5252" w:rsidRPr="008E2BBF">
        <w:rPr>
          <w:bCs/>
          <w:color w:val="000000"/>
          <w:szCs w:val="22"/>
          <w:lang w:eastAsia="ja-JP"/>
        </w:rPr>
        <w:t>23</w:t>
      </w:r>
      <w:r w:rsidR="004A0D70" w:rsidRPr="008E2BBF">
        <w:rPr>
          <w:bCs/>
          <w:color w:val="000000"/>
          <w:szCs w:val="22"/>
          <w:lang w:eastAsia="ja-JP"/>
        </w:rPr>
        <w:t>, 2019</w:t>
      </w:r>
      <w:r w:rsidR="003F6C0D" w:rsidRPr="008E2BBF">
        <w:rPr>
          <w:bCs/>
          <w:color w:val="000000"/>
          <w:szCs w:val="22"/>
          <w:lang w:eastAsia="ja-JP"/>
        </w:rPr>
        <w:t>)</w:t>
      </w:r>
    </w:p>
    <w:p w14:paraId="1B5FA786" w14:textId="77777777" w:rsidR="003F6C0D" w:rsidRPr="008E2BBF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14:paraId="3FAA7448" w14:textId="77777777"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14:paraId="093BCC45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56182BF0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785A6ADA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14:paraId="3FC23723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 xml:space="preserve">Task Force </w:t>
      </w:r>
      <w:r w:rsidR="003F6C0D" w:rsidRPr="00C90B76">
        <w:rPr>
          <w:rFonts w:ascii="Arial" w:hAnsi="Arial"/>
          <w:sz w:val="22"/>
          <w:szCs w:val="18"/>
          <w:u w:val="single"/>
        </w:rPr>
        <w:t>on</w:t>
      </w:r>
      <w:r w:rsidR="003F6C0D" w:rsidRPr="001F5252">
        <w:rPr>
          <w:rFonts w:ascii="Arial" w:hAnsi="Arial"/>
          <w:sz w:val="22"/>
          <w:szCs w:val="18"/>
          <w:u w:val="single"/>
        </w:rPr>
        <w:t xml:space="preserve"> </w:t>
      </w:r>
      <w:r w:rsidR="008E2BBF">
        <w:rPr>
          <w:rFonts w:ascii="Arial" w:hAnsi="Arial"/>
          <w:sz w:val="22"/>
          <w:szCs w:val="18"/>
          <w:u w:val="single"/>
        </w:rPr>
        <w:t>Measurement</w:t>
      </w:r>
      <w:r w:rsidR="00394982" w:rsidRPr="00394982">
        <w:rPr>
          <w:rFonts w:ascii="Arial" w:hAnsi="Arial"/>
          <w:sz w:val="22"/>
          <w:szCs w:val="18"/>
          <w:u w:val="single"/>
        </w:rPr>
        <w:t xml:space="preserve"> Uncertainties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8E2BBF">
        <w:rPr>
          <w:rFonts w:ascii="Arial" w:hAnsi="Arial"/>
          <w:sz w:val="22"/>
          <w:szCs w:val="18"/>
          <w:u w:val="single"/>
        </w:rPr>
        <w:t>TF-MU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18CA22FE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1DAD259E" w14:textId="77777777" w:rsidR="008E2BBF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8E2BBF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REPORT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1F5252">
        <w:rPr>
          <w:rFonts w:ascii="Arial" w:hAnsi="Arial" w:cs="Arial"/>
          <w:b/>
          <w:bCs/>
          <w:sz w:val="28"/>
          <w:szCs w:val="22"/>
          <w:lang w:eastAsia="ja-JP"/>
        </w:rPr>
        <w:t>1</w:t>
      </w:r>
      <w:r w:rsidR="001F5252" w:rsidRPr="00AB541F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st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of the</w:t>
      </w:r>
    </w:p>
    <w:p w14:paraId="1688F2D8" w14:textId="77777777" w:rsidR="008D009C" w:rsidRPr="001A6A0A" w:rsidRDefault="001F5252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Task Force</w:t>
      </w:r>
      <w:r w:rsidR="008E2BBF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on Measurement</w:t>
      </w:r>
      <w:r w:rsidR="0039498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Uncertainties </w:t>
      </w:r>
      <w:r w:rsidR="008E2BBF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(TF-MU)</w:t>
      </w:r>
      <w:r w:rsidR="00547729"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1ED91725" w14:textId="77777777" w:rsidR="00A45343" w:rsidRPr="001A6A0A" w:rsidRDefault="00FE010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From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F5252">
        <w:rPr>
          <w:rFonts w:ascii="Arial" w:hAnsi="Arial" w:cs="Arial"/>
          <w:b/>
          <w:color w:val="000000"/>
          <w:sz w:val="28"/>
          <w:szCs w:val="22"/>
          <w:lang w:eastAsia="zh-CN"/>
        </w:rPr>
        <w:t>May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F5252">
        <w:rPr>
          <w:rFonts w:ascii="Arial" w:hAnsi="Arial" w:cs="Arial"/>
          <w:b/>
          <w:color w:val="000000"/>
          <w:sz w:val="28"/>
          <w:szCs w:val="22"/>
          <w:lang w:eastAsia="zh-CN"/>
        </w:rPr>
        <w:t>22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, 2019 starting at 10:00 to </w:t>
      </w:r>
      <w:r w:rsidR="001F5252">
        <w:rPr>
          <w:rFonts w:ascii="Arial" w:hAnsi="Arial" w:cs="Arial"/>
          <w:b/>
          <w:color w:val="000000"/>
          <w:sz w:val="28"/>
          <w:szCs w:val="22"/>
          <w:lang w:eastAsia="zh-CN"/>
        </w:rPr>
        <w:t>Ma</w:t>
      </w:r>
      <w:r w:rsidR="008E2BBF">
        <w:rPr>
          <w:rFonts w:ascii="Arial" w:hAnsi="Arial" w:cs="Arial"/>
          <w:b/>
          <w:color w:val="000000"/>
          <w:sz w:val="28"/>
          <w:szCs w:val="22"/>
          <w:lang w:eastAsia="zh-CN"/>
        </w:rPr>
        <w:t>y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F5252">
        <w:rPr>
          <w:rFonts w:ascii="Arial" w:hAnsi="Arial" w:cs="Arial"/>
          <w:b/>
          <w:color w:val="000000"/>
          <w:sz w:val="28"/>
          <w:szCs w:val="22"/>
          <w:lang w:eastAsia="zh-CN"/>
        </w:rPr>
        <w:t>23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, 2019 ending at 16:00</w:t>
      </w: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0959B5A5" w14:textId="77777777" w:rsidR="00DD52B3" w:rsidRDefault="00DD52B3" w:rsidP="00AB541F">
      <w:pPr>
        <w:pStyle w:val="Default"/>
        <w:spacing w:before="3"/>
        <w:jc w:val="center"/>
        <w:rPr>
          <w:b/>
          <w:bCs/>
          <w:sz w:val="30"/>
          <w:szCs w:val="30"/>
          <w:lang w:val="en-US"/>
        </w:rPr>
      </w:pPr>
    </w:p>
    <w:p w14:paraId="519A2E31" w14:textId="77777777" w:rsidR="00AB541F" w:rsidRDefault="00AB541F" w:rsidP="00AB541F">
      <w:pPr>
        <w:pStyle w:val="Default"/>
        <w:spacing w:before="3"/>
        <w:jc w:val="center"/>
        <w:rPr>
          <w:b/>
          <w:bCs/>
          <w:sz w:val="30"/>
          <w:szCs w:val="30"/>
          <w:lang w:val="en-US"/>
        </w:rPr>
      </w:pPr>
      <w:r w:rsidRPr="00AB541F">
        <w:rPr>
          <w:b/>
          <w:bCs/>
          <w:sz w:val="30"/>
          <w:szCs w:val="30"/>
          <w:lang w:val="en-US"/>
        </w:rPr>
        <w:t>Scania Office Round-Point Schuman 2-4, 2</w:t>
      </w:r>
      <w:r w:rsidRPr="00AB541F">
        <w:rPr>
          <w:b/>
          <w:bCs/>
          <w:sz w:val="20"/>
          <w:szCs w:val="20"/>
          <w:lang w:val="en-US"/>
        </w:rPr>
        <w:t xml:space="preserve">nd </w:t>
      </w:r>
      <w:r w:rsidRPr="00AB541F">
        <w:rPr>
          <w:b/>
          <w:bCs/>
          <w:sz w:val="30"/>
          <w:szCs w:val="30"/>
          <w:lang w:val="en-US"/>
        </w:rPr>
        <w:t>floor 1040 Brussels</w:t>
      </w:r>
    </w:p>
    <w:p w14:paraId="22EAF0EF" w14:textId="77777777" w:rsidR="0072361D" w:rsidRPr="00AB541F" w:rsidRDefault="0072361D" w:rsidP="00AB541F">
      <w:pPr>
        <w:pStyle w:val="Default"/>
        <w:spacing w:before="3"/>
        <w:jc w:val="center"/>
        <w:rPr>
          <w:rFonts w:ascii="Arial" w:hAnsi="Arial" w:cs="Arial"/>
          <w:b/>
          <w:sz w:val="28"/>
          <w:szCs w:val="22"/>
          <w:highlight w:val="yellow"/>
          <w:lang w:val="en-US" w:eastAsia="zh-CN"/>
        </w:rPr>
      </w:pPr>
      <w:r w:rsidRPr="00AB541F">
        <w:rPr>
          <w:rFonts w:ascii="Arial" w:hAnsi="Arial" w:cs="Arial"/>
          <w:b/>
          <w:sz w:val="28"/>
          <w:szCs w:val="22"/>
          <w:lang w:val="en-US" w:eastAsia="zh-CN"/>
        </w:rPr>
        <w:t xml:space="preserve">Meeting room no.1 on </w:t>
      </w:r>
      <w:r w:rsidR="00DD52B3">
        <w:rPr>
          <w:rFonts w:ascii="Arial" w:hAnsi="Arial" w:cs="Arial"/>
          <w:b/>
          <w:sz w:val="28"/>
          <w:szCs w:val="22"/>
          <w:lang w:val="en-US" w:eastAsia="zh-CN"/>
        </w:rPr>
        <w:t>2</w:t>
      </w:r>
      <w:r w:rsidR="00DD52B3" w:rsidRPr="00DD52B3">
        <w:rPr>
          <w:rFonts w:ascii="Arial" w:hAnsi="Arial" w:cs="Arial"/>
          <w:b/>
          <w:sz w:val="28"/>
          <w:szCs w:val="22"/>
          <w:vertAlign w:val="superscript"/>
          <w:lang w:val="en-US" w:eastAsia="zh-CN"/>
        </w:rPr>
        <w:t>nd</w:t>
      </w:r>
      <w:r w:rsidR="00DD52B3">
        <w:rPr>
          <w:rFonts w:ascii="Arial" w:hAnsi="Arial" w:cs="Arial"/>
          <w:b/>
          <w:sz w:val="28"/>
          <w:szCs w:val="22"/>
          <w:lang w:val="en-US" w:eastAsia="zh-CN"/>
        </w:rPr>
        <w:t xml:space="preserve"> </w:t>
      </w:r>
      <w:r w:rsidRPr="00AB541F">
        <w:rPr>
          <w:rFonts w:ascii="Arial" w:hAnsi="Arial" w:cs="Arial"/>
          <w:b/>
          <w:sz w:val="28"/>
          <w:szCs w:val="22"/>
          <w:lang w:val="en-US" w:eastAsia="zh-CN"/>
        </w:rPr>
        <w:t>floor of Administrative building</w:t>
      </w:r>
      <w:r w:rsidR="00AB541F">
        <w:rPr>
          <w:rFonts w:ascii="Arial" w:hAnsi="Arial" w:cs="Arial"/>
          <w:b/>
          <w:sz w:val="28"/>
          <w:szCs w:val="22"/>
          <w:lang w:val="en-US" w:eastAsia="zh-CN"/>
        </w:rPr>
        <w:t>.</w:t>
      </w:r>
    </w:p>
    <w:p w14:paraId="2A29C037" w14:textId="77777777" w:rsidR="00F33FAA" w:rsidRPr="00881848" w:rsidRDefault="00F33FAA" w:rsidP="00AB541F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i/>
          <w:color w:val="000000"/>
          <w:sz w:val="28"/>
          <w:szCs w:val="22"/>
          <w:highlight w:val="yellow"/>
          <w:lang w:eastAsia="zh-CN"/>
        </w:rPr>
      </w:pPr>
    </w:p>
    <w:p w14:paraId="1EBFCB16" w14:textId="77777777" w:rsidR="008B5553" w:rsidRPr="00253B63" w:rsidRDefault="008B5553" w:rsidP="0075446A">
      <w:pPr>
        <w:jc w:val="center"/>
        <w:rPr>
          <w:bCs/>
          <w:i/>
          <w:color w:val="000000"/>
          <w:sz w:val="22"/>
          <w:szCs w:val="28"/>
          <w:lang w:val="en-GB"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DD52B3" w14:paraId="2648A354" w14:textId="77777777" w:rsidTr="006757D7">
        <w:tc>
          <w:tcPr>
            <w:tcW w:w="627" w:type="dxa"/>
            <w:vAlign w:val="center"/>
          </w:tcPr>
          <w:p w14:paraId="3EDEBAF2" w14:textId="77777777" w:rsidR="008B5553" w:rsidRPr="00DD52B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01B6B959" w14:textId="77777777" w:rsidR="008B5553" w:rsidRPr="00DD52B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9F1403B" w14:textId="77777777" w:rsidR="008B5553" w:rsidRPr="00DD52B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2B3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1739FA6B" w14:textId="77777777" w:rsidR="00B07E22" w:rsidRPr="00DD52B3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2B3">
              <w:rPr>
                <w:rFonts w:ascii="Arial" w:hAnsi="Arial" w:cs="Arial"/>
                <w:color w:val="FF0000"/>
                <w:sz w:val="22"/>
                <w:szCs w:val="22"/>
              </w:rPr>
              <w:t xml:space="preserve">* </w:t>
            </w:r>
            <w:r w:rsidRPr="007E4B49">
              <w:rPr>
                <w:rFonts w:ascii="Arial" w:hAnsi="Arial" w:cs="Arial"/>
                <w:color w:val="FF0000"/>
                <w:sz w:val="18"/>
                <w:szCs w:val="22"/>
              </w:rPr>
              <w:t>Documents not available</w:t>
            </w:r>
            <w:r w:rsidR="007E4B49" w:rsidRPr="007E4B49">
              <w:rPr>
                <w:rFonts w:ascii="Arial" w:hAnsi="Arial" w:cs="Arial"/>
                <w:color w:val="FF0000"/>
                <w:sz w:val="18"/>
                <w:szCs w:val="22"/>
              </w:rPr>
              <w:t xml:space="preserve"> before the meeting</w:t>
            </w:r>
          </w:p>
        </w:tc>
      </w:tr>
      <w:tr w:rsidR="008B5553" w:rsidRPr="00DD52B3" w14:paraId="2261E3AE" w14:textId="77777777" w:rsidTr="006757D7">
        <w:tc>
          <w:tcPr>
            <w:tcW w:w="627" w:type="dxa"/>
            <w:vAlign w:val="center"/>
          </w:tcPr>
          <w:p w14:paraId="4BAE99CB" w14:textId="77777777" w:rsidR="008B5553" w:rsidRPr="00DD52B3" w:rsidRDefault="008B5553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044ED724" w14:textId="77777777" w:rsidR="008B5553" w:rsidRPr="008E2BBF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2BBF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5FA0441D" w14:textId="77777777" w:rsidR="008B5553" w:rsidRPr="00DD52B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BF" w:rsidRPr="00DD52B3" w14:paraId="5B806A2F" w14:textId="77777777" w:rsidTr="001E0A21">
        <w:tc>
          <w:tcPr>
            <w:tcW w:w="10485" w:type="dxa"/>
            <w:gridSpan w:val="3"/>
            <w:vAlign w:val="center"/>
          </w:tcPr>
          <w:p w14:paraId="20684734" w14:textId="77777777" w:rsidR="008E2BBF" w:rsidRPr="00DD52B3" w:rsidRDefault="008E2BBF" w:rsidP="00A65C05">
            <w:pPr>
              <w:spacing w:before="60" w:after="60"/>
              <w:ind w:left="601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Mr.Ficheux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as Chair of the 1</w:t>
            </w:r>
            <w:r w:rsidRPr="008E2BBF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session of this TF decided by the GRB members during GRB-69 in January 2019 opened the </w:t>
            </w:r>
            <w:r w:rsidR="00A65C05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  <w:r w:rsidR="00A65C05" w:rsidRPr="00A65C05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st</w:t>
            </w:r>
            <w:r w:rsidR="00A65C05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session of the Task Force, welcomed all the attendees and thanked the hosts.</w:t>
            </w:r>
          </w:p>
        </w:tc>
      </w:tr>
      <w:tr w:rsidR="008B5553" w:rsidRPr="00DD52B3" w14:paraId="7385820F" w14:textId="77777777" w:rsidTr="006757D7">
        <w:tc>
          <w:tcPr>
            <w:tcW w:w="627" w:type="dxa"/>
            <w:vAlign w:val="center"/>
          </w:tcPr>
          <w:p w14:paraId="6876742C" w14:textId="77777777" w:rsidR="008B5553" w:rsidRPr="00DD52B3" w:rsidRDefault="008B5553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2353B9CB" w14:textId="77777777" w:rsidR="008B5553" w:rsidRPr="00A65C05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A65C0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</w:tc>
        <w:tc>
          <w:tcPr>
            <w:tcW w:w="2552" w:type="dxa"/>
            <w:vAlign w:val="center"/>
          </w:tcPr>
          <w:p w14:paraId="5E0B533F" w14:textId="77777777" w:rsidR="008B5553" w:rsidRPr="00DD52B3" w:rsidRDefault="00B75846" w:rsidP="00B07E2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TFMU</w:t>
            </w:r>
            <w:r w:rsidR="005A4B4E" w:rsidRPr="00DD52B3">
              <w:rPr>
                <w:rFonts w:ascii="Arial" w:hAnsi="Arial" w:cs="Arial"/>
                <w:sz w:val="22"/>
                <w:szCs w:val="22"/>
                <w:lang w:eastAsia="ja-JP"/>
              </w:rPr>
              <w:t>-0</w:t>
            </w:r>
            <w:r w:rsidR="000D7DCB" w:rsidRPr="00DD52B3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  <w:r w:rsidR="00FE010C" w:rsidRPr="00DD52B3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 w:rsidRPr="00DD52B3">
              <w:rPr>
                <w:rFonts w:ascii="Arial" w:hAnsi="Arial" w:cs="Arial"/>
                <w:sz w:val="22"/>
                <w:szCs w:val="22"/>
                <w:lang w:eastAsia="ja-JP"/>
              </w:rPr>
              <w:t>0</w:t>
            </w:r>
            <w:r w:rsidR="007E4B49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  <w:r w:rsidR="00B07E22" w:rsidRPr="00DD52B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8A2A5A" w:rsidRPr="002C14AC" w14:paraId="4A3F6424" w14:textId="77777777" w:rsidTr="00AA4AFF">
        <w:tc>
          <w:tcPr>
            <w:tcW w:w="10485" w:type="dxa"/>
            <w:gridSpan w:val="3"/>
            <w:vAlign w:val="center"/>
          </w:tcPr>
          <w:p w14:paraId="63DB620C" w14:textId="77777777" w:rsidR="00A65C05" w:rsidRDefault="00A65C05" w:rsidP="00A65C05">
            <w:pPr>
              <w:spacing w:before="60" w:after="60"/>
              <w:ind w:left="601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The content of the Attendance list has been reminded by the Secretary </w:t>
            </w:r>
            <w:r w:rsidR="007E4B49">
              <w:rPr>
                <w:rFonts w:ascii="Arial" w:hAnsi="Arial" w:cs="Arial"/>
                <w:sz w:val="22"/>
                <w:szCs w:val="22"/>
                <w:lang w:eastAsia="ja-JP"/>
              </w:rPr>
              <w:t xml:space="preserve">of this session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to all attendees: Family name, First name, Title, Organization, Country, @mail address, Phone number, Signature.</w:t>
            </w:r>
          </w:p>
          <w:p w14:paraId="724D5613" w14:textId="77777777" w:rsidR="00A65C05" w:rsidRDefault="00A65C05" w:rsidP="00A65C05">
            <w:pPr>
              <w:spacing w:before="60" w:after="60"/>
              <w:ind w:left="601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All attendees agreed to share all this information with the other ones, to make this list available on the UNECE website and to receive email</w:t>
            </w:r>
            <w:r w:rsidR="007E4B49">
              <w:rPr>
                <w:rFonts w:ascii="Arial" w:hAnsi="Arial" w:cs="Arial"/>
                <w:sz w:val="22"/>
                <w:szCs w:val="22"/>
                <w:lang w:eastAsia="ja-JP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1BEC1070" w14:textId="77777777" w:rsidR="002C14AC" w:rsidRPr="002C14AC" w:rsidRDefault="00A65C05" w:rsidP="00A65C05">
            <w:pPr>
              <w:spacing w:before="60" w:after="60"/>
              <w:ind w:left="601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A65C05">
              <w:rPr>
                <w:rFonts w:ascii="Arial" w:hAnsi="Arial" w:cs="Arial"/>
                <w:sz w:val="22"/>
                <w:szCs w:val="22"/>
                <w:lang w:eastAsia="ja-JP"/>
              </w:rPr>
              <w:t>See participants in the attendance list TFMU-01-02.</w:t>
            </w:r>
          </w:p>
        </w:tc>
      </w:tr>
      <w:tr w:rsidR="008B5553" w:rsidRPr="00DD52B3" w14:paraId="728A5BD6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7CF18F8B" w14:textId="77777777" w:rsidR="008B5553" w:rsidRPr="002C14AC" w:rsidRDefault="008B5553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5A1CB8DD" w14:textId="77777777" w:rsidR="008B5553" w:rsidRPr="00DD52B3" w:rsidRDefault="008B5553" w:rsidP="001F52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AECC962" w14:textId="77777777" w:rsidR="00F40241" w:rsidRDefault="00F40241" w:rsidP="00FA3C3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VTN</w:t>
            </w:r>
            <w:r w:rsidR="008E2BBF">
              <w:rPr>
                <w:rFonts w:ascii="Arial" w:hAnsi="Arial" w:cs="Arial"/>
                <w:sz w:val="22"/>
                <w:szCs w:val="22"/>
                <w:lang w:eastAsia="ja-JP"/>
              </w:rPr>
              <w:t>U-01-01</w:t>
            </w:r>
          </w:p>
          <w:p w14:paraId="08F678F1" w14:textId="77777777" w:rsidR="00FE010C" w:rsidRPr="00DD52B3" w:rsidRDefault="00B75846" w:rsidP="00FA3C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TFMU</w:t>
            </w:r>
            <w:r w:rsidR="00C41C38" w:rsidRPr="00DD52B3">
              <w:rPr>
                <w:rFonts w:ascii="Arial" w:hAnsi="Arial" w:cs="Arial"/>
                <w:sz w:val="22"/>
                <w:szCs w:val="22"/>
              </w:rPr>
              <w:t>-</w:t>
            </w:r>
            <w:r w:rsidR="005A4B4E" w:rsidRPr="00DD52B3">
              <w:rPr>
                <w:rFonts w:ascii="Arial" w:hAnsi="Arial" w:cs="Arial"/>
                <w:sz w:val="22"/>
                <w:szCs w:val="22"/>
              </w:rPr>
              <w:t>01</w:t>
            </w:r>
            <w:r w:rsidR="008B5553" w:rsidRPr="00DD52B3">
              <w:rPr>
                <w:rFonts w:ascii="Arial" w:hAnsi="Arial" w:cs="Arial"/>
                <w:sz w:val="22"/>
                <w:szCs w:val="22"/>
              </w:rPr>
              <w:t>-01</w:t>
            </w:r>
            <w:r w:rsidR="008E2BBF" w:rsidRPr="00DD52B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DD69A8" w:rsidRPr="00DD52B3" w14:paraId="22DB61C4" w14:textId="77777777" w:rsidTr="00AA4AFF">
        <w:trPr>
          <w:trHeight w:val="628"/>
        </w:trPr>
        <w:tc>
          <w:tcPr>
            <w:tcW w:w="10485" w:type="dxa"/>
            <w:gridSpan w:val="3"/>
            <w:vAlign w:val="center"/>
          </w:tcPr>
          <w:p w14:paraId="40F219FA" w14:textId="77777777" w:rsidR="00DD69A8" w:rsidRPr="00DD52B3" w:rsidRDefault="00DD52B3" w:rsidP="00FA3C3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A65C05">
              <w:rPr>
                <w:rFonts w:ascii="Arial" w:hAnsi="Arial" w:cs="Arial"/>
                <w:sz w:val="22"/>
                <w:szCs w:val="22"/>
                <w:lang w:eastAsia="ja-JP"/>
              </w:rPr>
              <w:t xml:space="preserve">Agenda </w:t>
            </w:r>
            <w:r w:rsidR="00A65C05" w:rsidRPr="00A65C05">
              <w:rPr>
                <w:rFonts w:ascii="Arial" w:hAnsi="Arial" w:cs="Arial"/>
                <w:sz w:val="22"/>
                <w:szCs w:val="22"/>
                <w:lang w:eastAsia="ja-JP"/>
              </w:rPr>
              <w:t>has been</w:t>
            </w:r>
            <w:r w:rsidRPr="00A65C05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approved</w:t>
            </w:r>
            <w:r w:rsidR="00A65C05" w:rsidRPr="00A65C05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</w:tc>
      </w:tr>
      <w:tr w:rsidR="004D635E" w:rsidRPr="00DD52B3" w14:paraId="644D8D7B" w14:textId="77777777" w:rsidTr="00AA4AFF">
        <w:tc>
          <w:tcPr>
            <w:tcW w:w="627" w:type="dxa"/>
            <w:vAlign w:val="center"/>
          </w:tcPr>
          <w:p w14:paraId="55425CCA" w14:textId="77777777" w:rsidR="004D635E" w:rsidRPr="00DD52B3" w:rsidRDefault="004D635E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EEA140" w14:textId="77777777" w:rsidR="004D635E" w:rsidRPr="00DD52B3" w:rsidRDefault="004D635E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 xml:space="preserve">Scope of the TF WG &amp; </w:t>
            </w:r>
            <w:r w:rsidR="00E3560C" w:rsidRPr="00DD52B3">
              <w:rPr>
                <w:rFonts w:ascii="Arial" w:hAnsi="Arial" w:cs="Arial"/>
                <w:b/>
                <w:sz w:val="22"/>
                <w:szCs w:val="22"/>
              </w:rPr>
              <w:t>TF name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ACF55B" w14:textId="77777777" w:rsidR="004D635E" w:rsidRPr="00DD52B3" w:rsidRDefault="004D635E" w:rsidP="00F81D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66F5ACD7" w14:textId="77777777" w:rsidTr="00AA4AFF">
        <w:tc>
          <w:tcPr>
            <w:tcW w:w="10485" w:type="dxa"/>
            <w:gridSpan w:val="3"/>
            <w:tcBorders>
              <w:right w:val="single" w:sz="4" w:space="0" w:color="A6A6A6"/>
            </w:tcBorders>
            <w:vAlign w:val="center"/>
          </w:tcPr>
          <w:p w14:paraId="0E399768" w14:textId="77777777" w:rsidR="00C92EDC" w:rsidRPr="00A65C05" w:rsidRDefault="00A65C05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65C05">
              <w:rPr>
                <w:rFonts w:ascii="Arial" w:hAnsi="Arial" w:cs="Arial"/>
              </w:rPr>
              <w:t xml:space="preserve">This topic has been presented at </w:t>
            </w:r>
            <w:r w:rsidR="00F35837">
              <w:rPr>
                <w:rFonts w:ascii="Arial" w:hAnsi="Arial" w:cs="Arial"/>
              </w:rPr>
              <w:t xml:space="preserve">AC.2 of </w:t>
            </w:r>
            <w:r w:rsidRPr="00A65C05">
              <w:rPr>
                <w:rFonts w:ascii="Arial" w:hAnsi="Arial" w:cs="Arial"/>
              </w:rPr>
              <w:t>WP.29 March 2019 session and s</w:t>
            </w:r>
            <w:r w:rsidR="00C92EDC" w:rsidRPr="00A65C05">
              <w:rPr>
                <w:rFonts w:ascii="Arial" w:hAnsi="Arial" w:cs="Arial"/>
              </w:rPr>
              <w:t xml:space="preserve">upported by </w:t>
            </w:r>
            <w:r w:rsidRPr="00A65C05">
              <w:rPr>
                <w:rFonts w:ascii="Arial" w:hAnsi="Arial" w:cs="Arial"/>
              </w:rPr>
              <w:t>the attendees.</w:t>
            </w:r>
          </w:p>
          <w:p w14:paraId="52721D96" w14:textId="77777777" w:rsidR="00DD52B3" w:rsidRPr="00A65C05" w:rsidRDefault="00A65C05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65C05">
              <w:rPr>
                <w:rFonts w:ascii="Arial" w:hAnsi="Arial" w:cs="Arial"/>
              </w:rPr>
              <w:t xml:space="preserve">The group supported </w:t>
            </w:r>
            <w:r w:rsidR="00DD52B3" w:rsidRPr="00A65C05">
              <w:rPr>
                <w:rFonts w:ascii="Arial" w:hAnsi="Arial" w:cs="Arial"/>
              </w:rPr>
              <w:t xml:space="preserve">to consider </w:t>
            </w:r>
            <w:r w:rsidRPr="00A65C05">
              <w:rPr>
                <w:rFonts w:ascii="Arial" w:hAnsi="Arial" w:cs="Arial"/>
              </w:rPr>
              <w:t xml:space="preserve">not only </w:t>
            </w:r>
            <w:r w:rsidR="00DD52B3" w:rsidRPr="00A65C05">
              <w:rPr>
                <w:rFonts w:ascii="Arial" w:hAnsi="Arial" w:cs="Arial"/>
              </w:rPr>
              <w:t>Noise</w:t>
            </w:r>
            <w:r w:rsidRPr="00A65C05">
              <w:rPr>
                <w:rFonts w:ascii="Arial" w:hAnsi="Arial" w:cs="Arial"/>
              </w:rPr>
              <w:t xml:space="preserve"> issues but </w:t>
            </w:r>
            <w:r w:rsidR="00DD52B3" w:rsidRPr="00A65C05">
              <w:rPr>
                <w:rFonts w:ascii="Arial" w:hAnsi="Arial" w:cs="Arial"/>
              </w:rPr>
              <w:t>also Tyres</w:t>
            </w:r>
            <w:r w:rsidRPr="00A65C05">
              <w:rPr>
                <w:rFonts w:ascii="Arial" w:hAnsi="Arial" w:cs="Arial"/>
              </w:rPr>
              <w:t xml:space="preserve"> issues.</w:t>
            </w:r>
          </w:p>
          <w:p w14:paraId="7EE5F528" w14:textId="77777777" w:rsidR="00780426" w:rsidRPr="00EC12C9" w:rsidRDefault="00780426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EC12C9">
              <w:rPr>
                <w:rFonts w:ascii="Arial" w:hAnsi="Arial" w:cs="Arial"/>
              </w:rPr>
              <w:t xml:space="preserve">We need to define </w:t>
            </w:r>
            <w:r w:rsidR="00DD52B3" w:rsidRPr="00EC12C9">
              <w:rPr>
                <w:rFonts w:ascii="Arial" w:hAnsi="Arial" w:cs="Arial"/>
              </w:rPr>
              <w:t xml:space="preserve">how to manage </w:t>
            </w:r>
            <w:r w:rsidRPr="00EC12C9">
              <w:rPr>
                <w:rFonts w:ascii="Arial" w:hAnsi="Arial" w:cs="Arial"/>
              </w:rPr>
              <w:t xml:space="preserve">the </w:t>
            </w:r>
            <w:r w:rsidR="00DD52B3" w:rsidRPr="00EC12C9">
              <w:rPr>
                <w:rFonts w:ascii="Arial" w:hAnsi="Arial" w:cs="Arial"/>
              </w:rPr>
              <w:t>uncertainties</w:t>
            </w:r>
            <w:r w:rsidRPr="00EC12C9">
              <w:rPr>
                <w:rFonts w:ascii="Arial" w:hAnsi="Arial" w:cs="Arial"/>
              </w:rPr>
              <w:t>:</w:t>
            </w:r>
            <w:r w:rsidR="00DD52B3" w:rsidRPr="00EC12C9">
              <w:rPr>
                <w:rFonts w:ascii="Arial" w:hAnsi="Arial" w:cs="Arial"/>
              </w:rPr>
              <w:t xml:space="preserve"> </w:t>
            </w:r>
          </w:p>
          <w:p w14:paraId="56FAEE6D" w14:textId="44999922" w:rsidR="00780426" w:rsidRPr="00EC12C9" w:rsidRDefault="00DD52B3" w:rsidP="00BC6E7A">
            <w:pPr>
              <w:pStyle w:val="Paragraphedeliste"/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</w:rPr>
            </w:pPr>
            <w:r w:rsidRPr="00EC12C9">
              <w:rPr>
                <w:rFonts w:ascii="Arial" w:hAnsi="Arial" w:cs="Arial"/>
              </w:rPr>
              <w:t>from a mathematical &amp; statistical approach</w:t>
            </w:r>
            <w:r w:rsidR="00780426" w:rsidRPr="00EC12C9">
              <w:rPr>
                <w:rFonts w:ascii="Arial" w:hAnsi="Arial" w:cs="Arial"/>
              </w:rPr>
              <w:t xml:space="preserve"> through</w:t>
            </w:r>
            <w:r w:rsidRPr="00EC12C9">
              <w:rPr>
                <w:rFonts w:ascii="Arial" w:hAnsi="Arial" w:cs="Arial"/>
              </w:rPr>
              <w:t xml:space="preserve"> a concept in a more neutral way</w:t>
            </w:r>
            <w:r w:rsidR="00EC12C9">
              <w:rPr>
                <w:rFonts w:ascii="Arial" w:hAnsi="Arial" w:cs="Arial"/>
              </w:rPr>
              <w:t xml:space="preserve"> through a </w:t>
            </w:r>
            <w:r w:rsidR="008B0DDE">
              <w:rPr>
                <w:rFonts w:ascii="Arial" w:hAnsi="Arial" w:cs="Arial"/>
              </w:rPr>
              <w:t>s</w:t>
            </w:r>
            <w:r w:rsidR="00EC12C9">
              <w:rPr>
                <w:rFonts w:ascii="Arial" w:hAnsi="Arial" w:cs="Arial"/>
              </w:rPr>
              <w:t>trategy</w:t>
            </w:r>
            <w:r w:rsidR="008B0DDE">
              <w:rPr>
                <w:rFonts w:ascii="Arial" w:hAnsi="Arial" w:cs="Arial"/>
              </w:rPr>
              <w:t>.</w:t>
            </w:r>
            <w:r w:rsidR="00780426" w:rsidRPr="00EC12C9">
              <w:rPr>
                <w:rFonts w:ascii="Arial" w:hAnsi="Arial" w:cs="Arial"/>
              </w:rPr>
              <w:t xml:space="preserve"> </w:t>
            </w:r>
          </w:p>
          <w:p w14:paraId="73999ED7" w14:textId="77777777" w:rsidR="00EC12C9" w:rsidRPr="00EC12C9" w:rsidRDefault="00F35837" w:rsidP="00BC6E7A">
            <w:pPr>
              <w:pStyle w:val="Paragraphedeliste"/>
              <w:numPr>
                <w:ilvl w:val="1"/>
                <w:numId w:val="9"/>
              </w:numPr>
              <w:spacing w:before="60" w:after="60"/>
              <w:rPr>
                <w:rFonts w:ascii="Arial" w:hAnsi="Arial" w:cs="Arial"/>
              </w:rPr>
            </w:pPr>
            <w:r w:rsidRPr="00EC12C9">
              <w:rPr>
                <w:rFonts w:ascii="Arial" w:hAnsi="Arial" w:cs="Arial"/>
              </w:rPr>
              <w:t xml:space="preserve">and then </w:t>
            </w:r>
            <w:r w:rsidR="00DD52B3" w:rsidRPr="00EC12C9">
              <w:rPr>
                <w:rFonts w:ascii="Arial" w:hAnsi="Arial" w:cs="Arial"/>
              </w:rPr>
              <w:t>step per step to determine uncertainties</w:t>
            </w:r>
            <w:r w:rsidR="00780426" w:rsidRPr="00EC12C9">
              <w:rPr>
                <w:rFonts w:ascii="Arial" w:hAnsi="Arial" w:cs="Arial"/>
              </w:rPr>
              <w:t xml:space="preserve">, </w:t>
            </w:r>
            <w:r w:rsidR="00DD52B3" w:rsidRPr="00EC12C9">
              <w:rPr>
                <w:rFonts w:ascii="Arial" w:hAnsi="Arial" w:cs="Arial"/>
              </w:rPr>
              <w:t xml:space="preserve">the number of uncertainties, what </w:t>
            </w:r>
            <w:r w:rsidR="00780426" w:rsidRPr="00EC12C9">
              <w:rPr>
                <w:rFonts w:ascii="Arial" w:hAnsi="Arial" w:cs="Arial"/>
              </w:rPr>
              <w:t>are</w:t>
            </w:r>
            <w:r w:rsidR="00DD52B3" w:rsidRPr="00EC12C9">
              <w:rPr>
                <w:rFonts w:ascii="Arial" w:hAnsi="Arial" w:cs="Arial"/>
              </w:rPr>
              <w:t xml:space="preserve"> the confidential interval</w:t>
            </w:r>
            <w:r w:rsidR="00780426" w:rsidRPr="00EC12C9">
              <w:rPr>
                <w:rFonts w:ascii="Arial" w:hAnsi="Arial" w:cs="Arial"/>
              </w:rPr>
              <w:t>s</w:t>
            </w:r>
            <w:r w:rsidR="00EC12C9" w:rsidRPr="00EC12C9">
              <w:rPr>
                <w:rFonts w:ascii="Arial" w:hAnsi="Arial" w:cs="Arial"/>
              </w:rPr>
              <w:t>, …</w:t>
            </w:r>
            <w:r w:rsidR="00DD52B3" w:rsidRPr="00EC12C9">
              <w:rPr>
                <w:rFonts w:ascii="Arial" w:hAnsi="Arial" w:cs="Arial"/>
              </w:rPr>
              <w:t xml:space="preserve"> </w:t>
            </w:r>
            <w:r w:rsidR="00EC12C9" w:rsidRPr="00EC12C9">
              <w:rPr>
                <w:rFonts w:ascii="Arial" w:hAnsi="Arial" w:cs="Arial"/>
              </w:rPr>
              <w:t>W</w:t>
            </w:r>
            <w:r w:rsidR="00DD52B3" w:rsidRPr="00EC12C9">
              <w:rPr>
                <w:rFonts w:ascii="Arial" w:hAnsi="Arial" w:cs="Arial"/>
              </w:rPr>
              <w:t xml:space="preserve">e </w:t>
            </w:r>
            <w:proofErr w:type="gramStart"/>
            <w:r w:rsidR="00DD52B3" w:rsidRPr="00EC12C9">
              <w:rPr>
                <w:rFonts w:ascii="Arial" w:hAnsi="Arial" w:cs="Arial"/>
              </w:rPr>
              <w:t>have to</w:t>
            </w:r>
            <w:proofErr w:type="gramEnd"/>
            <w:r w:rsidR="00DD52B3" w:rsidRPr="00EC12C9">
              <w:rPr>
                <w:rFonts w:ascii="Arial" w:hAnsi="Arial" w:cs="Arial"/>
              </w:rPr>
              <w:t xml:space="preserve"> balance between tolerances and risk</w:t>
            </w:r>
            <w:r w:rsidR="008B0DDE">
              <w:rPr>
                <w:rFonts w:ascii="Arial" w:hAnsi="Arial" w:cs="Arial"/>
              </w:rPr>
              <w:t>s</w:t>
            </w:r>
            <w:r w:rsidR="00DD52B3" w:rsidRPr="00EC12C9">
              <w:rPr>
                <w:rFonts w:ascii="Arial" w:hAnsi="Arial" w:cs="Arial"/>
              </w:rPr>
              <w:t xml:space="preserve"> </w:t>
            </w:r>
            <w:r w:rsidR="00EC12C9" w:rsidRPr="00EC12C9">
              <w:rPr>
                <w:rFonts w:ascii="Arial" w:hAnsi="Arial" w:cs="Arial"/>
              </w:rPr>
              <w:t xml:space="preserve">(for </w:t>
            </w:r>
            <w:r w:rsidR="00EC12C9" w:rsidRPr="00EC12C9">
              <w:rPr>
                <w:rFonts w:ascii="Arial" w:hAnsi="Arial" w:cs="Arial"/>
              </w:rPr>
              <w:lastRenderedPageBreak/>
              <w:t xml:space="preserve">instance in </w:t>
            </w:r>
            <w:r w:rsidR="00DD52B3" w:rsidRPr="00EC12C9">
              <w:rPr>
                <w:rFonts w:ascii="Arial" w:hAnsi="Arial" w:cs="Arial"/>
              </w:rPr>
              <w:t>3 categories: unavoidable, manageable</w:t>
            </w:r>
            <w:r w:rsidR="001A7A24" w:rsidRPr="00EC12C9">
              <w:rPr>
                <w:rFonts w:ascii="Arial" w:hAnsi="Arial" w:cs="Arial"/>
              </w:rPr>
              <w:t xml:space="preserve"> to limit them, </w:t>
            </w:r>
            <w:r w:rsidR="00EC12C9" w:rsidRPr="00EC12C9">
              <w:rPr>
                <w:rFonts w:ascii="Arial" w:hAnsi="Arial" w:cs="Arial"/>
              </w:rPr>
              <w:t>avoidable</w:t>
            </w:r>
            <w:r w:rsidR="00EC12C9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with</w:t>
            </w:r>
            <w:r w:rsidR="00EC12C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</w:t>
            </w:r>
            <w:r w:rsidR="00EC12C9">
              <w:rPr>
                <w:rFonts w:ascii="Arial" w:hAnsi="Arial" w:cs="Arial"/>
              </w:rPr>
              <w:t xml:space="preserve"> uncertainties table</w:t>
            </w:r>
            <w:r w:rsidR="00EC12C9" w:rsidRPr="00EC12C9">
              <w:rPr>
                <w:rFonts w:ascii="Arial" w:hAnsi="Arial" w:cs="Arial"/>
              </w:rPr>
              <w:t>.</w:t>
            </w:r>
          </w:p>
          <w:p w14:paraId="676F96BD" w14:textId="50940488" w:rsidR="00EC12C9" w:rsidRPr="00EC12C9" w:rsidRDefault="00EC12C9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EC12C9">
              <w:rPr>
                <w:rFonts w:ascii="Arial" w:hAnsi="Arial" w:cs="Arial"/>
              </w:rPr>
              <w:t>It has been reminded that currently for</w:t>
            </w:r>
            <w:r w:rsidR="001A7A24" w:rsidRPr="00EC12C9">
              <w:rPr>
                <w:rFonts w:ascii="Arial" w:hAnsi="Arial" w:cs="Arial"/>
              </w:rPr>
              <w:t xml:space="preserve"> in-service or in-use conformity </w:t>
            </w:r>
            <w:r w:rsidRPr="00EC12C9">
              <w:rPr>
                <w:rFonts w:ascii="Arial" w:hAnsi="Arial" w:cs="Arial"/>
              </w:rPr>
              <w:t>there is nothing</w:t>
            </w:r>
            <w:r w:rsidR="001A7A24" w:rsidRPr="00EC12C9">
              <w:rPr>
                <w:rFonts w:ascii="Arial" w:hAnsi="Arial" w:cs="Arial"/>
              </w:rPr>
              <w:t xml:space="preserve"> in the </w:t>
            </w:r>
            <w:r w:rsidR="00656A17">
              <w:rPr>
                <w:rFonts w:ascii="Arial" w:hAnsi="Arial" w:cs="Arial"/>
              </w:rPr>
              <w:t xml:space="preserve">UN </w:t>
            </w:r>
            <w:r w:rsidR="001A7A24" w:rsidRPr="00EC12C9">
              <w:rPr>
                <w:rFonts w:ascii="Arial" w:hAnsi="Arial" w:cs="Arial"/>
              </w:rPr>
              <w:t>regulations</w:t>
            </w:r>
            <w:r w:rsidRPr="00EC12C9">
              <w:rPr>
                <w:rFonts w:ascii="Arial" w:hAnsi="Arial" w:cs="Arial"/>
              </w:rPr>
              <w:t xml:space="preserve">. Which vehicles to </w:t>
            </w:r>
            <w:proofErr w:type="gramStart"/>
            <w:r w:rsidRPr="00EC12C9">
              <w:rPr>
                <w:rFonts w:ascii="Arial" w:hAnsi="Arial" w:cs="Arial"/>
              </w:rPr>
              <w:t>take into account</w:t>
            </w:r>
            <w:proofErr w:type="gramEnd"/>
            <w:r w:rsidRPr="00EC12C9">
              <w:rPr>
                <w:rFonts w:ascii="Arial" w:hAnsi="Arial" w:cs="Arial"/>
              </w:rPr>
              <w:t>? W</w:t>
            </w:r>
            <w:r w:rsidR="001A7A24" w:rsidRPr="00EC12C9">
              <w:rPr>
                <w:rFonts w:ascii="Arial" w:hAnsi="Arial" w:cs="Arial"/>
              </w:rPr>
              <w:t>hat means new vehicles? Less than 6 months and less than 1000</w:t>
            </w:r>
            <w:r w:rsidR="008B0DDE">
              <w:rPr>
                <w:rFonts w:ascii="Arial" w:hAnsi="Arial" w:cs="Arial"/>
              </w:rPr>
              <w:t xml:space="preserve"> </w:t>
            </w:r>
            <w:r w:rsidR="001A7A24" w:rsidRPr="00EC12C9">
              <w:rPr>
                <w:rFonts w:ascii="Arial" w:hAnsi="Arial" w:cs="Arial"/>
              </w:rPr>
              <w:t xml:space="preserve">km? if nothing in the regulation, do </w:t>
            </w:r>
            <w:r w:rsidR="00C9776C">
              <w:rPr>
                <w:rFonts w:ascii="Arial" w:hAnsi="Arial" w:cs="Arial"/>
              </w:rPr>
              <w:t>we</w:t>
            </w:r>
            <w:r w:rsidR="001A7A24" w:rsidRPr="00EC12C9">
              <w:rPr>
                <w:rFonts w:ascii="Arial" w:hAnsi="Arial" w:cs="Arial"/>
              </w:rPr>
              <w:t xml:space="preserve"> have to take </w:t>
            </w:r>
            <w:r w:rsidRPr="00EC12C9">
              <w:rPr>
                <w:rFonts w:ascii="Arial" w:hAnsi="Arial" w:cs="Arial"/>
              </w:rPr>
              <w:t xml:space="preserve">that </w:t>
            </w:r>
            <w:r w:rsidR="001A7A24" w:rsidRPr="00EC12C9">
              <w:rPr>
                <w:rFonts w:ascii="Arial" w:hAnsi="Arial" w:cs="Arial"/>
              </w:rPr>
              <w:t>into account</w:t>
            </w:r>
            <w:bookmarkStart w:id="0" w:name="_GoBack"/>
            <w:bookmarkEnd w:id="0"/>
            <w:r w:rsidR="00C9776C">
              <w:rPr>
                <w:rFonts w:ascii="Arial" w:hAnsi="Arial" w:cs="Arial"/>
              </w:rPr>
              <w:t>?</w:t>
            </w:r>
          </w:p>
          <w:p w14:paraId="3EF6BB95" w14:textId="77777777" w:rsidR="00EC12C9" w:rsidRPr="00EC12C9" w:rsidRDefault="00F35837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C12C9" w:rsidRPr="00EC12C9">
              <w:rPr>
                <w:rFonts w:ascii="Arial" w:hAnsi="Arial" w:cs="Arial"/>
              </w:rPr>
              <w:t>he</w:t>
            </w:r>
            <w:r w:rsidR="001A7A24" w:rsidRPr="00EC12C9">
              <w:rPr>
                <w:rFonts w:ascii="Arial" w:hAnsi="Arial" w:cs="Arial"/>
              </w:rPr>
              <w:t xml:space="preserve"> limit values </w:t>
            </w:r>
            <w:r w:rsidR="00EC12C9" w:rsidRPr="00EC12C9">
              <w:rPr>
                <w:rFonts w:ascii="Arial" w:hAnsi="Arial" w:cs="Arial"/>
              </w:rPr>
              <w:t xml:space="preserve">in the regulations are </w:t>
            </w:r>
            <w:r w:rsidR="001A7A24" w:rsidRPr="00EC12C9">
              <w:rPr>
                <w:rFonts w:ascii="Arial" w:hAnsi="Arial" w:cs="Arial"/>
              </w:rPr>
              <w:t>smaller &amp; smaller</w:t>
            </w:r>
            <w:r w:rsidR="00EC12C9" w:rsidRPr="00EC12C9">
              <w:rPr>
                <w:rFonts w:ascii="Arial" w:hAnsi="Arial" w:cs="Arial"/>
              </w:rPr>
              <w:t xml:space="preserve"> with impact on design for future vehicles</w:t>
            </w:r>
            <w:r w:rsidR="00EC12C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influence o</w:t>
            </w:r>
            <w:r w:rsidR="00EC12C9">
              <w:rPr>
                <w:rFonts w:ascii="Arial" w:hAnsi="Arial" w:cs="Arial"/>
              </w:rPr>
              <w:t>f uncertainties &amp; tolerance</w:t>
            </w:r>
            <w:r>
              <w:rPr>
                <w:rFonts w:ascii="Arial" w:hAnsi="Arial" w:cs="Arial"/>
              </w:rPr>
              <w:t>s</w:t>
            </w:r>
            <w:r w:rsidR="00EC12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 w:rsidR="00EC12C9">
              <w:rPr>
                <w:rFonts w:ascii="Arial" w:hAnsi="Arial" w:cs="Arial"/>
              </w:rPr>
              <w:t>more &amp; more important</w:t>
            </w:r>
            <w:r w:rsidR="00EC12C9" w:rsidRPr="00EC12C9">
              <w:rPr>
                <w:rFonts w:ascii="Arial" w:hAnsi="Arial" w:cs="Arial"/>
              </w:rPr>
              <w:t>.</w:t>
            </w:r>
            <w:r w:rsidR="00F453B4">
              <w:rPr>
                <w:rFonts w:ascii="Arial" w:hAnsi="Arial" w:cs="Arial"/>
              </w:rPr>
              <w:t xml:space="preserve"> </w:t>
            </w:r>
          </w:p>
          <w:p w14:paraId="1A8724B0" w14:textId="77777777" w:rsidR="00F35837" w:rsidRDefault="00EC12C9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EC12C9">
              <w:rPr>
                <w:rFonts w:ascii="Arial" w:hAnsi="Arial" w:cs="Arial"/>
              </w:rPr>
              <w:t>It will not be</w:t>
            </w:r>
            <w:r w:rsidR="001A7A24" w:rsidRPr="00EC12C9">
              <w:rPr>
                <w:rFonts w:ascii="Arial" w:hAnsi="Arial" w:cs="Arial"/>
              </w:rPr>
              <w:t xml:space="preserve"> possible to </w:t>
            </w:r>
            <w:proofErr w:type="gramStart"/>
            <w:r w:rsidR="001A7A24" w:rsidRPr="00EC12C9">
              <w:rPr>
                <w:rFonts w:ascii="Arial" w:hAnsi="Arial" w:cs="Arial"/>
              </w:rPr>
              <w:t>take into account</w:t>
            </w:r>
            <w:proofErr w:type="gramEnd"/>
            <w:r w:rsidR="001A7A24" w:rsidRPr="00EC12C9">
              <w:rPr>
                <w:rFonts w:ascii="Arial" w:hAnsi="Arial" w:cs="Arial"/>
              </w:rPr>
              <w:t xml:space="preserve"> the influence of the driver</w:t>
            </w:r>
            <w:r w:rsidRPr="00EC12C9">
              <w:rPr>
                <w:rFonts w:ascii="Arial" w:hAnsi="Arial" w:cs="Arial"/>
              </w:rPr>
              <w:t>.</w:t>
            </w:r>
          </w:p>
          <w:p w14:paraId="4D973A72" w14:textId="77777777" w:rsidR="00F35837" w:rsidRPr="00F35837" w:rsidRDefault="00F35837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F35837">
              <w:rPr>
                <w:rFonts w:ascii="Arial" w:hAnsi="Arial" w:cs="Arial"/>
              </w:rPr>
              <w:t>M</w:t>
            </w:r>
            <w:r w:rsidR="00F20998" w:rsidRPr="00F35837">
              <w:rPr>
                <w:rFonts w:ascii="Arial" w:hAnsi="Arial" w:cs="Arial"/>
              </w:rPr>
              <w:t xml:space="preserve">easurement </w:t>
            </w:r>
            <w:r w:rsidR="00F453B4" w:rsidRPr="00F35837">
              <w:rPr>
                <w:rFonts w:ascii="Arial" w:hAnsi="Arial" w:cs="Arial"/>
              </w:rPr>
              <w:t>uncertainties</w:t>
            </w:r>
            <w:r w:rsidR="00F20998" w:rsidRPr="00F35837">
              <w:rPr>
                <w:rFonts w:ascii="Arial" w:hAnsi="Arial" w:cs="Arial"/>
              </w:rPr>
              <w:t xml:space="preserve"> is </w:t>
            </w:r>
            <w:r w:rsidR="00656A17">
              <w:rPr>
                <w:rFonts w:ascii="Arial" w:hAnsi="Arial" w:cs="Arial"/>
              </w:rPr>
              <w:t xml:space="preserve">also </w:t>
            </w:r>
            <w:r w:rsidR="00F20998" w:rsidRPr="00F35837">
              <w:rPr>
                <w:rFonts w:ascii="Arial" w:hAnsi="Arial" w:cs="Arial"/>
              </w:rPr>
              <w:t xml:space="preserve">an important factor </w:t>
            </w:r>
            <w:r w:rsidRPr="00F35837">
              <w:rPr>
                <w:rFonts w:ascii="Arial" w:hAnsi="Arial" w:cs="Arial"/>
              </w:rPr>
              <w:t>for CoP</w:t>
            </w:r>
          </w:p>
          <w:p w14:paraId="3DA9FE55" w14:textId="77777777" w:rsidR="00F20998" w:rsidRPr="00F453B4" w:rsidRDefault="00F453B4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F453B4">
              <w:rPr>
                <w:rFonts w:ascii="Arial" w:hAnsi="Arial" w:cs="Arial"/>
              </w:rPr>
              <w:t>Currently in UN-R51-03 Annex 6 related to</w:t>
            </w:r>
            <w:r w:rsidR="00F20998" w:rsidRPr="00F453B4">
              <w:rPr>
                <w:rFonts w:ascii="Arial" w:hAnsi="Arial" w:cs="Arial"/>
              </w:rPr>
              <w:t xml:space="preserve"> CoP</w:t>
            </w:r>
            <w:r w:rsidRPr="00F453B4">
              <w:rPr>
                <w:rFonts w:ascii="Arial" w:hAnsi="Arial" w:cs="Arial"/>
              </w:rPr>
              <w:t>, the measurements are done</w:t>
            </w:r>
            <w:r w:rsidR="00F20998" w:rsidRPr="00F453B4">
              <w:rPr>
                <w:rFonts w:ascii="Arial" w:hAnsi="Arial" w:cs="Arial"/>
              </w:rPr>
              <w:t xml:space="preserve"> with one vehicle and if failed then 2 additional vehicles</w:t>
            </w:r>
            <w:r w:rsidRPr="00F453B4">
              <w:rPr>
                <w:rFonts w:ascii="Arial" w:hAnsi="Arial" w:cs="Arial"/>
              </w:rPr>
              <w:t xml:space="preserve">. </w:t>
            </w:r>
            <w:r w:rsidR="005F54AE">
              <w:rPr>
                <w:rFonts w:ascii="Arial" w:hAnsi="Arial" w:cs="Arial"/>
              </w:rPr>
              <w:t xml:space="preserve">With 1dB(A) of tolerance to </w:t>
            </w:r>
            <w:proofErr w:type="gramStart"/>
            <w:r w:rsidR="005F54AE">
              <w:rPr>
                <w:rFonts w:ascii="Arial" w:hAnsi="Arial" w:cs="Arial"/>
              </w:rPr>
              <w:t>take into account</w:t>
            </w:r>
            <w:proofErr w:type="gramEnd"/>
            <w:r w:rsidR="005F54AE">
              <w:rPr>
                <w:rFonts w:ascii="Arial" w:hAnsi="Arial" w:cs="Arial"/>
              </w:rPr>
              <w:t xml:space="preserve"> the production variation. </w:t>
            </w:r>
            <w:r w:rsidRPr="00F453B4">
              <w:rPr>
                <w:rFonts w:ascii="Arial" w:hAnsi="Arial" w:cs="Arial"/>
              </w:rPr>
              <w:t>W</w:t>
            </w:r>
            <w:r w:rsidR="00F20998" w:rsidRPr="00F453B4">
              <w:rPr>
                <w:rFonts w:ascii="Arial" w:hAnsi="Arial" w:cs="Arial"/>
              </w:rPr>
              <w:t xml:space="preserve">e </w:t>
            </w:r>
            <w:proofErr w:type="gramStart"/>
            <w:r w:rsidR="00F20998" w:rsidRPr="00F453B4">
              <w:rPr>
                <w:rFonts w:ascii="Arial" w:hAnsi="Arial" w:cs="Arial"/>
              </w:rPr>
              <w:t>have to</w:t>
            </w:r>
            <w:proofErr w:type="gramEnd"/>
            <w:r w:rsidR="00F20998" w:rsidRPr="00F453B4">
              <w:rPr>
                <w:rFonts w:ascii="Arial" w:hAnsi="Arial" w:cs="Arial"/>
              </w:rPr>
              <w:t xml:space="preserve"> look if </w:t>
            </w:r>
            <w:r w:rsidRPr="00F453B4">
              <w:rPr>
                <w:rFonts w:ascii="Arial" w:hAnsi="Arial" w:cs="Arial"/>
              </w:rPr>
              <w:t xml:space="preserve">this is </w:t>
            </w:r>
            <w:r w:rsidR="00F20998" w:rsidRPr="00F453B4">
              <w:rPr>
                <w:rFonts w:ascii="Arial" w:hAnsi="Arial" w:cs="Arial"/>
              </w:rPr>
              <w:t>sufficient or if we need some adjustment</w:t>
            </w:r>
            <w:r w:rsidRPr="00F453B4">
              <w:rPr>
                <w:rFonts w:ascii="Arial" w:hAnsi="Arial" w:cs="Arial"/>
              </w:rPr>
              <w:t>.</w:t>
            </w:r>
            <w:r w:rsidR="00F20998" w:rsidRPr="00F453B4">
              <w:rPr>
                <w:rFonts w:ascii="Arial" w:hAnsi="Arial" w:cs="Arial"/>
              </w:rPr>
              <w:t xml:space="preserve"> </w:t>
            </w:r>
          </w:p>
          <w:p w14:paraId="3D8ED154" w14:textId="77777777" w:rsidR="00F35837" w:rsidRDefault="00F35837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35837">
              <w:rPr>
                <w:rFonts w:ascii="Arial" w:hAnsi="Arial" w:cs="Arial"/>
              </w:rPr>
              <w:t xml:space="preserve">or market surveillance, different accredited technical services/institutes will make measurements. </w:t>
            </w:r>
            <w:r>
              <w:rPr>
                <w:rFonts w:ascii="Arial" w:hAnsi="Arial" w:cs="Arial"/>
              </w:rPr>
              <w:t>No</w:t>
            </w:r>
            <w:r w:rsidR="000B54F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the same than for Type-approval.</w:t>
            </w:r>
            <w:r w:rsidRPr="00F35837">
              <w:rPr>
                <w:rFonts w:ascii="Arial" w:hAnsi="Arial" w:cs="Arial"/>
              </w:rPr>
              <w:t xml:space="preserve"> </w:t>
            </w:r>
          </w:p>
          <w:p w14:paraId="2B01642D" w14:textId="77777777" w:rsidR="004C2333" w:rsidRPr="00F35837" w:rsidRDefault="00F453B4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F35837">
              <w:rPr>
                <w:rFonts w:ascii="Arial" w:hAnsi="Arial" w:cs="Arial"/>
              </w:rPr>
              <w:t>Different points need to be harmonized as</w:t>
            </w:r>
            <w:r w:rsidR="004C2333" w:rsidRPr="00F35837">
              <w:rPr>
                <w:rFonts w:ascii="Arial" w:hAnsi="Arial" w:cs="Arial"/>
              </w:rPr>
              <w:t xml:space="preserve"> </w:t>
            </w:r>
            <w:r w:rsidR="00F35837" w:rsidRPr="00F35837">
              <w:rPr>
                <w:rFonts w:ascii="Arial" w:hAnsi="Arial" w:cs="Arial"/>
              </w:rPr>
              <w:t xml:space="preserve">the </w:t>
            </w:r>
            <w:r w:rsidR="004C2333" w:rsidRPr="00F35837">
              <w:rPr>
                <w:rFonts w:ascii="Arial" w:hAnsi="Arial" w:cs="Arial"/>
              </w:rPr>
              <w:t xml:space="preserve">definition </w:t>
            </w:r>
            <w:r w:rsidRPr="00F35837">
              <w:rPr>
                <w:rFonts w:ascii="Arial" w:hAnsi="Arial" w:cs="Arial"/>
              </w:rPr>
              <w:t>of</w:t>
            </w:r>
            <w:r w:rsidR="004C2333" w:rsidRPr="00F35837">
              <w:rPr>
                <w:rFonts w:ascii="Arial" w:hAnsi="Arial" w:cs="Arial"/>
              </w:rPr>
              <w:t xml:space="preserve"> </w:t>
            </w:r>
            <w:proofErr w:type="gramStart"/>
            <w:r w:rsidR="004C2333" w:rsidRPr="00F35837">
              <w:rPr>
                <w:rFonts w:ascii="Arial" w:hAnsi="Arial" w:cs="Arial"/>
              </w:rPr>
              <w:t>m</w:t>
            </w:r>
            <w:r w:rsidR="004C2333" w:rsidRPr="00F35837">
              <w:rPr>
                <w:rFonts w:ascii="Arial" w:hAnsi="Arial" w:cs="Arial"/>
                <w:vertAlign w:val="subscript"/>
              </w:rPr>
              <w:t>ro</w:t>
            </w:r>
            <w:r w:rsidR="004C2333" w:rsidRPr="00F35837">
              <w:rPr>
                <w:rFonts w:ascii="Arial" w:hAnsi="Arial" w:cs="Arial"/>
              </w:rPr>
              <w:t xml:space="preserve"> </w:t>
            </w:r>
            <w:r w:rsidR="00F35837" w:rsidRPr="00F35837">
              <w:rPr>
                <w:rFonts w:ascii="Arial" w:hAnsi="Arial" w:cs="Arial"/>
              </w:rPr>
              <w:t>.</w:t>
            </w:r>
            <w:proofErr w:type="gramEnd"/>
          </w:p>
          <w:p w14:paraId="6F6CD1F6" w14:textId="77777777" w:rsidR="004C2333" w:rsidRPr="00B75846" w:rsidRDefault="00F453B4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 w:rsidRPr="00F453B4">
              <w:rPr>
                <w:rFonts w:ascii="Arial" w:hAnsi="Arial" w:cs="Arial"/>
              </w:rPr>
              <w:t>The l</w:t>
            </w:r>
            <w:r w:rsidR="004C2333" w:rsidRPr="00F453B4">
              <w:rPr>
                <w:rFonts w:ascii="Arial" w:hAnsi="Arial" w:cs="Arial"/>
              </w:rPr>
              <w:t xml:space="preserve">ist of influence factors </w:t>
            </w:r>
            <w:r w:rsidRPr="00F453B4">
              <w:rPr>
                <w:rFonts w:ascii="Arial" w:hAnsi="Arial" w:cs="Arial"/>
              </w:rPr>
              <w:t xml:space="preserve">must be done in a pragmatic way. We </w:t>
            </w:r>
            <w:proofErr w:type="gramStart"/>
            <w:r w:rsidRPr="00F453B4">
              <w:rPr>
                <w:rFonts w:ascii="Arial" w:hAnsi="Arial" w:cs="Arial"/>
              </w:rPr>
              <w:t>have to</w:t>
            </w:r>
            <w:proofErr w:type="gramEnd"/>
            <w:r w:rsidRPr="00F453B4">
              <w:rPr>
                <w:rFonts w:ascii="Arial" w:hAnsi="Arial" w:cs="Arial"/>
              </w:rPr>
              <w:t xml:space="preserve"> </w:t>
            </w:r>
            <w:r w:rsidR="004C2333" w:rsidRPr="00F453B4">
              <w:rPr>
                <w:rFonts w:ascii="Arial" w:hAnsi="Arial" w:cs="Arial"/>
              </w:rPr>
              <w:t>define or to find out what is the variation</w:t>
            </w:r>
            <w:r w:rsidRPr="00F453B4">
              <w:rPr>
                <w:rFonts w:ascii="Arial" w:hAnsi="Arial" w:cs="Arial"/>
              </w:rPr>
              <w:t>. W</w:t>
            </w:r>
            <w:r w:rsidR="004C2333" w:rsidRPr="00F453B4">
              <w:rPr>
                <w:rFonts w:ascii="Arial" w:hAnsi="Arial" w:cs="Arial"/>
              </w:rPr>
              <w:t>e need a mathematical description including what is already available and then</w:t>
            </w:r>
            <w:r w:rsidRPr="00F453B4">
              <w:rPr>
                <w:rFonts w:ascii="Arial" w:hAnsi="Arial" w:cs="Arial"/>
              </w:rPr>
              <w:t xml:space="preserve"> the </w:t>
            </w:r>
            <w:r w:rsidR="004C2333" w:rsidRPr="00F453B4">
              <w:rPr>
                <w:rFonts w:ascii="Arial" w:hAnsi="Arial" w:cs="Arial"/>
              </w:rPr>
              <w:t>degree of confiden</w:t>
            </w:r>
            <w:r w:rsidRPr="00F453B4">
              <w:rPr>
                <w:rFonts w:ascii="Arial" w:hAnsi="Arial" w:cs="Arial"/>
              </w:rPr>
              <w:t>ce. We already k</w:t>
            </w:r>
            <w:r w:rsidR="004C2333" w:rsidRPr="00F453B4">
              <w:rPr>
                <w:rFonts w:ascii="Arial" w:hAnsi="Arial" w:cs="Arial"/>
              </w:rPr>
              <w:t>now what ISO recommends and we do not need to all re-invent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14:paraId="3CBFAC60" w14:textId="77777777" w:rsidR="00607E15" w:rsidRPr="00607E15" w:rsidRDefault="00607E15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607E15">
              <w:rPr>
                <w:rFonts w:ascii="Arial" w:hAnsi="Arial" w:cs="Arial"/>
              </w:rPr>
              <w:t>We need a kind of procedure for the</w:t>
            </w:r>
            <w:r w:rsidR="004C2333" w:rsidRPr="00607E15">
              <w:rPr>
                <w:rFonts w:ascii="Arial" w:hAnsi="Arial" w:cs="Arial"/>
              </w:rPr>
              <w:t xml:space="preserve"> parameters </w:t>
            </w:r>
            <w:r w:rsidRPr="00607E15">
              <w:rPr>
                <w:rFonts w:ascii="Arial" w:hAnsi="Arial" w:cs="Arial"/>
              </w:rPr>
              <w:t xml:space="preserve">which </w:t>
            </w:r>
            <w:r w:rsidR="004C2333" w:rsidRPr="00607E15">
              <w:rPr>
                <w:rFonts w:ascii="Arial" w:hAnsi="Arial" w:cs="Arial"/>
              </w:rPr>
              <w:t>can be corrected</w:t>
            </w:r>
            <w:r w:rsidRPr="00607E15">
              <w:rPr>
                <w:rFonts w:ascii="Arial" w:hAnsi="Arial" w:cs="Arial"/>
              </w:rPr>
              <w:t>.</w:t>
            </w:r>
          </w:p>
          <w:p w14:paraId="2044A8D5" w14:textId="539488EA" w:rsidR="0036095B" w:rsidRPr="0036095B" w:rsidRDefault="0036095B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36095B">
              <w:rPr>
                <w:rFonts w:ascii="Arial" w:hAnsi="Arial" w:cs="Arial"/>
              </w:rPr>
              <w:t>What kind of document shoul</w:t>
            </w:r>
            <w:r>
              <w:rPr>
                <w:rFonts w:ascii="Arial" w:hAnsi="Arial" w:cs="Arial"/>
              </w:rPr>
              <w:t>d</w:t>
            </w:r>
            <w:r w:rsidRPr="0036095B">
              <w:rPr>
                <w:rFonts w:ascii="Arial" w:hAnsi="Arial" w:cs="Arial"/>
              </w:rPr>
              <w:t xml:space="preserve"> our group provide? a “</w:t>
            </w:r>
            <w:r w:rsidR="004C2333" w:rsidRPr="0036095B">
              <w:rPr>
                <w:rFonts w:ascii="Arial" w:hAnsi="Arial" w:cs="Arial"/>
              </w:rPr>
              <w:t>Document for reference</w:t>
            </w:r>
            <w:r w:rsidR="00F35837">
              <w:rPr>
                <w:rFonts w:ascii="Arial" w:hAnsi="Arial" w:cs="Arial"/>
              </w:rPr>
              <w:t xml:space="preserve"> only</w:t>
            </w:r>
            <w:r w:rsidRPr="0036095B">
              <w:rPr>
                <w:rFonts w:ascii="Arial" w:hAnsi="Arial" w:cs="Arial"/>
              </w:rPr>
              <w:t>”</w:t>
            </w:r>
            <w:r w:rsidR="004C2333" w:rsidRPr="0036095B">
              <w:rPr>
                <w:rFonts w:ascii="Arial" w:hAnsi="Arial" w:cs="Arial"/>
              </w:rPr>
              <w:t xml:space="preserve">? </w:t>
            </w:r>
            <w:r w:rsidRPr="0036095B">
              <w:rPr>
                <w:rFonts w:ascii="Arial" w:hAnsi="Arial" w:cs="Arial"/>
              </w:rPr>
              <w:t xml:space="preserve">a </w:t>
            </w:r>
            <w:r w:rsidR="004C2333" w:rsidRPr="0036095B">
              <w:rPr>
                <w:rFonts w:ascii="Arial" w:hAnsi="Arial" w:cs="Arial"/>
              </w:rPr>
              <w:t>Regulation?</w:t>
            </w:r>
            <w:r>
              <w:rPr>
                <w:rFonts w:ascii="Arial" w:hAnsi="Arial" w:cs="Arial"/>
              </w:rPr>
              <w:t xml:space="preserve"> R.E.3 through a general way how to determine the uncertainties for all regulations</w:t>
            </w:r>
            <w:r w:rsidR="003D1056">
              <w:rPr>
                <w:rFonts w:ascii="Arial" w:hAnsi="Arial" w:cs="Arial"/>
              </w:rPr>
              <w:t xml:space="preserve"> (even if the “power” of this document is not the same than a Regulation)</w:t>
            </w:r>
            <w:r>
              <w:rPr>
                <w:rFonts w:ascii="Arial" w:hAnsi="Arial" w:cs="Arial"/>
              </w:rPr>
              <w:t>?</w:t>
            </w:r>
            <w:r w:rsidRPr="0036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Practice guide with compensation</w:t>
            </w:r>
            <w:r w:rsidR="0017301A">
              <w:rPr>
                <w:rFonts w:ascii="Arial" w:hAnsi="Arial" w:cs="Arial"/>
              </w:rPr>
              <w:t>/correction</w:t>
            </w:r>
            <w:r>
              <w:rPr>
                <w:rFonts w:ascii="Arial" w:hAnsi="Arial" w:cs="Arial"/>
              </w:rPr>
              <w:t xml:space="preserve"> factors? </w:t>
            </w:r>
            <w:r w:rsidR="0017301A">
              <w:rPr>
                <w:rFonts w:ascii="Arial" w:hAnsi="Arial" w:cs="Arial"/>
              </w:rPr>
              <w:t xml:space="preserve">Revision of the current test methods? </w:t>
            </w:r>
            <w:r>
              <w:rPr>
                <w:rFonts w:ascii="Arial" w:hAnsi="Arial" w:cs="Arial"/>
              </w:rPr>
              <w:t xml:space="preserve">Decision </w:t>
            </w:r>
            <w:r w:rsidR="00656A17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be </w:t>
            </w:r>
            <w:r w:rsidR="00656A17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done later from discussions with members of other GR</w:t>
            </w:r>
            <w:r w:rsidR="00CE6F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050DB193" w14:textId="77777777" w:rsidR="004C2333" w:rsidRPr="0036095B" w:rsidRDefault="0036095B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36095B">
              <w:rPr>
                <w:rFonts w:ascii="Arial" w:hAnsi="Arial" w:cs="Arial"/>
              </w:rPr>
              <w:t xml:space="preserve">How to transverse our approach to regulations </w:t>
            </w:r>
            <w:r w:rsidR="000B54FC" w:rsidRPr="0036095B">
              <w:rPr>
                <w:rFonts w:ascii="Arial" w:hAnsi="Arial" w:cs="Arial"/>
              </w:rPr>
              <w:t xml:space="preserve">other </w:t>
            </w:r>
            <w:r w:rsidRPr="0036095B">
              <w:rPr>
                <w:rFonts w:ascii="Arial" w:hAnsi="Arial" w:cs="Arial"/>
              </w:rPr>
              <w:t>than those related to Noise &amp; Tyres?</w:t>
            </w:r>
          </w:p>
          <w:p w14:paraId="7961FEBC" w14:textId="04555181" w:rsidR="008A2A5A" w:rsidRPr="000441B7" w:rsidRDefault="0017301A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441B7">
              <w:rPr>
                <w:rFonts w:ascii="Arial" w:hAnsi="Arial" w:cs="Arial"/>
              </w:rPr>
              <w:t xml:space="preserve">It has been reminded that </w:t>
            </w:r>
            <w:r w:rsidR="008A2A5A" w:rsidRPr="000441B7">
              <w:rPr>
                <w:rFonts w:ascii="Arial" w:hAnsi="Arial" w:cs="Arial"/>
              </w:rPr>
              <w:t xml:space="preserve">we have in ISO standard </w:t>
            </w:r>
            <w:r w:rsidRPr="000441B7">
              <w:rPr>
                <w:rFonts w:ascii="Arial" w:hAnsi="Arial" w:cs="Arial"/>
              </w:rPr>
              <w:t xml:space="preserve">uncertainties </w:t>
            </w:r>
            <w:r w:rsidR="008A2A5A" w:rsidRPr="000441B7">
              <w:rPr>
                <w:rFonts w:ascii="Arial" w:hAnsi="Arial" w:cs="Arial"/>
              </w:rPr>
              <w:t>and this is last paragraph in</w:t>
            </w:r>
            <w:r w:rsidRPr="000441B7">
              <w:rPr>
                <w:rFonts w:ascii="Arial" w:hAnsi="Arial" w:cs="Arial"/>
              </w:rPr>
              <w:t xml:space="preserve"> the</w:t>
            </w:r>
            <w:r w:rsidR="00F35837">
              <w:rPr>
                <w:rFonts w:ascii="Arial" w:hAnsi="Arial" w:cs="Arial"/>
              </w:rPr>
              <w:t xml:space="preserve"> ISO</w:t>
            </w:r>
            <w:r w:rsidR="008A2A5A" w:rsidRPr="000441B7">
              <w:rPr>
                <w:rFonts w:ascii="Arial" w:hAnsi="Arial" w:cs="Arial"/>
              </w:rPr>
              <w:t xml:space="preserve"> test procedure</w:t>
            </w:r>
            <w:r w:rsidRPr="000441B7">
              <w:rPr>
                <w:rFonts w:ascii="Arial" w:hAnsi="Arial" w:cs="Arial"/>
              </w:rPr>
              <w:t xml:space="preserve"> </w:t>
            </w:r>
            <w:r w:rsidR="008A2A5A" w:rsidRPr="000441B7">
              <w:rPr>
                <w:rFonts w:ascii="Arial" w:hAnsi="Arial" w:cs="Arial"/>
              </w:rPr>
              <w:t>never use</w:t>
            </w:r>
            <w:r w:rsidRPr="000441B7">
              <w:rPr>
                <w:rFonts w:ascii="Arial" w:hAnsi="Arial" w:cs="Arial"/>
              </w:rPr>
              <w:t>d in UN regulations. A</w:t>
            </w:r>
            <w:r w:rsidR="008A2A5A" w:rsidRPr="000441B7">
              <w:rPr>
                <w:rFonts w:ascii="Arial" w:hAnsi="Arial" w:cs="Arial"/>
              </w:rPr>
              <w:t xml:space="preserve"> lot of UN regulations have no ISO standard in support</w:t>
            </w:r>
            <w:r w:rsidR="000441B7" w:rsidRPr="000441B7">
              <w:rPr>
                <w:rFonts w:ascii="Arial" w:hAnsi="Arial" w:cs="Arial"/>
              </w:rPr>
              <w:t>.</w:t>
            </w:r>
          </w:p>
          <w:p w14:paraId="3F766430" w14:textId="582462D5" w:rsidR="003F338A" w:rsidRDefault="000441B7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441B7">
              <w:rPr>
                <w:rFonts w:ascii="Arial" w:hAnsi="Arial" w:cs="Arial"/>
              </w:rPr>
              <w:t xml:space="preserve">We could have a </w:t>
            </w:r>
            <w:r w:rsidR="003F338A" w:rsidRPr="000441B7">
              <w:rPr>
                <w:rFonts w:ascii="Arial" w:hAnsi="Arial" w:cs="Arial"/>
              </w:rPr>
              <w:t xml:space="preserve">list of what create uncertainties, then </w:t>
            </w:r>
            <w:r w:rsidR="00055EC9">
              <w:rPr>
                <w:rFonts w:ascii="Arial" w:hAnsi="Arial" w:cs="Arial"/>
              </w:rPr>
              <w:t>experts</w:t>
            </w:r>
            <w:r w:rsidR="00055EC9" w:rsidRPr="000441B7">
              <w:rPr>
                <w:rFonts w:ascii="Arial" w:hAnsi="Arial" w:cs="Arial"/>
              </w:rPr>
              <w:t xml:space="preserve"> </w:t>
            </w:r>
            <w:r w:rsidRPr="000441B7">
              <w:rPr>
                <w:rFonts w:ascii="Arial" w:hAnsi="Arial" w:cs="Arial"/>
              </w:rPr>
              <w:t xml:space="preserve">would be </w:t>
            </w:r>
            <w:r w:rsidR="003F338A" w:rsidRPr="000441B7">
              <w:rPr>
                <w:rFonts w:ascii="Arial" w:hAnsi="Arial" w:cs="Arial"/>
              </w:rPr>
              <w:t xml:space="preserve">able to </w:t>
            </w:r>
            <w:r w:rsidR="00F35837">
              <w:rPr>
                <w:rFonts w:ascii="Arial" w:hAnsi="Arial" w:cs="Arial"/>
              </w:rPr>
              <w:t>decide par regulatory domain</w:t>
            </w:r>
            <w:r w:rsidR="003F338A" w:rsidRPr="000441B7">
              <w:rPr>
                <w:rFonts w:ascii="Arial" w:hAnsi="Arial" w:cs="Arial"/>
              </w:rPr>
              <w:t xml:space="preserve"> what </w:t>
            </w:r>
            <w:proofErr w:type="gramStart"/>
            <w:r w:rsidR="003F338A" w:rsidRPr="000441B7">
              <w:rPr>
                <w:rFonts w:ascii="Arial" w:hAnsi="Arial" w:cs="Arial"/>
              </w:rPr>
              <w:t>has to</w:t>
            </w:r>
            <w:proofErr w:type="gramEnd"/>
            <w:r w:rsidR="003F338A" w:rsidRPr="000441B7">
              <w:rPr>
                <w:rFonts w:ascii="Arial" w:hAnsi="Arial" w:cs="Arial"/>
              </w:rPr>
              <w:t xml:space="preserve"> be taken into account</w:t>
            </w:r>
            <w:r w:rsidRPr="000441B7">
              <w:rPr>
                <w:rFonts w:ascii="Arial" w:hAnsi="Arial" w:cs="Arial"/>
              </w:rPr>
              <w:t>.</w:t>
            </w:r>
          </w:p>
          <w:p w14:paraId="3BEE62E0" w14:textId="77777777" w:rsidR="000B54FC" w:rsidRPr="000B54FC" w:rsidRDefault="000B54FC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65C05">
              <w:rPr>
                <w:rFonts w:ascii="Arial" w:hAnsi="Arial" w:cs="Arial"/>
              </w:rPr>
              <w:t>When the strategy will be described for noise, in theory we should be able to extend the same strategy to all regulatory domains.</w:t>
            </w:r>
          </w:p>
          <w:p w14:paraId="4353F242" w14:textId="77777777" w:rsidR="003F338A" w:rsidRPr="003D1056" w:rsidRDefault="003D1056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3D1056">
              <w:rPr>
                <w:rFonts w:ascii="Arial" w:hAnsi="Arial" w:cs="Arial"/>
              </w:rPr>
              <w:t xml:space="preserve">There are </w:t>
            </w:r>
            <w:r w:rsidR="003F338A" w:rsidRPr="003D1056">
              <w:rPr>
                <w:rFonts w:ascii="Arial" w:hAnsi="Arial" w:cs="Arial"/>
              </w:rPr>
              <w:t xml:space="preserve">different </w:t>
            </w:r>
            <w:r w:rsidRPr="003D1056">
              <w:rPr>
                <w:rFonts w:ascii="Arial" w:hAnsi="Arial" w:cs="Arial"/>
              </w:rPr>
              <w:t xml:space="preserve">and several </w:t>
            </w:r>
            <w:r w:rsidR="003F338A" w:rsidRPr="003D1056">
              <w:rPr>
                <w:rFonts w:ascii="Arial" w:hAnsi="Arial" w:cs="Arial"/>
              </w:rPr>
              <w:t>performances</w:t>
            </w:r>
            <w:r w:rsidRPr="003D1056">
              <w:rPr>
                <w:rFonts w:ascii="Arial" w:hAnsi="Arial" w:cs="Arial"/>
              </w:rPr>
              <w:t xml:space="preserve"> of tyres (</w:t>
            </w:r>
            <w:r w:rsidR="003F338A" w:rsidRPr="003D1056">
              <w:rPr>
                <w:rFonts w:ascii="Arial" w:hAnsi="Arial" w:cs="Arial"/>
              </w:rPr>
              <w:t>UN-R117</w:t>
            </w:r>
            <w:r w:rsidRPr="003D1056">
              <w:rPr>
                <w:rFonts w:ascii="Arial" w:hAnsi="Arial" w:cs="Arial"/>
              </w:rPr>
              <w:t>). F</w:t>
            </w:r>
            <w:r w:rsidR="003F338A" w:rsidRPr="003D1056">
              <w:rPr>
                <w:rFonts w:ascii="Arial" w:hAnsi="Arial" w:cs="Arial"/>
              </w:rPr>
              <w:t>or R</w:t>
            </w:r>
            <w:r w:rsidRPr="003D1056">
              <w:rPr>
                <w:rFonts w:ascii="Arial" w:hAnsi="Arial" w:cs="Arial"/>
              </w:rPr>
              <w:t xml:space="preserve">olling </w:t>
            </w:r>
            <w:r w:rsidR="003F338A" w:rsidRPr="003D1056">
              <w:rPr>
                <w:rFonts w:ascii="Arial" w:hAnsi="Arial" w:cs="Arial"/>
              </w:rPr>
              <w:t>S</w:t>
            </w:r>
            <w:r w:rsidRPr="003D1056">
              <w:rPr>
                <w:rFonts w:ascii="Arial" w:hAnsi="Arial" w:cs="Arial"/>
              </w:rPr>
              <w:t>ound,</w:t>
            </w:r>
            <w:r w:rsidR="003F338A" w:rsidRPr="003D1056">
              <w:rPr>
                <w:rFonts w:ascii="Arial" w:hAnsi="Arial" w:cs="Arial"/>
              </w:rPr>
              <w:t xml:space="preserve"> we have quite precise method, for </w:t>
            </w:r>
            <w:r w:rsidRPr="003D1056">
              <w:rPr>
                <w:rFonts w:ascii="Arial" w:hAnsi="Arial" w:cs="Arial"/>
              </w:rPr>
              <w:t>W</w:t>
            </w:r>
            <w:r w:rsidR="003F338A" w:rsidRPr="003D1056">
              <w:rPr>
                <w:rFonts w:ascii="Arial" w:hAnsi="Arial" w:cs="Arial"/>
              </w:rPr>
              <w:t xml:space="preserve">et </w:t>
            </w:r>
            <w:r w:rsidRPr="003D1056">
              <w:rPr>
                <w:rFonts w:ascii="Arial" w:hAnsi="Arial" w:cs="Arial"/>
              </w:rPr>
              <w:t>G</w:t>
            </w:r>
            <w:r w:rsidR="003F338A" w:rsidRPr="003D1056">
              <w:rPr>
                <w:rFonts w:ascii="Arial" w:hAnsi="Arial" w:cs="Arial"/>
              </w:rPr>
              <w:t>rip a lot of work</w:t>
            </w:r>
            <w:r w:rsidRPr="003D1056">
              <w:rPr>
                <w:rFonts w:ascii="Arial" w:hAnsi="Arial" w:cs="Arial"/>
              </w:rPr>
              <w:t xml:space="preserve"> is currently</w:t>
            </w:r>
            <w:r w:rsidR="003F338A" w:rsidRPr="003D1056">
              <w:rPr>
                <w:rFonts w:ascii="Arial" w:hAnsi="Arial" w:cs="Arial"/>
              </w:rPr>
              <w:t xml:space="preserve"> in progress to improve the current test method, for </w:t>
            </w:r>
            <w:r w:rsidRPr="003D1056">
              <w:rPr>
                <w:rFonts w:ascii="Arial" w:hAnsi="Arial" w:cs="Arial"/>
              </w:rPr>
              <w:t>S</w:t>
            </w:r>
            <w:r w:rsidR="003F338A" w:rsidRPr="003D1056">
              <w:rPr>
                <w:rFonts w:ascii="Arial" w:hAnsi="Arial" w:cs="Arial"/>
              </w:rPr>
              <w:t xml:space="preserve">ound </w:t>
            </w:r>
            <w:r w:rsidRPr="003D1056">
              <w:rPr>
                <w:rFonts w:ascii="Arial" w:hAnsi="Arial" w:cs="Arial"/>
              </w:rPr>
              <w:t>E</w:t>
            </w:r>
            <w:r w:rsidR="003F338A" w:rsidRPr="003D1056">
              <w:rPr>
                <w:rFonts w:ascii="Arial" w:hAnsi="Arial" w:cs="Arial"/>
              </w:rPr>
              <w:t>missions</w:t>
            </w:r>
            <w:r w:rsidR="00055EC9">
              <w:rPr>
                <w:rFonts w:ascii="Arial" w:hAnsi="Arial" w:cs="Arial"/>
              </w:rPr>
              <w:t>,</w:t>
            </w:r>
            <w:r w:rsidR="003F338A" w:rsidRPr="003D1056">
              <w:rPr>
                <w:rFonts w:ascii="Arial" w:hAnsi="Arial" w:cs="Arial"/>
              </w:rPr>
              <w:t xml:space="preserve"> so far not so many things</w:t>
            </w:r>
            <w:r w:rsidRPr="003D1056">
              <w:rPr>
                <w:rFonts w:ascii="Arial" w:hAnsi="Arial" w:cs="Arial"/>
              </w:rPr>
              <w:t>. The</w:t>
            </w:r>
            <w:r w:rsidR="003F338A" w:rsidRPr="003D1056">
              <w:rPr>
                <w:rFonts w:ascii="Arial" w:hAnsi="Arial" w:cs="Arial"/>
              </w:rPr>
              <w:t xml:space="preserve"> sound performance is at least the 1</w:t>
            </w:r>
            <w:r w:rsidR="003F338A" w:rsidRPr="003D1056">
              <w:rPr>
                <w:rFonts w:ascii="Arial" w:hAnsi="Arial" w:cs="Arial"/>
                <w:vertAlign w:val="superscript"/>
              </w:rPr>
              <w:t>st</w:t>
            </w:r>
            <w:r w:rsidR="003F338A" w:rsidRPr="003D1056">
              <w:rPr>
                <w:rFonts w:ascii="Arial" w:hAnsi="Arial" w:cs="Arial"/>
              </w:rPr>
              <w:t xml:space="preserve"> one to be considered even if not the only one</w:t>
            </w:r>
            <w:r w:rsidRPr="003D1056">
              <w:rPr>
                <w:rFonts w:ascii="Arial" w:hAnsi="Arial" w:cs="Arial"/>
              </w:rPr>
              <w:t>.</w:t>
            </w:r>
          </w:p>
          <w:p w14:paraId="0681A160" w14:textId="77777777" w:rsidR="003F338A" w:rsidRPr="003D1056" w:rsidRDefault="003D1056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3D1056">
              <w:rPr>
                <w:rFonts w:ascii="Arial" w:hAnsi="Arial" w:cs="Arial"/>
              </w:rPr>
              <w:t xml:space="preserve">The group supported to present </w:t>
            </w:r>
            <w:r w:rsidR="003F338A" w:rsidRPr="003D1056">
              <w:rPr>
                <w:rFonts w:ascii="Arial" w:hAnsi="Arial" w:cs="Arial"/>
              </w:rPr>
              <w:t>the way of processing</w:t>
            </w:r>
            <w:r w:rsidRPr="003D1056">
              <w:rPr>
                <w:rFonts w:ascii="Arial" w:hAnsi="Arial" w:cs="Arial"/>
              </w:rPr>
              <w:t xml:space="preserve"> concept on</w:t>
            </w:r>
            <w:r w:rsidR="003F338A" w:rsidRPr="003D1056">
              <w:rPr>
                <w:rFonts w:ascii="Arial" w:hAnsi="Arial" w:cs="Arial"/>
              </w:rPr>
              <w:t xml:space="preserve"> uncertainties</w:t>
            </w:r>
            <w:r w:rsidR="00C97625">
              <w:rPr>
                <w:rFonts w:ascii="Arial" w:hAnsi="Arial" w:cs="Arial"/>
              </w:rPr>
              <w:t xml:space="preserve"> </w:t>
            </w:r>
            <w:r w:rsidR="00C97625" w:rsidRPr="003D1056">
              <w:rPr>
                <w:rFonts w:ascii="Arial" w:hAnsi="Arial" w:cs="Arial"/>
              </w:rPr>
              <w:t>to WP.29</w:t>
            </w:r>
            <w:r w:rsidR="00C97625">
              <w:rPr>
                <w:rFonts w:ascii="Arial" w:hAnsi="Arial" w:cs="Arial"/>
              </w:rPr>
              <w:t xml:space="preserve"> in a general approach to cover all regulations</w:t>
            </w:r>
            <w:r w:rsidRPr="003D1056">
              <w:rPr>
                <w:rFonts w:ascii="Arial" w:hAnsi="Arial" w:cs="Arial"/>
              </w:rPr>
              <w:t>.</w:t>
            </w:r>
          </w:p>
          <w:p w14:paraId="361899B8" w14:textId="77777777" w:rsidR="003F338A" w:rsidRPr="00955F4C" w:rsidRDefault="00C97625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955F4C">
              <w:rPr>
                <w:rFonts w:ascii="Arial" w:hAnsi="Arial" w:cs="Arial"/>
              </w:rPr>
              <w:t>Maybe it will</w:t>
            </w:r>
            <w:r w:rsidR="003F338A" w:rsidRPr="00955F4C">
              <w:rPr>
                <w:rFonts w:ascii="Arial" w:hAnsi="Arial" w:cs="Arial"/>
              </w:rPr>
              <w:t xml:space="preserve"> not</w:t>
            </w:r>
            <w:r w:rsidRPr="00955F4C">
              <w:rPr>
                <w:rFonts w:ascii="Arial" w:hAnsi="Arial" w:cs="Arial"/>
              </w:rPr>
              <w:t xml:space="preserve"> be</w:t>
            </w:r>
            <w:r w:rsidR="003F338A" w:rsidRPr="00955F4C">
              <w:rPr>
                <w:rFonts w:ascii="Arial" w:hAnsi="Arial" w:cs="Arial"/>
              </w:rPr>
              <w:t xml:space="preserve"> possible to work on each regulation in the same time</w:t>
            </w:r>
            <w:r w:rsidRPr="00955F4C">
              <w:rPr>
                <w:rFonts w:ascii="Arial" w:hAnsi="Arial" w:cs="Arial"/>
              </w:rPr>
              <w:t>.</w:t>
            </w:r>
          </w:p>
          <w:p w14:paraId="68CE0A5F" w14:textId="77777777" w:rsidR="003F338A" w:rsidRPr="00B75846" w:rsidRDefault="00C97625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70C0"/>
              </w:rPr>
            </w:pPr>
            <w:r w:rsidRPr="00955F4C">
              <w:rPr>
                <w:rFonts w:ascii="Arial" w:hAnsi="Arial" w:cs="Arial"/>
              </w:rPr>
              <w:t xml:space="preserve">It is reminded that </w:t>
            </w:r>
            <w:r w:rsidR="00ED08E6" w:rsidRPr="00955F4C">
              <w:rPr>
                <w:rFonts w:ascii="Arial" w:hAnsi="Arial" w:cs="Arial"/>
              </w:rPr>
              <w:t xml:space="preserve">ISO is </w:t>
            </w:r>
            <w:r w:rsidR="00955F4C" w:rsidRPr="00955F4C">
              <w:rPr>
                <w:rFonts w:ascii="Arial" w:hAnsi="Arial" w:cs="Arial"/>
              </w:rPr>
              <w:t xml:space="preserve">also </w:t>
            </w:r>
            <w:r w:rsidR="00ED08E6" w:rsidRPr="00955F4C">
              <w:rPr>
                <w:rFonts w:ascii="Arial" w:hAnsi="Arial" w:cs="Arial"/>
              </w:rPr>
              <w:t xml:space="preserve">working on these topics </w:t>
            </w:r>
            <w:r w:rsidR="00955F4C" w:rsidRPr="00955F4C">
              <w:rPr>
                <w:rFonts w:ascii="Arial" w:hAnsi="Arial" w:cs="Arial"/>
              </w:rPr>
              <w:t>through</w:t>
            </w:r>
            <w:r w:rsidR="00ED08E6" w:rsidRPr="00955F4C">
              <w:rPr>
                <w:rFonts w:ascii="Arial" w:hAnsi="Arial" w:cs="Arial"/>
              </w:rPr>
              <w:t xml:space="preserve"> ISO10844</w:t>
            </w:r>
            <w:r w:rsidR="00955F4C">
              <w:rPr>
                <w:rFonts w:ascii="Arial" w:hAnsi="Arial" w:cs="Arial"/>
                <w:color w:val="0070C0"/>
              </w:rPr>
              <w:t>.</w:t>
            </w:r>
          </w:p>
          <w:p w14:paraId="4370D93F" w14:textId="77777777" w:rsidR="00ED08E6" w:rsidRPr="00B75846" w:rsidRDefault="00ED08E6" w:rsidP="00ED08E6">
            <w:pPr>
              <w:pStyle w:val="Paragraphedeliste"/>
              <w:spacing w:before="60" w:after="60"/>
              <w:rPr>
                <w:rFonts w:ascii="Arial" w:hAnsi="Arial" w:cs="Arial"/>
                <w:color w:val="0070C0"/>
              </w:rPr>
            </w:pPr>
          </w:p>
          <w:p w14:paraId="5B4B0D97" w14:textId="77777777" w:rsidR="00AA5F41" w:rsidRPr="000B54FC" w:rsidRDefault="00ED08E6" w:rsidP="00ED08E6">
            <w:pPr>
              <w:spacing w:before="60" w:after="60"/>
              <w:rPr>
                <w:rFonts w:ascii="Arial" w:hAnsi="Arial" w:cs="Arial"/>
                <w:b/>
                <w:i/>
                <w:sz w:val="22"/>
              </w:rPr>
            </w:pPr>
            <w:r w:rsidRPr="000B54FC">
              <w:rPr>
                <w:rFonts w:ascii="Arial" w:hAnsi="Arial" w:cs="Arial"/>
                <w:b/>
                <w:i/>
                <w:sz w:val="22"/>
                <w:u w:val="single"/>
              </w:rPr>
              <w:t>Conclusion</w:t>
            </w:r>
            <w:r w:rsidR="00AA5F41" w:rsidRPr="000B54FC">
              <w:rPr>
                <w:rFonts w:ascii="Arial" w:hAnsi="Arial" w:cs="Arial"/>
                <w:b/>
                <w:i/>
                <w:sz w:val="22"/>
                <w:u w:val="single"/>
              </w:rPr>
              <w:t>s</w:t>
            </w:r>
            <w:r w:rsidRPr="000B54FC">
              <w:rPr>
                <w:rFonts w:ascii="Arial" w:hAnsi="Arial" w:cs="Arial"/>
                <w:b/>
                <w:i/>
                <w:sz w:val="22"/>
              </w:rPr>
              <w:t xml:space="preserve">: the group supports to have </w:t>
            </w:r>
          </w:p>
          <w:p w14:paraId="69555389" w14:textId="77777777" w:rsidR="00AA5F41" w:rsidRPr="00AA5F41" w:rsidRDefault="00ED08E6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AA5F41">
              <w:rPr>
                <w:rFonts w:ascii="Arial" w:hAnsi="Arial" w:cs="Arial"/>
                <w:b/>
                <w:i/>
              </w:rPr>
              <w:t>in a 1</w:t>
            </w:r>
            <w:r w:rsidRPr="00AA5F41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 w:rsidRPr="00AA5F41">
              <w:rPr>
                <w:rFonts w:ascii="Arial" w:hAnsi="Arial" w:cs="Arial"/>
                <w:b/>
                <w:i/>
              </w:rPr>
              <w:t xml:space="preserve"> step a general approach to </w:t>
            </w:r>
            <w:r w:rsidR="003C1DF7" w:rsidRPr="00AA5F41">
              <w:rPr>
                <w:rFonts w:ascii="Arial" w:hAnsi="Arial" w:cs="Arial"/>
                <w:b/>
                <w:i/>
              </w:rPr>
              <w:t xml:space="preserve">make possible to </w:t>
            </w:r>
            <w:r w:rsidRPr="00AA5F41">
              <w:rPr>
                <w:rFonts w:ascii="Arial" w:hAnsi="Arial" w:cs="Arial"/>
                <w:b/>
                <w:i/>
              </w:rPr>
              <w:t>transverse</w:t>
            </w:r>
            <w:r w:rsidR="00B1285B" w:rsidRPr="00AA5F41">
              <w:rPr>
                <w:rFonts w:ascii="Arial" w:hAnsi="Arial" w:cs="Arial"/>
                <w:b/>
                <w:i/>
              </w:rPr>
              <w:t xml:space="preserve"> it</w:t>
            </w:r>
            <w:r w:rsidRPr="00AA5F41">
              <w:rPr>
                <w:rFonts w:ascii="Arial" w:hAnsi="Arial" w:cs="Arial"/>
                <w:b/>
                <w:i/>
              </w:rPr>
              <w:t xml:space="preserve"> to all regulatory domains </w:t>
            </w:r>
            <w:r w:rsidR="00AA5F41" w:rsidRPr="00AA5F41">
              <w:rPr>
                <w:rFonts w:ascii="Arial" w:hAnsi="Arial" w:cs="Arial"/>
                <w:b/>
                <w:i/>
              </w:rPr>
              <w:t>for instance through R.E.3, Document for reference only …</w:t>
            </w:r>
          </w:p>
          <w:p w14:paraId="0972AE60" w14:textId="77777777" w:rsidR="00F20998" w:rsidRPr="00AA5F41" w:rsidRDefault="00AA5F41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AA5F41">
              <w:rPr>
                <w:rFonts w:ascii="Arial" w:hAnsi="Arial" w:cs="Arial"/>
                <w:b/>
                <w:i/>
              </w:rPr>
              <w:t xml:space="preserve">and then </w:t>
            </w:r>
            <w:r w:rsidR="00ED08E6" w:rsidRPr="00AA5F41">
              <w:rPr>
                <w:rFonts w:ascii="Arial" w:hAnsi="Arial" w:cs="Arial"/>
                <w:b/>
                <w:i/>
              </w:rPr>
              <w:t xml:space="preserve">to be followed </w:t>
            </w:r>
            <w:r w:rsidRPr="00AA5F41">
              <w:rPr>
                <w:rFonts w:ascii="Arial" w:hAnsi="Arial" w:cs="Arial"/>
                <w:b/>
                <w:i/>
              </w:rPr>
              <w:t xml:space="preserve">directly in </w:t>
            </w:r>
            <w:r w:rsidR="00ED08E6" w:rsidRPr="00AA5F41">
              <w:rPr>
                <w:rFonts w:ascii="Arial" w:hAnsi="Arial" w:cs="Arial"/>
                <w:b/>
                <w:i/>
              </w:rPr>
              <w:t>the regulations.</w:t>
            </w:r>
          </w:p>
          <w:p w14:paraId="0F98592B" w14:textId="77777777" w:rsidR="00642FD3" w:rsidRDefault="00AA5F41" w:rsidP="00AA5F41">
            <w:pPr>
              <w:spacing w:before="60" w:after="60"/>
              <w:ind w:left="360"/>
              <w:rPr>
                <w:rFonts w:ascii="Arial" w:hAnsi="Arial" w:cs="Arial"/>
                <w:color w:val="0070C0"/>
              </w:rPr>
            </w:pPr>
            <w:r w:rsidRPr="00AA5F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group decided to </w:t>
            </w:r>
            <w:r w:rsidR="00642FD3">
              <w:rPr>
                <w:rFonts w:ascii="Arial" w:hAnsi="Arial" w:cs="Arial"/>
                <w:b/>
                <w:i/>
                <w:sz w:val="22"/>
                <w:szCs w:val="22"/>
              </w:rPr>
              <w:t>name</w:t>
            </w:r>
            <w:r w:rsidRPr="00AA5F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this group </w:t>
            </w:r>
            <w:r w:rsidR="00094172" w:rsidRPr="00AA5F4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GRBP</w:t>
            </w:r>
            <w:r w:rsidRPr="00AA5F4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TF</w:t>
            </w:r>
            <w:r w:rsidR="00094172" w:rsidRPr="00AA5F4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-MU (Measurement Uncertainties)  </w:t>
            </w:r>
          </w:p>
          <w:p w14:paraId="62A17440" w14:textId="77777777" w:rsidR="00642FD3" w:rsidRPr="00B75846" w:rsidRDefault="00642FD3" w:rsidP="00AA5F41">
            <w:pPr>
              <w:spacing w:before="60" w:after="60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F81DA5" w:rsidRPr="00DD52B3" w14:paraId="1CD3352B" w14:textId="77777777" w:rsidTr="00AA4AFF">
        <w:tc>
          <w:tcPr>
            <w:tcW w:w="627" w:type="dxa"/>
            <w:vAlign w:val="center"/>
          </w:tcPr>
          <w:p w14:paraId="79F49C07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12B646" w14:textId="77777777" w:rsidR="00F81DA5" w:rsidRPr="00DD52B3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Exchange of information on GRBP Documents</w:t>
            </w:r>
          </w:p>
          <w:p w14:paraId="40E76D7A" w14:textId="77777777" w:rsidR="00F81DA5" w:rsidRPr="00DD52B3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-  (ISO) - Measurement variations</w:t>
            </w:r>
          </w:p>
          <w:p w14:paraId="095FB731" w14:textId="77777777" w:rsidR="00F81DA5" w:rsidRPr="00DD52B3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- (France and Germany) - Proposal for a Supplement to the 03 series of amendments to UN Regulation No. 51  </w:t>
            </w:r>
          </w:p>
          <w:p w14:paraId="38038C6C" w14:textId="77777777" w:rsidR="00F81DA5" w:rsidRPr="00DD52B3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- (OICA) - Measurement uncertainties of sound emission measurements according to UN Regulation No. 51-03 </w:t>
            </w:r>
          </w:p>
          <w:p w14:paraId="7B2ED8DB" w14:textId="77777777" w:rsidR="00F81DA5" w:rsidRPr="00DD52B3" w:rsidRDefault="00F81DA5" w:rsidP="00C92EDC">
            <w:pPr>
              <w:rPr>
                <w:rFonts w:ascii="Arial" w:hAnsi="Arial" w:cs="Arial"/>
                <w:sz w:val="22"/>
                <w:szCs w:val="22"/>
              </w:rPr>
            </w:pPr>
            <w:r w:rsidRPr="00DD52B3">
              <w:rPr>
                <w:rFonts w:ascii="Arial" w:hAnsi="Arial" w:cs="Arial"/>
                <w:b/>
                <w:sz w:val="22"/>
                <w:szCs w:val="22"/>
              </w:rPr>
              <w:t>- (GRB) Feedback from WP.29</w:t>
            </w:r>
            <w:r w:rsidRPr="00DD52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250A7" w14:textId="77777777" w:rsidR="00B1285B" w:rsidRDefault="00B1285B" w:rsidP="00F81DA5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E1D03B0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52B3">
              <w:rPr>
                <w:rFonts w:ascii="Arial" w:hAnsi="Arial" w:cs="Arial"/>
                <w:sz w:val="22"/>
                <w:szCs w:val="22"/>
                <w:lang w:val="fr-FR"/>
              </w:rPr>
              <w:t>GRB-69-26</w:t>
            </w:r>
          </w:p>
          <w:p w14:paraId="7A235BCA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52B3">
              <w:rPr>
                <w:rFonts w:ascii="Arial" w:hAnsi="Arial" w:cs="Arial"/>
                <w:sz w:val="22"/>
                <w:szCs w:val="22"/>
                <w:lang w:val="fr-FR"/>
              </w:rPr>
              <w:t xml:space="preserve">GRB-69-05 </w:t>
            </w:r>
          </w:p>
          <w:p w14:paraId="398540F4" w14:textId="77777777" w:rsidR="00B1285B" w:rsidRDefault="00B1285B" w:rsidP="00F81D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819B21F" w14:textId="77777777" w:rsidR="00F81DA5" w:rsidRPr="00DD52B3" w:rsidRDefault="00F81DA5" w:rsidP="00B1285B">
            <w:pPr>
              <w:spacing w:before="60" w:after="60"/>
              <w:rPr>
                <w:rFonts w:ascii="Arial" w:hAnsi="Arial" w:cs="Arial"/>
                <w:b/>
                <w:bCs/>
                <w:color w:val="4C4845"/>
                <w:spacing w:val="-4"/>
                <w:sz w:val="22"/>
                <w:szCs w:val="22"/>
              </w:rPr>
            </w:pPr>
            <w:r w:rsidRPr="00DD52B3">
              <w:rPr>
                <w:rFonts w:ascii="Arial" w:hAnsi="Arial" w:cs="Arial"/>
                <w:sz w:val="22"/>
                <w:szCs w:val="22"/>
              </w:rPr>
              <w:t>GRB-69-15</w:t>
            </w:r>
          </w:p>
        </w:tc>
      </w:tr>
      <w:tr w:rsidR="00C92EDC" w:rsidRPr="00DD52B3" w14:paraId="71E501DC" w14:textId="77777777" w:rsidTr="00AA4AFF">
        <w:tc>
          <w:tcPr>
            <w:tcW w:w="10485" w:type="dxa"/>
            <w:gridSpan w:val="3"/>
            <w:tcBorders>
              <w:right w:val="single" w:sz="4" w:space="0" w:color="A6A6A6"/>
            </w:tcBorders>
            <w:vAlign w:val="center"/>
          </w:tcPr>
          <w:p w14:paraId="6DAB674B" w14:textId="77777777" w:rsidR="00C92EDC" w:rsidRPr="000F627C" w:rsidRDefault="00C82BFF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Presentation </w:t>
            </w:r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of document </w:t>
            </w:r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>GRB-69-15</w:t>
            </w:r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 (OICA) by </w:t>
            </w:r>
            <w:proofErr w:type="spellStart"/>
            <w:proofErr w:type="gramStart"/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>Mr.Gerhard</w:t>
            </w:r>
            <w:proofErr w:type="spellEnd"/>
            <w:proofErr w:type="gramEnd"/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>:</w:t>
            </w:r>
          </w:p>
          <w:p w14:paraId="63A69CAF" w14:textId="6FE6C797" w:rsidR="00C82BFF" w:rsidRPr="000F627C" w:rsidRDefault="000F627C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F627C">
              <w:rPr>
                <w:rFonts w:ascii="Arial" w:hAnsi="Arial" w:cs="Arial"/>
              </w:rPr>
              <w:t xml:space="preserve">In statistical approach </w:t>
            </w:r>
            <w:r w:rsidR="00FC29D0" w:rsidRPr="000F627C">
              <w:rPr>
                <w:rFonts w:ascii="Arial" w:hAnsi="Arial" w:cs="Arial"/>
              </w:rPr>
              <w:t>80%</w:t>
            </w:r>
            <w:r w:rsidR="00055EC9">
              <w:rPr>
                <w:rFonts w:ascii="Arial" w:hAnsi="Arial" w:cs="Arial"/>
              </w:rPr>
              <w:t xml:space="preserve"> </w:t>
            </w:r>
            <w:r w:rsidR="005B5861">
              <w:rPr>
                <w:rFonts w:ascii="Arial" w:hAnsi="Arial" w:cs="Arial"/>
              </w:rPr>
              <w:t xml:space="preserve">confidence </w:t>
            </w:r>
            <w:r w:rsidR="005B5861" w:rsidRPr="000F627C">
              <w:rPr>
                <w:rFonts w:ascii="Arial" w:hAnsi="Arial" w:cs="Arial"/>
              </w:rPr>
              <w:t>is</w:t>
            </w:r>
            <w:r w:rsidR="00FC29D0" w:rsidRPr="000F627C">
              <w:rPr>
                <w:rFonts w:ascii="Arial" w:hAnsi="Arial" w:cs="Arial"/>
              </w:rPr>
              <w:t xml:space="preserve"> coming from ISO 5130 – if 95% then values </w:t>
            </w:r>
            <w:proofErr w:type="gramStart"/>
            <w:r w:rsidR="00FC29D0" w:rsidRPr="000F627C">
              <w:rPr>
                <w:rFonts w:ascii="Arial" w:hAnsi="Arial" w:cs="Arial"/>
              </w:rPr>
              <w:t>have to</w:t>
            </w:r>
            <w:proofErr w:type="gramEnd"/>
            <w:r w:rsidR="00FC29D0" w:rsidRPr="000F627C">
              <w:rPr>
                <w:rFonts w:ascii="Arial" w:hAnsi="Arial" w:cs="Arial"/>
              </w:rPr>
              <w:t xml:space="preserve"> be multiplied by 1,25</w:t>
            </w:r>
            <w:r w:rsidRPr="000F627C">
              <w:rPr>
                <w:rFonts w:ascii="Arial" w:hAnsi="Arial" w:cs="Arial"/>
              </w:rPr>
              <w:t>.</w:t>
            </w:r>
          </w:p>
          <w:p w14:paraId="09D5C9E8" w14:textId="77777777" w:rsidR="00FC29D0" w:rsidRPr="000F627C" w:rsidRDefault="000F627C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F627C">
              <w:rPr>
                <w:rFonts w:ascii="Arial" w:hAnsi="Arial" w:cs="Arial"/>
              </w:rPr>
              <w:t>The current situation in the US has been reminded: limit value at</w:t>
            </w:r>
            <w:r w:rsidR="00FC29D0" w:rsidRPr="000F627C">
              <w:rPr>
                <w:rFonts w:ascii="Arial" w:hAnsi="Arial" w:cs="Arial"/>
              </w:rPr>
              <w:t xml:space="preserve"> 80dB(A) with similar test method than UN-R51-02 but without tolerance, without rounding … </w:t>
            </w:r>
            <w:r w:rsidRPr="000F627C">
              <w:rPr>
                <w:rFonts w:ascii="Arial" w:hAnsi="Arial" w:cs="Arial"/>
              </w:rPr>
              <w:t>A</w:t>
            </w:r>
            <w:r w:rsidR="00FC29D0" w:rsidRPr="000F627C">
              <w:rPr>
                <w:rFonts w:ascii="Arial" w:hAnsi="Arial" w:cs="Arial"/>
              </w:rPr>
              <w:t xml:space="preserve"> zone is </w:t>
            </w:r>
            <w:proofErr w:type="gramStart"/>
            <w:r w:rsidR="00FC29D0" w:rsidRPr="000F627C">
              <w:rPr>
                <w:rFonts w:ascii="Arial" w:hAnsi="Arial" w:cs="Arial"/>
              </w:rPr>
              <w:t>defined</w:t>
            </w:r>
            <w:proofErr w:type="gramEnd"/>
            <w:r w:rsidR="00FC29D0" w:rsidRPr="000F627C">
              <w:rPr>
                <w:rFonts w:ascii="Arial" w:hAnsi="Arial" w:cs="Arial"/>
              </w:rPr>
              <w:t xml:space="preserve"> and we have to be inside</w:t>
            </w:r>
            <w:r w:rsidRPr="000F627C">
              <w:rPr>
                <w:rFonts w:ascii="Arial" w:hAnsi="Arial" w:cs="Arial"/>
              </w:rPr>
              <w:t>.</w:t>
            </w:r>
          </w:p>
          <w:p w14:paraId="69AF8512" w14:textId="77777777" w:rsidR="000F627C" w:rsidRPr="000F627C" w:rsidRDefault="000F627C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F627C">
              <w:rPr>
                <w:rFonts w:ascii="Arial" w:hAnsi="Arial" w:cs="Arial"/>
              </w:rPr>
              <w:t>ISO 21748 is more to compare laboratory to another</w:t>
            </w:r>
            <w:r w:rsidR="000B54FC">
              <w:rPr>
                <w:rFonts w:ascii="Arial" w:hAnsi="Arial" w:cs="Arial"/>
              </w:rPr>
              <w:t xml:space="preserve"> one</w:t>
            </w:r>
            <w:r w:rsidRPr="000F627C">
              <w:rPr>
                <w:rFonts w:ascii="Arial" w:hAnsi="Arial" w:cs="Arial"/>
              </w:rPr>
              <w:t xml:space="preserve"> – ISO 5725 is more general – many parameters but at the end in a small zone</w:t>
            </w:r>
          </w:p>
          <w:p w14:paraId="0D9101CC" w14:textId="77777777" w:rsidR="000F627C" w:rsidRDefault="000F627C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0F627C">
              <w:rPr>
                <w:rFonts w:ascii="Arial" w:hAnsi="Arial" w:cs="Arial"/>
              </w:rPr>
              <w:t>With GUM, it is</w:t>
            </w:r>
            <w:r w:rsidR="000A5D58" w:rsidRPr="000F6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easier and </w:t>
            </w:r>
            <w:r w:rsidR="000A5D58" w:rsidRPr="000F627C">
              <w:rPr>
                <w:rFonts w:ascii="Arial" w:hAnsi="Arial" w:cs="Arial"/>
              </w:rPr>
              <w:t xml:space="preserve">not complicated </w:t>
            </w:r>
            <w:r w:rsidRPr="000F627C">
              <w:rPr>
                <w:rFonts w:ascii="Arial" w:hAnsi="Arial" w:cs="Arial"/>
              </w:rPr>
              <w:t>to share</w:t>
            </w:r>
            <w:r w:rsidR="000A5D58" w:rsidRPr="000F627C">
              <w:rPr>
                <w:rFonts w:ascii="Arial" w:hAnsi="Arial" w:cs="Arial"/>
              </w:rPr>
              <w:t xml:space="preserve"> information– most of </w:t>
            </w:r>
            <w:r w:rsidRPr="000F627C">
              <w:rPr>
                <w:rFonts w:ascii="Arial" w:hAnsi="Arial" w:cs="Arial"/>
              </w:rPr>
              <w:t>the topics in GUM</w:t>
            </w:r>
            <w:r w:rsidR="000A5D58" w:rsidRPr="000F627C">
              <w:rPr>
                <w:rFonts w:ascii="Arial" w:hAnsi="Arial" w:cs="Arial"/>
              </w:rPr>
              <w:t xml:space="preserve"> are based on our experience for 20 years </w:t>
            </w:r>
            <w:r w:rsidRPr="000F627C">
              <w:rPr>
                <w:rFonts w:ascii="Arial" w:hAnsi="Arial" w:cs="Arial"/>
              </w:rPr>
              <w:t>from</w:t>
            </w:r>
            <w:r w:rsidR="000A5D58" w:rsidRPr="000F627C">
              <w:rPr>
                <w:rFonts w:ascii="Arial" w:hAnsi="Arial" w:cs="Arial"/>
              </w:rPr>
              <w:t xml:space="preserve"> theoretical analysis</w:t>
            </w:r>
            <w:r w:rsidRPr="000F627C">
              <w:rPr>
                <w:rFonts w:ascii="Arial" w:hAnsi="Arial" w:cs="Arial"/>
              </w:rPr>
              <w:t xml:space="preserve">. </w:t>
            </w:r>
          </w:p>
          <w:p w14:paraId="0EFEA510" w14:textId="77777777" w:rsidR="000F627C" w:rsidRDefault="000F627C" w:rsidP="000F627C">
            <w:pPr>
              <w:spacing w:before="60" w:after="60"/>
              <w:rPr>
                <w:rFonts w:ascii="Arial" w:hAnsi="Arial" w:cs="Arial"/>
              </w:rPr>
            </w:pPr>
          </w:p>
          <w:p w14:paraId="5A0F01E5" w14:textId="77777777" w:rsidR="000A5D58" w:rsidRPr="000B54FC" w:rsidRDefault="000F627C" w:rsidP="000F627C">
            <w:pPr>
              <w:spacing w:before="60" w:after="60"/>
              <w:rPr>
                <w:rFonts w:ascii="Arial" w:hAnsi="Arial" w:cs="Arial"/>
                <w:b/>
                <w:i/>
                <w:sz w:val="22"/>
              </w:rPr>
            </w:pPr>
            <w:r w:rsidRPr="000B54FC">
              <w:rPr>
                <w:rFonts w:ascii="Arial" w:hAnsi="Arial" w:cs="Arial"/>
                <w:b/>
                <w:i/>
                <w:sz w:val="22"/>
                <w:u w:val="single"/>
              </w:rPr>
              <w:t>Conclusion</w:t>
            </w:r>
            <w:r w:rsidRPr="000B54FC">
              <w:rPr>
                <w:rFonts w:ascii="Arial" w:hAnsi="Arial" w:cs="Arial"/>
                <w:b/>
                <w:i/>
                <w:sz w:val="22"/>
              </w:rPr>
              <w:t xml:space="preserve">: The group supported to use the GUM. </w:t>
            </w:r>
          </w:p>
          <w:p w14:paraId="0CC8990B" w14:textId="77777777" w:rsidR="00392C11" w:rsidRPr="00B75846" w:rsidRDefault="00392C11" w:rsidP="00392C11">
            <w:pPr>
              <w:pStyle w:val="Paragraphedeliste"/>
              <w:spacing w:before="60" w:after="60"/>
              <w:ind w:left="1440"/>
              <w:rPr>
                <w:rFonts w:ascii="Arial" w:hAnsi="Arial" w:cs="Arial"/>
                <w:color w:val="0070C0"/>
              </w:rPr>
            </w:pPr>
          </w:p>
          <w:p w14:paraId="06A3EF3A" w14:textId="77777777" w:rsidR="00C82BFF" w:rsidRPr="000F627C" w:rsidRDefault="000F627C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>Presentation of document GRB-69-05 (Germany &amp; France) b</w:t>
            </w:r>
            <w:r w:rsidR="001234E9"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y </w:t>
            </w:r>
            <w:proofErr w:type="spellStart"/>
            <w:proofErr w:type="gramStart"/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>Mr.Ficheux</w:t>
            </w:r>
            <w:proofErr w:type="spellEnd"/>
            <w:proofErr w:type="gramEnd"/>
          </w:p>
          <w:p w14:paraId="5A1D2856" w14:textId="72974026" w:rsidR="004D7C66" w:rsidRDefault="007658E9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The idea was</w:t>
            </w:r>
            <w:r w:rsidR="004D7C66">
              <w:rPr>
                <w:rFonts w:ascii="Arial" w:hAnsi="Arial" w:cs="Arial"/>
              </w:rPr>
              <w:t xml:space="preserve"> to use </w:t>
            </w:r>
            <w:r w:rsidR="00392C11" w:rsidRPr="00AB1DD5">
              <w:rPr>
                <w:rFonts w:ascii="Arial" w:hAnsi="Arial" w:cs="Arial"/>
              </w:rPr>
              <w:t>compensation possible or not?</w:t>
            </w:r>
            <w:r w:rsidR="00AB1DD5" w:rsidRPr="00AB1DD5">
              <w:rPr>
                <w:rFonts w:ascii="Arial" w:hAnsi="Arial" w:cs="Arial"/>
              </w:rPr>
              <w:t xml:space="preserve"> With this proposal, it should be possible to reduce the uncertainties but not to delete them</w:t>
            </w:r>
            <w:r w:rsidR="004D7C66">
              <w:rPr>
                <w:rFonts w:ascii="Arial" w:hAnsi="Arial" w:cs="Arial"/>
              </w:rPr>
              <w:t xml:space="preserve"> totally</w:t>
            </w:r>
          </w:p>
          <w:p w14:paraId="2BA141C9" w14:textId="5422E8C3" w:rsidR="00392C11" w:rsidRDefault="004D7C66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we considered that a second test performed on another test track is valid since this test track is compliant with the IS</w:t>
            </w:r>
            <w:r w:rsidR="005B586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10 844. </w:t>
            </w:r>
          </w:p>
          <w:p w14:paraId="64658DFD" w14:textId="63EFD085" w:rsidR="004D7C66" w:rsidRDefault="004D7C66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is to determine a correction (compensation) factor to justify a small difference in the results.</w:t>
            </w:r>
          </w:p>
          <w:p w14:paraId="2705182D" w14:textId="28AAB27D" w:rsidR="007A6BE2" w:rsidRDefault="004D7C66" w:rsidP="007A6BE2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method can be appl</w:t>
            </w:r>
            <w:r w:rsidR="005B5861">
              <w:rPr>
                <w:rFonts w:ascii="Arial" w:hAnsi="Arial" w:cs="Arial"/>
              </w:rPr>
              <w:t>ied</w:t>
            </w:r>
            <w:r>
              <w:rPr>
                <w:rFonts w:ascii="Arial" w:hAnsi="Arial" w:cs="Arial"/>
              </w:rPr>
              <w:t xml:space="preserve"> quickly to answer some potential questions</w:t>
            </w:r>
            <w:r w:rsidR="007A6BE2" w:rsidRPr="00AB1DD5">
              <w:rPr>
                <w:rFonts w:ascii="Arial" w:hAnsi="Arial" w:cs="Arial"/>
              </w:rPr>
              <w:t xml:space="preserve"> </w:t>
            </w:r>
          </w:p>
          <w:p w14:paraId="097D3418" w14:textId="77777777" w:rsidR="007A6BE2" w:rsidRPr="00AB1DD5" w:rsidRDefault="007A6BE2" w:rsidP="007A6BE2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 xml:space="preserve">This proposal is not yet mature and maybe if </w:t>
            </w:r>
            <w:r>
              <w:rPr>
                <w:rFonts w:ascii="Arial" w:hAnsi="Arial" w:cs="Arial"/>
              </w:rPr>
              <w:t xml:space="preserve">in the future </w:t>
            </w:r>
            <w:r w:rsidRPr="00AB1DD5">
              <w:rPr>
                <w:rFonts w:ascii="Arial" w:hAnsi="Arial" w:cs="Arial"/>
              </w:rPr>
              <w:t>we have a proper compensation then we will not need this proposal.</w:t>
            </w:r>
          </w:p>
          <w:p w14:paraId="2344239C" w14:textId="77777777" w:rsidR="004D7C66" w:rsidRPr="00AB1DD5" w:rsidRDefault="004D7C66" w:rsidP="005B5861">
            <w:pPr>
              <w:pStyle w:val="Paragraphedeliste"/>
              <w:spacing w:before="60" w:after="60"/>
              <w:ind w:left="1440"/>
              <w:rPr>
                <w:rFonts w:ascii="Arial" w:hAnsi="Arial" w:cs="Arial"/>
              </w:rPr>
            </w:pPr>
          </w:p>
          <w:p w14:paraId="0816D591" w14:textId="77777777" w:rsidR="00AB1DD5" w:rsidRPr="00AB1DD5" w:rsidRDefault="00AB1DD5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There are still some questions related to this proposal as:</w:t>
            </w:r>
          </w:p>
          <w:p w14:paraId="6F0BD07F" w14:textId="77777777" w:rsidR="00AB1DD5" w:rsidRPr="00AB1DD5" w:rsidRDefault="00AB1DD5" w:rsidP="00BC6E7A">
            <w:pPr>
              <w:pStyle w:val="Paragraphedeliste"/>
              <w:numPr>
                <w:ilvl w:val="2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H</w:t>
            </w:r>
            <w:r w:rsidR="00392C11" w:rsidRPr="00AB1DD5">
              <w:rPr>
                <w:rFonts w:ascii="Arial" w:hAnsi="Arial" w:cs="Arial"/>
              </w:rPr>
              <w:t xml:space="preserve">ow </w:t>
            </w:r>
            <w:r w:rsidR="000B54FC">
              <w:rPr>
                <w:rFonts w:ascii="Arial" w:hAnsi="Arial" w:cs="Arial"/>
              </w:rPr>
              <w:t xml:space="preserve">to </w:t>
            </w:r>
            <w:r w:rsidR="00392C11" w:rsidRPr="00AB1DD5">
              <w:rPr>
                <w:rFonts w:ascii="Arial" w:hAnsi="Arial" w:cs="Arial"/>
              </w:rPr>
              <w:t xml:space="preserve">select tyres? </w:t>
            </w:r>
          </w:p>
          <w:p w14:paraId="334A9A83" w14:textId="77777777" w:rsidR="00AB1DD5" w:rsidRPr="00AB1DD5" w:rsidRDefault="00392C11" w:rsidP="00BC6E7A">
            <w:pPr>
              <w:pStyle w:val="Paragraphedeliste"/>
              <w:numPr>
                <w:ilvl w:val="2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 xml:space="preserve">How to repeat measurement? </w:t>
            </w:r>
          </w:p>
          <w:p w14:paraId="50166F87" w14:textId="77777777" w:rsidR="00AB1DD5" w:rsidRPr="00AB1DD5" w:rsidRDefault="00AB1DD5" w:rsidP="00BC6E7A">
            <w:pPr>
              <w:pStyle w:val="Paragraphedeliste"/>
              <w:numPr>
                <w:ilvl w:val="2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T</w:t>
            </w:r>
            <w:r w:rsidR="00392C11" w:rsidRPr="00AB1DD5">
              <w:rPr>
                <w:rFonts w:ascii="Arial" w:hAnsi="Arial" w:cs="Arial"/>
              </w:rPr>
              <w:t>he formula needs to be re</w:t>
            </w:r>
            <w:r w:rsidRPr="00AB1DD5">
              <w:rPr>
                <w:rFonts w:ascii="Arial" w:hAnsi="Arial" w:cs="Arial"/>
              </w:rPr>
              <w:t>viewed</w:t>
            </w:r>
          </w:p>
          <w:p w14:paraId="07C16304" w14:textId="77777777" w:rsidR="00AB1DD5" w:rsidRPr="00AB1DD5" w:rsidRDefault="00AB1DD5" w:rsidP="00BC6E7A">
            <w:pPr>
              <w:pStyle w:val="Paragraphedeliste"/>
              <w:numPr>
                <w:ilvl w:val="2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T</w:t>
            </w:r>
            <w:r w:rsidR="00392C11" w:rsidRPr="00AB1DD5">
              <w:rPr>
                <w:rFonts w:ascii="Arial" w:hAnsi="Arial" w:cs="Arial"/>
              </w:rPr>
              <w:t xml:space="preserve">emperature compensation </w:t>
            </w:r>
            <w:r w:rsidRPr="00AB1DD5">
              <w:rPr>
                <w:rFonts w:ascii="Arial" w:hAnsi="Arial" w:cs="Arial"/>
              </w:rPr>
              <w:t>…</w:t>
            </w:r>
          </w:p>
          <w:p w14:paraId="221E146E" w14:textId="7BDCE637" w:rsidR="00392C11" w:rsidRPr="00AB1DD5" w:rsidRDefault="00AB1DD5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AB1DD5">
              <w:rPr>
                <w:rFonts w:ascii="Arial" w:hAnsi="Arial" w:cs="Arial"/>
              </w:rPr>
              <w:t>However even if</w:t>
            </w:r>
            <w:r w:rsidR="00333764" w:rsidRPr="00AB1DD5">
              <w:rPr>
                <w:rFonts w:ascii="Arial" w:hAnsi="Arial" w:cs="Arial"/>
              </w:rPr>
              <w:t xml:space="preserve"> the idea of a kind of compensation</w:t>
            </w:r>
            <w:r w:rsidRPr="00AB1DD5">
              <w:rPr>
                <w:rFonts w:ascii="Arial" w:hAnsi="Arial" w:cs="Arial"/>
              </w:rPr>
              <w:t xml:space="preserve"> is good, </w:t>
            </w:r>
            <w:r>
              <w:rPr>
                <w:rFonts w:ascii="Arial" w:hAnsi="Arial" w:cs="Arial"/>
              </w:rPr>
              <w:t>it is not so easy to define</w:t>
            </w:r>
            <w:r w:rsidR="00055EC9">
              <w:rPr>
                <w:rFonts w:ascii="Arial" w:hAnsi="Arial" w:cs="Arial"/>
              </w:rPr>
              <w:t xml:space="preserve"> it</w:t>
            </w:r>
            <w:r>
              <w:rPr>
                <w:rFonts w:ascii="Arial" w:hAnsi="Arial" w:cs="Arial"/>
              </w:rPr>
              <w:t xml:space="preserve"> for a test track because </w:t>
            </w:r>
            <w:r w:rsidR="00333764" w:rsidRPr="00AB1DD5">
              <w:rPr>
                <w:rFonts w:ascii="Arial" w:hAnsi="Arial" w:cs="Arial"/>
              </w:rPr>
              <w:t>a test track is alive and change in the time</w:t>
            </w:r>
            <w:r w:rsidR="007A6BE2">
              <w:rPr>
                <w:rFonts w:ascii="Arial" w:hAnsi="Arial" w:cs="Arial"/>
              </w:rPr>
              <w:t xml:space="preserve"> that means that </w:t>
            </w:r>
            <w:proofErr w:type="gramStart"/>
            <w:r w:rsidR="007A6BE2">
              <w:rPr>
                <w:rFonts w:ascii="Arial" w:hAnsi="Arial" w:cs="Arial"/>
              </w:rPr>
              <w:t>this corrections</w:t>
            </w:r>
            <w:proofErr w:type="gramEnd"/>
            <w:r w:rsidR="007A6BE2">
              <w:rPr>
                <w:rFonts w:ascii="Arial" w:hAnsi="Arial" w:cs="Arial"/>
              </w:rPr>
              <w:t xml:space="preserve"> should be evaluated by measurements </w:t>
            </w:r>
            <w:r w:rsidR="005B5861">
              <w:rPr>
                <w:rFonts w:ascii="Arial" w:hAnsi="Arial" w:cs="Arial"/>
              </w:rPr>
              <w:t>periodically.</w:t>
            </w:r>
            <w:r w:rsidRPr="00AB1DD5">
              <w:rPr>
                <w:rFonts w:ascii="Arial" w:hAnsi="Arial" w:cs="Arial"/>
              </w:rPr>
              <w:t xml:space="preserve"> </w:t>
            </w:r>
            <w:r w:rsidR="00F12CAD" w:rsidRPr="00AB1DD5">
              <w:rPr>
                <w:rFonts w:ascii="Arial" w:hAnsi="Arial" w:cs="Arial"/>
              </w:rPr>
              <w:t xml:space="preserve"> </w:t>
            </w:r>
          </w:p>
          <w:p w14:paraId="770275D5" w14:textId="77777777" w:rsidR="00F12CAD" w:rsidRPr="00B75846" w:rsidRDefault="00F12CAD" w:rsidP="00F12CAD">
            <w:pPr>
              <w:pStyle w:val="Paragraphedeliste"/>
              <w:spacing w:before="60" w:after="60"/>
              <w:ind w:left="1440"/>
              <w:rPr>
                <w:rFonts w:ascii="Arial" w:hAnsi="Arial" w:cs="Arial"/>
                <w:color w:val="0070C0"/>
              </w:rPr>
            </w:pPr>
          </w:p>
          <w:p w14:paraId="346F5D39" w14:textId="77777777" w:rsidR="00392C11" w:rsidRPr="000F627C" w:rsidRDefault="00F12CAD" w:rsidP="00BC6E7A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0F627C">
              <w:rPr>
                <w:rFonts w:ascii="Arial" w:hAnsi="Arial" w:cs="Arial"/>
                <w:b/>
                <w:color w:val="0070C0"/>
                <w:u w:val="single"/>
              </w:rPr>
              <w:t>Presentation</w:t>
            </w:r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 of document GRB-69-26 </w:t>
            </w:r>
            <w:r w:rsidR="00333764" w:rsidRPr="000F627C">
              <w:rPr>
                <w:rFonts w:ascii="Arial" w:hAnsi="Arial" w:cs="Arial"/>
                <w:b/>
                <w:color w:val="0070C0"/>
                <w:u w:val="single"/>
              </w:rPr>
              <w:t>ISO16254</w:t>
            </w:r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 xml:space="preserve"> (ISO) by </w:t>
            </w:r>
            <w:proofErr w:type="spellStart"/>
            <w:proofErr w:type="gramStart"/>
            <w:r w:rsidR="000F627C" w:rsidRPr="000F627C">
              <w:rPr>
                <w:rFonts w:ascii="Arial" w:hAnsi="Arial" w:cs="Arial"/>
                <w:b/>
                <w:color w:val="0070C0"/>
                <w:u w:val="single"/>
              </w:rPr>
              <w:t>Mr.Moore</w:t>
            </w:r>
            <w:proofErr w:type="spellEnd"/>
            <w:proofErr w:type="gramEnd"/>
          </w:p>
          <w:p w14:paraId="2F581C77" w14:textId="77777777" w:rsidR="00F12CAD" w:rsidRPr="00D828B5" w:rsidRDefault="00333764" w:rsidP="00BC6E7A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</w:rPr>
            </w:pPr>
            <w:r w:rsidRPr="00D828B5">
              <w:rPr>
                <w:rFonts w:ascii="Arial" w:hAnsi="Arial" w:cs="Arial"/>
              </w:rPr>
              <w:t>The work is ongoing in ISO group and</w:t>
            </w:r>
            <w:r w:rsidR="00AB1DD5" w:rsidRPr="00D828B5">
              <w:rPr>
                <w:rFonts w:ascii="Arial" w:hAnsi="Arial" w:cs="Arial"/>
              </w:rPr>
              <w:t xml:space="preserve"> an </w:t>
            </w:r>
            <w:r w:rsidR="00CC5816" w:rsidRPr="00D828B5">
              <w:rPr>
                <w:rFonts w:ascii="Arial" w:hAnsi="Arial" w:cs="Arial"/>
              </w:rPr>
              <w:t xml:space="preserve">informal document with a general presentation from ISO </w:t>
            </w:r>
            <w:r w:rsidR="00AB1DD5" w:rsidRPr="00D828B5">
              <w:rPr>
                <w:rFonts w:ascii="Arial" w:hAnsi="Arial" w:cs="Arial"/>
              </w:rPr>
              <w:t xml:space="preserve">is </w:t>
            </w:r>
            <w:r w:rsidR="00CC5816" w:rsidRPr="00D828B5">
              <w:rPr>
                <w:rFonts w:ascii="Arial" w:hAnsi="Arial" w:cs="Arial"/>
              </w:rPr>
              <w:t>planned for GRBP-70</w:t>
            </w:r>
            <w:r w:rsidR="00AB1DD5" w:rsidRPr="00D828B5">
              <w:rPr>
                <w:rFonts w:ascii="Arial" w:hAnsi="Arial" w:cs="Arial"/>
              </w:rPr>
              <w:t xml:space="preserve"> September </w:t>
            </w:r>
            <w:r w:rsidR="00CC5816" w:rsidRPr="00D828B5">
              <w:rPr>
                <w:rFonts w:ascii="Arial" w:hAnsi="Arial" w:cs="Arial"/>
              </w:rPr>
              <w:t>2019</w:t>
            </w:r>
            <w:r w:rsidR="00F12CAD" w:rsidRPr="00D828B5">
              <w:rPr>
                <w:rFonts w:ascii="Arial" w:hAnsi="Arial" w:cs="Arial"/>
              </w:rPr>
              <w:t xml:space="preserve"> </w:t>
            </w:r>
            <w:r w:rsidR="00CC5816" w:rsidRPr="00D828B5">
              <w:rPr>
                <w:rFonts w:ascii="Arial" w:hAnsi="Arial" w:cs="Arial"/>
              </w:rPr>
              <w:t>and maybe a proposal of amendment at GRBP-71</w:t>
            </w:r>
            <w:r w:rsidR="00AB1DD5" w:rsidRPr="00D828B5">
              <w:rPr>
                <w:rFonts w:ascii="Arial" w:hAnsi="Arial" w:cs="Arial"/>
              </w:rPr>
              <w:t xml:space="preserve"> January </w:t>
            </w:r>
            <w:r w:rsidR="00CC5816" w:rsidRPr="00D828B5">
              <w:rPr>
                <w:rFonts w:ascii="Arial" w:hAnsi="Arial" w:cs="Arial"/>
              </w:rPr>
              <w:t>2020.</w:t>
            </w:r>
          </w:p>
          <w:p w14:paraId="6248C304" w14:textId="77777777" w:rsidR="00CC5816" w:rsidRPr="00B75846" w:rsidRDefault="00CC5816" w:rsidP="00CC5816">
            <w:pPr>
              <w:pStyle w:val="Paragraphedeliste"/>
              <w:spacing w:before="60" w:after="60"/>
              <w:ind w:left="1440"/>
              <w:rPr>
                <w:rFonts w:ascii="Arial" w:hAnsi="Arial" w:cs="Arial"/>
                <w:color w:val="0070C0"/>
              </w:rPr>
            </w:pPr>
          </w:p>
          <w:p w14:paraId="1C6E5CBA" w14:textId="77777777" w:rsidR="00F12CAD" w:rsidRPr="000B54FC" w:rsidRDefault="00AB1DD5" w:rsidP="00AB1DD5">
            <w:pPr>
              <w:spacing w:before="60" w:after="60"/>
              <w:rPr>
                <w:rFonts w:ascii="Arial" w:hAnsi="Arial" w:cs="Arial"/>
                <w:b/>
                <w:i/>
                <w:sz w:val="22"/>
              </w:rPr>
            </w:pPr>
            <w:r w:rsidRPr="000B54FC">
              <w:rPr>
                <w:rFonts w:ascii="Arial" w:hAnsi="Arial" w:cs="Arial"/>
                <w:b/>
                <w:i/>
                <w:sz w:val="22"/>
                <w:u w:val="single"/>
              </w:rPr>
              <w:t>Conclusion</w:t>
            </w:r>
            <w:r w:rsidRPr="000B54FC">
              <w:rPr>
                <w:rFonts w:ascii="Arial" w:hAnsi="Arial" w:cs="Arial"/>
                <w:b/>
                <w:i/>
                <w:sz w:val="22"/>
              </w:rPr>
              <w:t xml:space="preserve">: </w:t>
            </w:r>
            <w:r w:rsidR="0004041E" w:rsidRPr="000B54FC">
              <w:rPr>
                <w:rFonts w:ascii="Arial" w:hAnsi="Arial" w:cs="Arial"/>
                <w:b/>
                <w:i/>
                <w:sz w:val="22"/>
              </w:rPr>
              <w:t>Uncertainties and then compensation</w:t>
            </w:r>
            <w:r w:rsidRPr="000B54FC">
              <w:rPr>
                <w:rFonts w:ascii="Arial" w:hAnsi="Arial" w:cs="Arial"/>
                <w:b/>
                <w:i/>
                <w:sz w:val="22"/>
              </w:rPr>
              <w:t xml:space="preserve"> factors </w:t>
            </w:r>
            <w:proofErr w:type="gramStart"/>
            <w:r w:rsidRPr="000B54FC">
              <w:rPr>
                <w:rFonts w:ascii="Arial" w:hAnsi="Arial" w:cs="Arial"/>
                <w:b/>
                <w:i/>
                <w:sz w:val="22"/>
              </w:rPr>
              <w:t>have to</w:t>
            </w:r>
            <w:proofErr w:type="gramEnd"/>
            <w:r w:rsidRPr="000B54FC">
              <w:rPr>
                <w:rFonts w:ascii="Arial" w:hAnsi="Arial" w:cs="Arial"/>
                <w:b/>
                <w:i/>
                <w:sz w:val="22"/>
              </w:rPr>
              <w:t xml:space="preserve"> be worked by the group</w:t>
            </w:r>
            <w:r w:rsidR="0004041E" w:rsidRPr="000B54FC">
              <w:rPr>
                <w:rFonts w:ascii="Arial" w:hAnsi="Arial" w:cs="Arial"/>
                <w:b/>
                <w:i/>
                <w:sz w:val="22"/>
              </w:rPr>
              <w:t xml:space="preserve"> to decrease the uncertainties and then probably tolerances</w:t>
            </w:r>
          </w:p>
          <w:p w14:paraId="50E8111A" w14:textId="77777777" w:rsidR="0004041E" w:rsidRPr="00AB1DD5" w:rsidRDefault="0004041E" w:rsidP="00AB1DD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</w:tr>
      <w:tr w:rsidR="00F81DA5" w:rsidRPr="00DD52B3" w14:paraId="03F4B8E5" w14:textId="77777777" w:rsidTr="006757D7">
        <w:tc>
          <w:tcPr>
            <w:tcW w:w="627" w:type="dxa"/>
            <w:vAlign w:val="center"/>
          </w:tcPr>
          <w:p w14:paraId="798558F1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0BB217DB" w14:textId="77777777" w:rsidR="00F81DA5" w:rsidRPr="002001D2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1D2">
              <w:rPr>
                <w:rFonts w:ascii="Arial" w:hAnsi="Arial" w:cs="Arial"/>
                <w:b/>
                <w:sz w:val="22"/>
                <w:szCs w:val="22"/>
              </w:rPr>
              <w:t>General discussion and exchange on how to handle this topic (focus on our Regulations &amp; then share our experiences):</w:t>
            </w:r>
          </w:p>
          <w:p w14:paraId="4A49DB3D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 xml:space="preserve">Context and intention </w:t>
            </w:r>
          </w:p>
          <w:p w14:paraId="0E6C9339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Perimeter: start with R 51 with further extensions to other regulations</w:t>
            </w:r>
          </w:p>
          <w:p w14:paraId="76589FEF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Two steps approach to solve some issues in a very short term and to work at mid/longer term</w:t>
            </w:r>
          </w:p>
          <w:p w14:paraId="40FC96CD" w14:textId="77777777" w:rsidR="000061F4" w:rsidRPr="002001D2" w:rsidRDefault="000061F4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General Assessment of uncertainties</w:t>
            </w:r>
          </w:p>
          <w:p w14:paraId="3531FD6E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Existing uncertainties in regulations or ISO Text</w:t>
            </w:r>
          </w:p>
          <w:p w14:paraId="59D43F53" w14:textId="77777777" w:rsidR="00F81DA5" w:rsidRPr="002001D2" w:rsidRDefault="00F81DA5" w:rsidP="00BC6E7A">
            <w:pPr>
              <w:pStyle w:val="Paragraphedeliste"/>
              <w:numPr>
                <w:ilvl w:val="1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Type-Approval / CoP / Market surveillance: tolerance with different test tracks?</w:t>
            </w:r>
          </w:p>
          <w:p w14:paraId="3E8E2F3D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>How to compare the test tracks? With selection criteria as tyres?</w:t>
            </w:r>
          </w:p>
          <w:p w14:paraId="6FB71A10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 xml:space="preserve">GUM &amp; ISO </w:t>
            </w:r>
            <w:r w:rsidR="00A062C2" w:rsidRPr="002001D2">
              <w:rPr>
                <w:rFonts w:ascii="Arial" w:eastAsiaTheme="minorEastAsia" w:hAnsi="Arial" w:cs="Arial"/>
                <w:b/>
              </w:rPr>
              <w:t>57</w:t>
            </w:r>
            <w:r w:rsidRPr="002001D2">
              <w:rPr>
                <w:rFonts w:ascii="Arial" w:eastAsiaTheme="minorEastAsia" w:hAnsi="Arial" w:cs="Arial"/>
                <w:b/>
              </w:rPr>
              <w:t>25 approaches</w:t>
            </w:r>
            <w:r w:rsidR="00A062C2" w:rsidRPr="002001D2">
              <w:rPr>
                <w:rFonts w:ascii="Arial" w:eastAsiaTheme="minorEastAsia" w:hAnsi="Arial" w:cs="Arial"/>
                <w:b/>
              </w:rPr>
              <w:t xml:space="preserve"> (ISO 17 025)</w:t>
            </w:r>
          </w:p>
          <w:p w14:paraId="5E6FCF06" w14:textId="77777777" w:rsidR="00F81DA5" w:rsidRPr="002001D2" w:rsidRDefault="00F81DA5" w:rsidP="00BC6E7A">
            <w:pPr>
              <w:pStyle w:val="Paragraphedeliste"/>
              <w:numPr>
                <w:ilvl w:val="1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 xml:space="preserve">Random vs. systematic </w:t>
            </w:r>
          </w:p>
          <w:p w14:paraId="0265F2B9" w14:textId="77777777" w:rsidR="00F81DA5" w:rsidRPr="002001D2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2001D2">
              <w:rPr>
                <w:rFonts w:ascii="Arial" w:eastAsiaTheme="minorEastAsia" w:hAnsi="Arial" w:cs="Arial"/>
                <w:b/>
              </w:rPr>
              <w:t xml:space="preserve">Need to have a framework (not </w:t>
            </w:r>
            <w:proofErr w:type="spellStart"/>
            <w:r w:rsidRPr="002001D2">
              <w:rPr>
                <w:rFonts w:ascii="Arial" w:eastAsiaTheme="minorEastAsia" w:hAnsi="Arial" w:cs="Arial"/>
                <w:b/>
              </w:rPr>
              <w:t>ToR</w:t>
            </w:r>
            <w:proofErr w:type="spellEnd"/>
            <w:r w:rsidRPr="002001D2">
              <w:rPr>
                <w:rFonts w:ascii="Arial" w:eastAsiaTheme="minorEastAsia" w:hAnsi="Arial" w:cs="Arial"/>
                <w:b/>
              </w:rPr>
              <w:t>)</w:t>
            </w:r>
          </w:p>
          <w:p w14:paraId="1C1D5902" w14:textId="77777777" w:rsidR="00C92EDC" w:rsidRPr="00DD52B3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01D2">
              <w:rPr>
                <w:rFonts w:ascii="Arial" w:eastAsiaTheme="minorEastAsia" w:hAnsi="Arial" w:cs="Arial"/>
                <w:b/>
              </w:rPr>
              <w:t>Number of ‘wrong’ tests acceptable?</w:t>
            </w:r>
          </w:p>
        </w:tc>
        <w:tc>
          <w:tcPr>
            <w:tcW w:w="2552" w:type="dxa"/>
          </w:tcPr>
          <w:p w14:paraId="2CEC653E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b/>
                <w:bCs/>
                <w:color w:val="4C4845"/>
                <w:spacing w:val="-4"/>
                <w:sz w:val="22"/>
                <w:szCs w:val="22"/>
              </w:rPr>
            </w:pPr>
          </w:p>
        </w:tc>
      </w:tr>
      <w:tr w:rsidR="00C92EDC" w:rsidRPr="00DD52B3" w14:paraId="03738D72" w14:textId="77777777" w:rsidTr="00AA4AFF">
        <w:tc>
          <w:tcPr>
            <w:tcW w:w="10485" w:type="dxa"/>
            <w:gridSpan w:val="3"/>
            <w:vAlign w:val="center"/>
          </w:tcPr>
          <w:p w14:paraId="5E65D399" w14:textId="77777777" w:rsidR="00C92EDC" w:rsidRPr="00377A06" w:rsidRDefault="00377A06" w:rsidP="00F81DA5">
            <w:pPr>
              <w:spacing w:before="60" w:after="60"/>
              <w:rPr>
                <w:rFonts w:ascii="Arial" w:hAnsi="Arial" w:cs="Arial"/>
                <w:bCs/>
                <w:color w:val="4C4845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4845"/>
                <w:spacing w:val="-4"/>
                <w:sz w:val="22"/>
                <w:szCs w:val="22"/>
              </w:rPr>
              <w:t>See</w:t>
            </w:r>
            <w:r w:rsidR="002001D2">
              <w:rPr>
                <w:rFonts w:ascii="Arial" w:hAnsi="Arial" w:cs="Arial"/>
                <w:bCs/>
                <w:color w:val="4C4845"/>
                <w:spacing w:val="-4"/>
                <w:sz w:val="22"/>
                <w:szCs w:val="22"/>
              </w:rPr>
              <w:t xml:space="preserve"> especially</w:t>
            </w:r>
            <w:r>
              <w:rPr>
                <w:rFonts w:ascii="Arial" w:hAnsi="Arial" w:cs="Arial"/>
                <w:bCs/>
                <w:color w:val="4C4845"/>
                <w:spacing w:val="-4"/>
                <w:sz w:val="22"/>
                <w:szCs w:val="22"/>
              </w:rPr>
              <w:t xml:space="preserve"> Item 4 above.</w:t>
            </w:r>
          </w:p>
        </w:tc>
      </w:tr>
      <w:tr w:rsidR="00F81DA5" w:rsidRPr="00DD52B3" w14:paraId="573F6004" w14:textId="77777777" w:rsidTr="006757D7">
        <w:tc>
          <w:tcPr>
            <w:tcW w:w="627" w:type="dxa"/>
            <w:vAlign w:val="center"/>
          </w:tcPr>
          <w:p w14:paraId="0306015F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186F3A68" w14:textId="77777777" w:rsidR="00F81DA5" w:rsidRPr="002B61E6" w:rsidRDefault="00F81DA5" w:rsidP="00F81DA5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2B61E6">
              <w:rPr>
                <w:rFonts w:ascii="Arial" w:hAnsi="Arial" w:cs="Arial"/>
                <w:b/>
                <w:sz w:val="22"/>
                <w:szCs w:val="22"/>
              </w:rPr>
              <w:t xml:space="preserve">Review of the existing studies and </w:t>
            </w:r>
            <w:r w:rsidRPr="002B61E6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data collection </w:t>
            </w:r>
          </w:p>
          <w:p w14:paraId="7E2077A7" w14:textId="77777777" w:rsidR="00F81DA5" w:rsidRPr="002B61E6" w:rsidRDefault="00F81DA5" w:rsidP="00BC6E7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2B61E6">
              <w:rPr>
                <w:rFonts w:ascii="Arial" w:hAnsi="Arial" w:cs="Arial"/>
                <w:b/>
              </w:rPr>
              <w:t xml:space="preserve">Test tracks comparison </w:t>
            </w:r>
          </w:p>
          <w:p w14:paraId="3E9B4AA3" w14:textId="77777777" w:rsidR="00F81DA5" w:rsidRPr="002001D2" w:rsidRDefault="004E6D4F" w:rsidP="00BC6E7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2B61E6">
              <w:rPr>
                <w:rFonts w:ascii="Arial" w:hAnsi="Arial" w:cs="Arial"/>
                <w:b/>
              </w:rPr>
              <w:t>Tyre</w:t>
            </w:r>
            <w:proofErr w:type="spellEnd"/>
            <w:r w:rsidRPr="002B61E6">
              <w:rPr>
                <w:rFonts w:ascii="Arial" w:hAnsi="Arial" w:cs="Arial"/>
                <w:b/>
              </w:rPr>
              <w:t xml:space="preserve"> </w:t>
            </w:r>
            <w:r w:rsidRPr="002001D2">
              <w:rPr>
                <w:rFonts w:ascii="Arial" w:hAnsi="Arial" w:cs="Arial"/>
                <w:b/>
              </w:rPr>
              <w:t>study (</w:t>
            </w:r>
            <w:r w:rsidR="00F81DA5" w:rsidRPr="002001D2">
              <w:rPr>
                <w:rFonts w:ascii="Arial" w:hAnsi="Arial" w:cs="Arial"/>
                <w:b/>
              </w:rPr>
              <w:t>ACEA)</w:t>
            </w:r>
          </w:p>
          <w:p w14:paraId="668B2A8D" w14:textId="77777777" w:rsidR="00F81DA5" w:rsidRPr="002001D2" w:rsidRDefault="00F81DA5" w:rsidP="00BC6E7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2001D2">
              <w:rPr>
                <w:rFonts w:ascii="Arial" w:hAnsi="Arial" w:cs="Arial"/>
                <w:b/>
              </w:rPr>
              <w:t>Round Robin tests</w:t>
            </w:r>
            <w:r w:rsidR="007B4655" w:rsidRPr="002001D2">
              <w:rPr>
                <w:rFonts w:ascii="Arial" w:hAnsi="Arial" w:cs="Arial"/>
                <w:b/>
              </w:rPr>
              <w:t xml:space="preserve"> (VDA) – to be confirmed</w:t>
            </w:r>
            <w:r w:rsidR="00C92EDC" w:rsidRPr="002001D2">
              <w:rPr>
                <w:rFonts w:ascii="Arial" w:hAnsi="Arial" w:cs="Arial"/>
                <w:b/>
              </w:rPr>
              <w:t xml:space="preserve"> </w:t>
            </w:r>
            <w:r w:rsidR="00C92EDC" w:rsidRPr="002001D2">
              <w:rPr>
                <w:rFonts w:ascii="Arial" w:hAnsi="Arial" w:cs="Arial"/>
                <w:b/>
              </w:rPr>
              <w:sym w:font="Wingdings" w:char="F0E0"/>
            </w:r>
            <w:r w:rsidR="00C92EDC" w:rsidRPr="002001D2">
              <w:rPr>
                <w:rFonts w:ascii="Arial" w:hAnsi="Arial" w:cs="Arial"/>
                <w:b/>
              </w:rPr>
              <w:t xml:space="preserve"> OICA</w:t>
            </w:r>
          </w:p>
          <w:p w14:paraId="03EC4D2D" w14:textId="77777777" w:rsidR="00F81DA5" w:rsidRPr="002B61E6" w:rsidRDefault="00603743" w:rsidP="00BC6E7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Uncertainties</w:t>
            </w:r>
            <w:r w:rsidR="002B61E6" w:rsidRPr="002B61E6">
              <w:rPr>
                <w:rFonts w:ascii="Arial" w:hAnsi="Arial" w:cs="Arial"/>
                <w:b/>
              </w:rPr>
              <w:t xml:space="preserve"> table</w:t>
            </w:r>
          </w:p>
        </w:tc>
        <w:tc>
          <w:tcPr>
            <w:tcW w:w="2552" w:type="dxa"/>
          </w:tcPr>
          <w:p w14:paraId="1B5964AF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b/>
                <w:bCs/>
                <w:color w:val="4C4845"/>
                <w:spacing w:val="-4"/>
                <w:sz w:val="22"/>
                <w:szCs w:val="22"/>
              </w:rPr>
            </w:pPr>
          </w:p>
          <w:p w14:paraId="4F783CEE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b/>
                <w:bCs/>
                <w:color w:val="4C4845"/>
                <w:spacing w:val="-4"/>
                <w:sz w:val="22"/>
                <w:szCs w:val="22"/>
              </w:rPr>
            </w:pPr>
          </w:p>
          <w:p w14:paraId="52C64882" w14:textId="77777777" w:rsidR="00F81DA5" w:rsidRDefault="002001D2" w:rsidP="00137BF6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</w:t>
            </w:r>
            <w:r w:rsidR="00137BF6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E77E6A">
              <w:rPr>
                <w:rFonts w:ascii="Arial" w:hAnsi="Arial" w:cs="Arial"/>
                <w:sz w:val="22"/>
                <w:szCs w:val="22"/>
              </w:rPr>
              <w:t>TFMU-01-03</w:t>
            </w:r>
            <w:r w:rsidR="00F81DA5" w:rsidRPr="00DD52B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1BD87919" w14:textId="77777777" w:rsidR="00377A06" w:rsidRPr="002001D2" w:rsidRDefault="002B61E6" w:rsidP="002B6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001D2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377A06" w:rsidRPr="002001D2">
              <w:rPr>
                <w:rFonts w:ascii="Arial" w:hAnsi="Arial" w:cs="Arial"/>
                <w:sz w:val="22"/>
                <w:szCs w:val="22"/>
              </w:rPr>
              <w:t>TFMU-01-06</w:t>
            </w:r>
            <w:r w:rsidR="00377A06" w:rsidRPr="002001D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5AAA6DB3" w14:textId="77777777" w:rsidR="00377A06" w:rsidRPr="00137BF6" w:rsidRDefault="00377A06" w:rsidP="00137B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46A3A948" w14:textId="77777777" w:rsidTr="00AA4AFF">
        <w:tc>
          <w:tcPr>
            <w:tcW w:w="10485" w:type="dxa"/>
            <w:gridSpan w:val="3"/>
            <w:vAlign w:val="center"/>
          </w:tcPr>
          <w:p w14:paraId="35535A30" w14:textId="77777777" w:rsidR="00BF378B" w:rsidRDefault="00BF378B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>Test track comparison:</w:t>
            </w:r>
          </w:p>
          <w:p w14:paraId="59B7AA05" w14:textId="77777777" w:rsidR="00BF378B" w:rsidRPr="00155F56" w:rsidRDefault="00155F56" w:rsidP="00BF378B">
            <w:pPr>
              <w:pStyle w:val="Paragraphedeliste"/>
              <w:spacing w:before="60" w:after="60"/>
              <w:ind w:left="108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 xml:space="preserve">ISO/WG11: study is ongoing for with tyres. </w:t>
            </w:r>
            <w:proofErr w:type="spellStart"/>
            <w:proofErr w:type="gramStart"/>
            <w:r>
              <w:rPr>
                <w:rFonts w:ascii="Arial" w:hAnsi="Arial" w:cs="Arial"/>
                <w:bCs/>
                <w:spacing w:val="-4"/>
              </w:rPr>
              <w:t>Mr.Perrot</w:t>
            </w:r>
            <w:proofErr w:type="spellEnd"/>
            <w:proofErr w:type="gramEnd"/>
            <w:r>
              <w:rPr>
                <w:rFonts w:ascii="Arial" w:hAnsi="Arial" w:cs="Arial"/>
                <w:bCs/>
                <w:spacing w:val="-4"/>
              </w:rPr>
              <w:t xml:space="preserve"> will check if it would be possible to share information during next meeting of TF-MU.</w:t>
            </w:r>
          </w:p>
          <w:p w14:paraId="76025FB3" w14:textId="77777777" w:rsidR="00BF378B" w:rsidRDefault="00BF378B" w:rsidP="00155F56">
            <w:pPr>
              <w:pStyle w:val="Paragraphedeliste"/>
              <w:spacing w:before="60" w:after="60"/>
              <w:ind w:left="1080"/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</w:pPr>
          </w:p>
          <w:p w14:paraId="541E46B8" w14:textId="77777777" w:rsidR="00C92EDC" w:rsidRPr="00377A06" w:rsidRDefault="00377A06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</w:pPr>
            <w:r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 xml:space="preserve">Presentation of document TFMU-01-03 on </w:t>
            </w:r>
            <w:r w:rsidR="00FD416D"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>Round-Robin test</w:t>
            </w:r>
            <w:r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 xml:space="preserve"> (VDA) </w:t>
            </w:r>
            <w:r w:rsidR="00FD416D"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 xml:space="preserve">by </w:t>
            </w:r>
            <w:proofErr w:type="spellStart"/>
            <w:proofErr w:type="gramStart"/>
            <w:r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>Mr.Gerhard</w:t>
            </w:r>
            <w:proofErr w:type="spellEnd"/>
            <w:proofErr w:type="gramEnd"/>
            <w:r w:rsidRPr="00377A06">
              <w:rPr>
                <w:rFonts w:ascii="Arial" w:hAnsi="Arial" w:cs="Arial"/>
                <w:b/>
                <w:bCs/>
                <w:color w:val="0070C0"/>
                <w:spacing w:val="-4"/>
                <w:u w:val="single"/>
              </w:rPr>
              <w:t>:</w:t>
            </w:r>
          </w:p>
          <w:p w14:paraId="288BE1E1" w14:textId="77777777" w:rsidR="00FD416D" w:rsidRPr="00150E76" w:rsidRDefault="008128CA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Test tracks</w:t>
            </w:r>
            <w:r w:rsidR="00F24546" w:rsidRPr="00150E76">
              <w:rPr>
                <w:rFonts w:ascii="Arial" w:hAnsi="Arial" w:cs="Arial"/>
                <w:bCs/>
                <w:spacing w:val="-4"/>
              </w:rPr>
              <w:t>: aggregate according to usage visible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 xml:space="preserve"> on pi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c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>tures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 slide 6.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 xml:space="preserve"> </w:t>
            </w:r>
          </w:p>
          <w:p w14:paraId="196530D5" w14:textId="77777777" w:rsidR="00F24546" w:rsidRPr="00150E76" w:rsidRDefault="00F2454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The measurement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>s presented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already include temperature compensation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5A0F28C7" w14:textId="77777777" w:rsidR="00F24546" w:rsidRPr="00150E76" w:rsidRDefault="00F2454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 xml:space="preserve">With the method proposed, it is possible to calculate a 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sym w:font="Symbol" w:char="F044"/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L </w:t>
            </w:r>
            <w:r w:rsidR="00BD1733" w:rsidRPr="00150E76">
              <w:rPr>
                <w:rFonts w:ascii="Arial" w:hAnsi="Arial" w:cs="Arial"/>
                <w:bCs/>
                <w:spacing w:val="-4"/>
              </w:rPr>
              <w:t>to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get a </w:t>
            </w:r>
            <w:proofErr w:type="spellStart"/>
            <w:r w:rsidRPr="00150E76">
              <w:rPr>
                <w:rFonts w:ascii="Arial" w:hAnsi="Arial" w:cs="Arial"/>
                <w:bCs/>
                <w:spacing w:val="-4"/>
              </w:rPr>
              <w:t>L</w:t>
            </w:r>
            <w:r w:rsidRPr="00150E76">
              <w:rPr>
                <w:rFonts w:ascii="Arial" w:hAnsi="Arial" w:cs="Arial"/>
                <w:bCs/>
                <w:spacing w:val="-4"/>
                <w:vertAlign w:val="subscript"/>
              </w:rPr>
              <w:t>urban</w:t>
            </w:r>
            <w:proofErr w:type="spellEnd"/>
            <w:r w:rsidRPr="00150E76">
              <w:rPr>
                <w:rFonts w:ascii="Arial" w:hAnsi="Arial" w:cs="Arial"/>
                <w:bCs/>
                <w:spacing w:val="-4"/>
              </w:rPr>
              <w:t xml:space="preserve"> corrected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129C4C7D" w14:textId="77777777" w:rsidR="00F24546" w:rsidRPr="00150E76" w:rsidRDefault="00F2454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Next step, from the formula based in 11 test tracks, we need more test track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>s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 data</w:t>
            </w:r>
            <w:r w:rsidR="00155F56">
              <w:rPr>
                <w:rFonts w:ascii="Arial" w:hAnsi="Arial" w:cs="Arial"/>
                <w:bCs/>
                <w:spacing w:val="-4"/>
              </w:rPr>
              <w:t xml:space="preserve"> (MPD, g, α)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</w:t>
            </w:r>
            <w:r w:rsidR="000E3217" w:rsidRPr="00150E76">
              <w:rPr>
                <w:rFonts w:ascii="Arial" w:hAnsi="Arial" w:cs="Arial"/>
                <w:bCs/>
                <w:spacing w:val="-4"/>
              </w:rPr>
              <w:t>with measurement</w:t>
            </w:r>
            <w:r w:rsidR="00141877" w:rsidRPr="00150E76">
              <w:rPr>
                <w:rFonts w:ascii="Arial" w:hAnsi="Arial" w:cs="Arial"/>
                <w:bCs/>
                <w:spacing w:val="-4"/>
              </w:rPr>
              <w:t>s</w:t>
            </w:r>
            <w:r w:rsidR="000E3217" w:rsidRPr="00150E76">
              <w:rPr>
                <w:rFonts w:ascii="Arial" w:hAnsi="Arial" w:cs="Arial"/>
                <w:bCs/>
                <w:spacing w:val="-4"/>
              </w:rPr>
              <w:t xml:space="preserve"> on vehicles and 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in parallel of the </w:t>
            </w:r>
            <w:r w:rsidR="000E3217" w:rsidRPr="00150E76">
              <w:rPr>
                <w:rFonts w:ascii="Arial" w:hAnsi="Arial" w:cs="Arial"/>
                <w:bCs/>
                <w:spacing w:val="-4"/>
              </w:rPr>
              <w:t>test track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s to improve our knowledge of the test tracks.</w:t>
            </w:r>
          </w:p>
          <w:p w14:paraId="112F03FF" w14:textId="77777777" w:rsidR="00130738" w:rsidRPr="00150E76" w:rsidRDefault="00130738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 xml:space="preserve">If supported by the </w:t>
            </w:r>
            <w:r w:rsidR="000B54FC" w:rsidRPr="00150E76">
              <w:rPr>
                <w:rFonts w:ascii="Arial" w:hAnsi="Arial" w:cs="Arial"/>
                <w:bCs/>
                <w:spacing w:val="-4"/>
              </w:rPr>
              <w:t>group,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then tests to be done to validate </w:t>
            </w:r>
            <w:r w:rsidR="000B54FC">
              <w:rPr>
                <w:rFonts w:ascii="Arial" w:hAnsi="Arial" w:cs="Arial"/>
                <w:bCs/>
                <w:spacing w:val="-4"/>
              </w:rPr>
              <w:t xml:space="preserve">or correct if needed 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the </w:t>
            </w:r>
            <w:r w:rsidR="000B54FC">
              <w:rPr>
                <w:rFonts w:ascii="Arial" w:hAnsi="Arial" w:cs="Arial"/>
                <w:bCs/>
                <w:spacing w:val="-4"/>
              </w:rPr>
              <w:t xml:space="preserve">proposed </w:t>
            </w:r>
            <w:r w:rsidRPr="00150E76">
              <w:rPr>
                <w:rFonts w:ascii="Arial" w:hAnsi="Arial" w:cs="Arial"/>
                <w:bCs/>
                <w:spacing w:val="-4"/>
              </w:rPr>
              <w:t>formula</w:t>
            </w:r>
            <w:r w:rsidR="000B54FC">
              <w:rPr>
                <w:rFonts w:ascii="Arial" w:hAnsi="Arial" w:cs="Arial"/>
                <w:bCs/>
                <w:spacing w:val="-4"/>
              </w:rPr>
              <w:t>.</w:t>
            </w:r>
          </w:p>
          <w:p w14:paraId="53B90409" w14:textId="77777777" w:rsidR="000E3217" w:rsidRPr="00150E76" w:rsidRDefault="000E3217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 xml:space="preserve">To have something for GRBP-71 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January </w:t>
            </w:r>
            <w:r w:rsidRPr="00150E76">
              <w:rPr>
                <w:rFonts w:ascii="Arial" w:hAnsi="Arial" w:cs="Arial"/>
                <w:bCs/>
                <w:spacing w:val="-4"/>
              </w:rPr>
              <w:t>2020, additional information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 is </w:t>
            </w:r>
            <w:r w:rsidR="000B54FC">
              <w:rPr>
                <w:rFonts w:ascii="Arial" w:hAnsi="Arial" w:cs="Arial"/>
                <w:bCs/>
                <w:spacing w:val="-4"/>
              </w:rPr>
              <w:t>necessary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– each manufacturer should try the formula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7BDCA229" w14:textId="77777777" w:rsidR="000E3217" w:rsidRPr="00150E76" w:rsidRDefault="007A5DE3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To make comparison in a pure way, we need same vehicle, same tyres, same equipment … and very difficult to do – so to be done with assessment of the formula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5A45F761" w14:textId="77777777" w:rsidR="007A5DE3" w:rsidRPr="00150E76" w:rsidRDefault="00A055E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Virtual average test track</w:t>
            </w:r>
            <w:r w:rsidR="00672900" w:rsidRPr="00150E76">
              <w:rPr>
                <w:rFonts w:ascii="Arial" w:hAnsi="Arial" w:cs="Arial"/>
                <w:bCs/>
                <w:spacing w:val="-4"/>
              </w:rPr>
              <w:t xml:space="preserve"> – a link </w:t>
            </w:r>
            <w:proofErr w:type="gramStart"/>
            <w:r w:rsidR="00672900" w:rsidRPr="00150E76">
              <w:rPr>
                <w:rFonts w:ascii="Arial" w:hAnsi="Arial" w:cs="Arial"/>
                <w:bCs/>
                <w:spacing w:val="-4"/>
              </w:rPr>
              <w:t>has to</w:t>
            </w:r>
            <w:proofErr w:type="gramEnd"/>
            <w:r w:rsidR="00672900" w:rsidRPr="00150E76">
              <w:rPr>
                <w:rFonts w:ascii="Arial" w:hAnsi="Arial" w:cs="Arial"/>
                <w:bCs/>
                <w:spacing w:val="-4"/>
              </w:rPr>
              <w:t xml:space="preserve"> be created to this virtual test track – would be a part of the type-approval – including usage of the test track – malus/bonus in comparison to an average of the test track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49302113" w14:textId="465ACFAD" w:rsidR="00672900" w:rsidRPr="00150E76" w:rsidRDefault="00130738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 xml:space="preserve">This approach </w:t>
            </w:r>
            <w:r w:rsidR="00672900" w:rsidRPr="00150E76">
              <w:rPr>
                <w:rFonts w:ascii="Arial" w:hAnsi="Arial" w:cs="Arial"/>
                <w:bCs/>
                <w:spacing w:val="-4"/>
              </w:rPr>
              <w:t>would be also fair for T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echnical </w:t>
            </w:r>
            <w:r w:rsidR="00672900" w:rsidRPr="00150E76">
              <w:rPr>
                <w:rFonts w:ascii="Arial" w:hAnsi="Arial" w:cs="Arial"/>
                <w:bCs/>
                <w:spacing w:val="-4"/>
              </w:rPr>
              <w:t>S</w:t>
            </w:r>
            <w:r w:rsidRPr="00150E76">
              <w:rPr>
                <w:rFonts w:ascii="Arial" w:hAnsi="Arial" w:cs="Arial"/>
                <w:bCs/>
                <w:spacing w:val="-4"/>
              </w:rPr>
              <w:t>ervice</w:t>
            </w:r>
            <w:r w:rsidR="00672900" w:rsidRPr="00150E76">
              <w:rPr>
                <w:rFonts w:ascii="Arial" w:hAnsi="Arial" w:cs="Arial"/>
                <w:bCs/>
                <w:spacing w:val="-4"/>
              </w:rPr>
              <w:t xml:space="preserve"> – with a virtual test track, everyone will have the same reference</w:t>
            </w:r>
            <w:r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5671B1C3" w14:textId="77777777" w:rsidR="00672900" w:rsidRPr="00150E76" w:rsidRDefault="00672900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From this presentation, we get incertitude for the test track – the compensation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 xml:space="preserve"> can be defined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– for the time being this is what we have with already one value – this is a part for noise uncertainties</w:t>
            </w:r>
            <w:r w:rsidR="00130738"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62BD7A34" w14:textId="77777777" w:rsidR="00672900" w:rsidRPr="00150E76" w:rsidRDefault="00672900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lastRenderedPageBreak/>
              <w:t xml:space="preserve">Is the formula valid for tyres? No because not the same speed – maybe VDA can calculate for 80kph? </w:t>
            </w:r>
            <w:proofErr w:type="spellStart"/>
            <w:proofErr w:type="gramStart"/>
            <w:r w:rsidR="00150E76" w:rsidRPr="00150E76">
              <w:rPr>
                <w:rFonts w:ascii="Arial" w:hAnsi="Arial" w:cs="Arial"/>
                <w:bCs/>
                <w:spacing w:val="-4"/>
              </w:rPr>
              <w:t>Mr.Gerhard</w:t>
            </w:r>
            <w:proofErr w:type="spellEnd"/>
            <w:proofErr w:type="gramEnd"/>
            <w:r w:rsidR="00150E76" w:rsidRPr="00150E76">
              <w:rPr>
                <w:rFonts w:ascii="Arial" w:hAnsi="Arial" w:cs="Arial"/>
                <w:bCs/>
                <w:spacing w:val="-4"/>
              </w:rPr>
              <w:t xml:space="preserve"> will ask</w:t>
            </w:r>
            <w:r w:rsidR="005F3F32">
              <w:rPr>
                <w:rFonts w:ascii="Arial" w:hAnsi="Arial" w:cs="Arial"/>
                <w:bCs/>
                <w:spacing w:val="-4"/>
              </w:rPr>
              <w:t>.</w:t>
            </w:r>
          </w:p>
          <w:p w14:paraId="1A05FA1B" w14:textId="77777777" w:rsidR="00672900" w:rsidRDefault="00150E7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150E76">
              <w:rPr>
                <w:rFonts w:ascii="Arial" w:hAnsi="Arial" w:cs="Arial"/>
                <w:bCs/>
                <w:spacing w:val="-4"/>
              </w:rPr>
              <w:t>In a 1</w:t>
            </w:r>
            <w:r w:rsidRPr="00150E76">
              <w:rPr>
                <w:rFonts w:ascii="Arial" w:hAnsi="Arial" w:cs="Arial"/>
                <w:bCs/>
                <w:spacing w:val="-4"/>
                <w:vertAlign w:val="superscript"/>
              </w:rPr>
              <w:t>st</w:t>
            </w:r>
            <w:r w:rsidRPr="00150E76">
              <w:rPr>
                <w:rFonts w:ascii="Arial" w:hAnsi="Arial" w:cs="Arial"/>
                <w:bCs/>
                <w:spacing w:val="-4"/>
              </w:rPr>
              <w:t xml:space="preserve"> step, a </w:t>
            </w:r>
            <w:r w:rsidR="00672900" w:rsidRPr="00150E76">
              <w:rPr>
                <w:rFonts w:ascii="Arial" w:hAnsi="Arial" w:cs="Arial"/>
                <w:bCs/>
                <w:spacing w:val="-4"/>
              </w:rPr>
              <w:t>track to track comparison could be useful to start to have a quicker solution because to create a virtual test track could take a lot of time</w:t>
            </w:r>
            <w:r w:rsidRPr="00150E76">
              <w:rPr>
                <w:rFonts w:ascii="Arial" w:hAnsi="Arial" w:cs="Arial"/>
                <w:bCs/>
                <w:spacing w:val="-4"/>
              </w:rPr>
              <w:t>.</w:t>
            </w:r>
          </w:p>
          <w:p w14:paraId="72588FC8" w14:textId="77777777" w:rsidR="00155F56" w:rsidRPr="00150E76" w:rsidRDefault="00155F56" w:rsidP="00BC6E7A">
            <w:pPr>
              <w:pStyle w:val="Paragraphedeliste"/>
              <w:numPr>
                <w:ilvl w:val="1"/>
                <w:numId w:val="10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At that time, only for C1 tyres.</w:t>
            </w:r>
          </w:p>
          <w:p w14:paraId="4A90F1C7" w14:textId="77777777" w:rsidR="00045138" w:rsidRDefault="00045138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pacing w:val="-4"/>
              </w:rPr>
            </w:pPr>
            <w:r w:rsidRPr="00045138">
              <w:rPr>
                <w:rFonts w:ascii="Arial" w:hAnsi="Arial" w:cs="Arial"/>
                <w:bCs/>
                <w:spacing w:val="-4"/>
              </w:rPr>
              <w:t>ETRTO informs that</w:t>
            </w:r>
            <w:r w:rsidR="00672900" w:rsidRPr="00045138">
              <w:rPr>
                <w:rFonts w:ascii="Arial" w:hAnsi="Arial" w:cs="Arial"/>
                <w:bCs/>
                <w:spacing w:val="-4"/>
              </w:rPr>
              <w:t xml:space="preserve"> check</w:t>
            </w:r>
            <w:r w:rsidR="005F3F32">
              <w:rPr>
                <w:rFonts w:ascii="Arial" w:hAnsi="Arial" w:cs="Arial"/>
                <w:bCs/>
                <w:spacing w:val="-4"/>
              </w:rPr>
              <w:t xml:space="preserve"> is</w:t>
            </w:r>
            <w:r w:rsidR="00672900" w:rsidRPr="00045138">
              <w:rPr>
                <w:rFonts w:ascii="Arial" w:hAnsi="Arial" w:cs="Arial"/>
                <w:bCs/>
                <w:spacing w:val="-4"/>
              </w:rPr>
              <w:t xml:space="preserve"> in progress</w:t>
            </w:r>
            <w:r w:rsidRPr="00045138">
              <w:rPr>
                <w:rFonts w:ascii="Arial" w:hAnsi="Arial" w:cs="Arial"/>
                <w:bCs/>
                <w:spacing w:val="-4"/>
              </w:rPr>
              <w:t xml:space="preserve"> for tyres</w:t>
            </w:r>
            <w:r w:rsidR="00672900" w:rsidRPr="00045138">
              <w:rPr>
                <w:rFonts w:ascii="Arial" w:hAnsi="Arial" w:cs="Arial"/>
                <w:bCs/>
                <w:spacing w:val="-4"/>
              </w:rPr>
              <w:t xml:space="preserve"> and hope</w:t>
            </w:r>
            <w:r w:rsidRPr="00045138">
              <w:rPr>
                <w:rFonts w:ascii="Arial" w:hAnsi="Arial" w:cs="Arial"/>
                <w:bCs/>
                <w:spacing w:val="-4"/>
              </w:rPr>
              <w:t>s</w:t>
            </w:r>
            <w:r w:rsidR="00672900" w:rsidRPr="00045138">
              <w:rPr>
                <w:rFonts w:ascii="Arial" w:hAnsi="Arial" w:cs="Arial"/>
                <w:bCs/>
                <w:spacing w:val="-4"/>
              </w:rPr>
              <w:t xml:space="preserve"> to have something for the next meeting</w:t>
            </w:r>
          </w:p>
          <w:p w14:paraId="35983E87" w14:textId="77777777" w:rsidR="005F3F32" w:rsidRPr="00045138" w:rsidRDefault="005F3F32" w:rsidP="005F3F32">
            <w:pPr>
              <w:pStyle w:val="Paragraphedeliste"/>
              <w:spacing w:before="60" w:after="60"/>
              <w:ind w:left="1080"/>
              <w:rPr>
                <w:rFonts w:ascii="Arial" w:hAnsi="Arial" w:cs="Arial"/>
                <w:bCs/>
                <w:spacing w:val="-4"/>
              </w:rPr>
            </w:pPr>
          </w:p>
          <w:p w14:paraId="2CA395B7" w14:textId="77777777" w:rsidR="00F24546" w:rsidRPr="00045138" w:rsidRDefault="00F24546" w:rsidP="000E637F">
            <w:pPr>
              <w:spacing w:before="60" w:after="60"/>
              <w:rPr>
                <w:rFonts w:ascii="Arial" w:hAnsi="Arial" w:cs="Arial"/>
                <w:b/>
                <w:bCs/>
                <w:i/>
                <w:spacing w:val="-4"/>
              </w:rPr>
            </w:pPr>
            <w:r w:rsidRPr="00B75846">
              <w:rPr>
                <w:rFonts w:ascii="Arial" w:hAnsi="Arial" w:cs="Arial"/>
                <w:b/>
                <w:bCs/>
                <w:color w:val="0070C0"/>
                <w:spacing w:val="-4"/>
              </w:rPr>
              <w:t xml:space="preserve"> </w:t>
            </w:r>
            <w:r w:rsidR="00045138" w:rsidRPr="00045138">
              <w:rPr>
                <w:rFonts w:ascii="Arial" w:hAnsi="Arial" w:cs="Arial"/>
                <w:b/>
                <w:bCs/>
                <w:i/>
                <w:spacing w:val="-4"/>
                <w:u w:val="single"/>
              </w:rPr>
              <w:t>Conclusions</w:t>
            </w:r>
            <w:r w:rsidR="00045138" w:rsidRPr="00045138">
              <w:rPr>
                <w:rFonts w:ascii="Arial" w:hAnsi="Arial" w:cs="Arial"/>
                <w:b/>
                <w:bCs/>
                <w:i/>
                <w:spacing w:val="-4"/>
              </w:rPr>
              <w:t>:</w:t>
            </w:r>
          </w:p>
          <w:p w14:paraId="1AB34AB3" w14:textId="77777777" w:rsidR="000E637F" w:rsidRDefault="000E637F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bCs/>
                <w:i/>
                <w:spacing w:val="-4"/>
              </w:rPr>
            </w:pPr>
            <w:r w:rsidRPr="00045138">
              <w:rPr>
                <w:rFonts w:ascii="Arial" w:hAnsi="Arial" w:cs="Arial"/>
                <w:b/>
                <w:bCs/>
                <w:i/>
                <w:spacing w:val="-4"/>
              </w:rPr>
              <w:t xml:space="preserve">MÜLLER could be also invited to </w:t>
            </w:r>
            <w:r w:rsidR="00045138" w:rsidRPr="00045138">
              <w:rPr>
                <w:rFonts w:ascii="Arial" w:hAnsi="Arial" w:cs="Arial"/>
                <w:b/>
                <w:bCs/>
                <w:i/>
                <w:spacing w:val="-4"/>
              </w:rPr>
              <w:t>join some sessions of this TF</w:t>
            </w:r>
            <w:r w:rsidRPr="00045138">
              <w:rPr>
                <w:rFonts w:ascii="Arial" w:hAnsi="Arial" w:cs="Arial"/>
                <w:b/>
                <w:bCs/>
                <w:i/>
                <w:spacing w:val="-4"/>
              </w:rPr>
              <w:t xml:space="preserve"> to share their experience with probably a more precise view</w:t>
            </w:r>
            <w:r w:rsidR="00150E76">
              <w:rPr>
                <w:rFonts w:ascii="Arial" w:hAnsi="Arial" w:cs="Arial"/>
                <w:b/>
                <w:bCs/>
                <w:i/>
                <w:spacing w:val="-4"/>
              </w:rPr>
              <w:t>.</w:t>
            </w:r>
          </w:p>
          <w:p w14:paraId="6B4577DC" w14:textId="77777777" w:rsidR="00150E76" w:rsidRPr="00045138" w:rsidRDefault="00150E76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bCs/>
                <w:i/>
                <w:spacing w:val="-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spacing w:val="-4"/>
              </w:rPr>
              <w:t>Mr.Gerhard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spacing w:val="-4"/>
              </w:rPr>
              <w:t xml:space="preserve"> will check with VDA, if the formula can be used for tyres after a calculation at 80kph.</w:t>
            </w:r>
          </w:p>
          <w:p w14:paraId="63143406" w14:textId="77777777" w:rsidR="00377A06" w:rsidRDefault="00377A06" w:rsidP="00377A06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pacing w:val="-4"/>
              </w:rPr>
            </w:pPr>
          </w:p>
          <w:p w14:paraId="191CA2D3" w14:textId="77777777" w:rsidR="00377A06" w:rsidRPr="00045138" w:rsidRDefault="00045138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045138">
              <w:rPr>
                <w:rFonts w:ascii="Arial" w:hAnsi="Arial" w:cs="Arial"/>
                <w:b/>
                <w:color w:val="0070C0"/>
                <w:u w:val="single"/>
              </w:rPr>
              <w:t>P</w:t>
            </w:r>
            <w:r w:rsidR="00377A06" w:rsidRPr="00045138">
              <w:rPr>
                <w:rFonts w:ascii="Arial" w:hAnsi="Arial" w:cs="Arial"/>
                <w:b/>
                <w:color w:val="0070C0"/>
                <w:u w:val="single"/>
              </w:rPr>
              <w:t>resentation</w:t>
            </w:r>
            <w:r w:rsidRPr="00045138">
              <w:rPr>
                <w:rFonts w:ascii="Arial" w:hAnsi="Arial" w:cs="Arial"/>
                <w:b/>
                <w:color w:val="0070C0"/>
                <w:u w:val="single"/>
              </w:rPr>
              <w:t xml:space="preserve"> of Excel table TFMU-01-06 for identification of uncertainties based </w:t>
            </w:r>
            <w:r w:rsidR="00377A06" w:rsidRPr="00045138">
              <w:rPr>
                <w:rFonts w:ascii="Arial" w:hAnsi="Arial" w:cs="Arial"/>
                <w:b/>
                <w:color w:val="0070C0"/>
                <w:u w:val="single"/>
              </w:rPr>
              <w:t>ISO work</w:t>
            </w:r>
            <w:r w:rsidRPr="00045138">
              <w:rPr>
                <w:rFonts w:ascii="Arial" w:hAnsi="Arial" w:cs="Arial"/>
                <w:b/>
                <w:color w:val="0070C0"/>
                <w:u w:val="single"/>
              </w:rPr>
              <w:t xml:space="preserve"> (OICA) by </w:t>
            </w:r>
            <w:proofErr w:type="spellStart"/>
            <w:proofErr w:type="gramStart"/>
            <w:r w:rsidRPr="00045138">
              <w:rPr>
                <w:rFonts w:ascii="Arial" w:hAnsi="Arial" w:cs="Arial"/>
                <w:b/>
                <w:color w:val="0070C0"/>
                <w:u w:val="single"/>
              </w:rPr>
              <w:t>Mr.Gerhard</w:t>
            </w:r>
            <w:proofErr w:type="spellEnd"/>
            <w:proofErr w:type="gramEnd"/>
            <w:r w:rsidRPr="00045138">
              <w:rPr>
                <w:rFonts w:ascii="Arial" w:hAnsi="Arial" w:cs="Arial"/>
                <w:b/>
                <w:color w:val="0070C0"/>
                <w:u w:val="single"/>
              </w:rPr>
              <w:t>:</w:t>
            </w:r>
          </w:p>
          <w:p w14:paraId="7A9F278E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Are some of these parameters connected to each other </w:t>
            </w:r>
            <w:r w:rsidR="00F1595C" w:rsidRPr="00F1595C">
              <w:rPr>
                <w:rFonts w:ascii="Arial" w:hAnsi="Arial" w:cs="Arial"/>
              </w:rPr>
              <w:t xml:space="preserve">is </w:t>
            </w:r>
            <w:r w:rsidRPr="00F1595C">
              <w:rPr>
                <w:rFonts w:ascii="Arial" w:hAnsi="Arial" w:cs="Arial"/>
              </w:rPr>
              <w:t>still to be clarified</w:t>
            </w:r>
          </w:p>
          <w:p w14:paraId="46BD678D" w14:textId="77777777" w:rsidR="00377A06" w:rsidRPr="00F1595C" w:rsidRDefault="00F1595C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Legend: </w:t>
            </w:r>
            <w:r w:rsidR="00377A06" w:rsidRPr="00F1595C">
              <w:rPr>
                <w:rFonts w:ascii="Arial" w:hAnsi="Arial" w:cs="Arial"/>
              </w:rPr>
              <w:t>Check</w:t>
            </w:r>
            <w:r w:rsidRPr="00F1595C">
              <w:rPr>
                <w:rFonts w:ascii="Arial" w:hAnsi="Arial" w:cs="Arial"/>
              </w:rPr>
              <w:t xml:space="preserve"> in column F</w:t>
            </w:r>
            <w:r w:rsidR="00377A06" w:rsidRPr="00F1595C">
              <w:rPr>
                <w:rFonts w:ascii="Arial" w:hAnsi="Arial" w:cs="Arial"/>
              </w:rPr>
              <w:t xml:space="preserve"> = we may provide verification</w:t>
            </w:r>
          </w:p>
          <w:p w14:paraId="6B3A5487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 Maybe at the end, it will be possible to merge some parameters</w:t>
            </w:r>
          </w:p>
          <w:p w14:paraId="37C9A3BF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This is the current list and update in progress with industry</w:t>
            </w:r>
          </w:p>
          <w:p w14:paraId="4D9BB505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Still to identify the classification of the parameters vs. site/site, run/run, day/day</w:t>
            </w:r>
          </w:p>
          <w:p w14:paraId="697C6A77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This list is specific for pass-by noise – we could have such list for stationary, ASEP, horn, … </w:t>
            </w:r>
          </w:p>
          <w:p w14:paraId="46C709B6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A lot of things come from ISO </w:t>
            </w:r>
          </w:p>
          <w:p w14:paraId="5CCC5BAA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Work is ongoing to decide how to manage at the end this information</w:t>
            </w:r>
          </w:p>
          <w:p w14:paraId="26E56CB7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This is the list to be completed according to our best knowledge, then the value</w:t>
            </w:r>
          </w:p>
          <w:p w14:paraId="4A8867CB" w14:textId="77777777" w:rsidR="00377A06" w:rsidRPr="00F1595C" w:rsidRDefault="00F1595C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In addition,</w:t>
            </w:r>
            <w:r w:rsidR="00377A06" w:rsidRPr="00F1595C">
              <w:rPr>
                <w:rFonts w:ascii="Arial" w:hAnsi="Arial" w:cs="Arial"/>
              </w:rPr>
              <w:t xml:space="preserve"> identification </w:t>
            </w:r>
            <w:proofErr w:type="gramStart"/>
            <w:r w:rsidR="00377A06" w:rsidRPr="00F1595C">
              <w:rPr>
                <w:rFonts w:ascii="Arial" w:hAnsi="Arial" w:cs="Arial"/>
              </w:rPr>
              <w:t>has to</w:t>
            </w:r>
            <w:proofErr w:type="gramEnd"/>
            <w:r w:rsidR="00377A06" w:rsidRPr="00F1595C">
              <w:rPr>
                <w:rFonts w:ascii="Arial" w:hAnsi="Arial" w:cs="Arial"/>
              </w:rPr>
              <w:t xml:space="preserve"> be done for parameters common or dedicated PC/trucks</w:t>
            </w:r>
          </w:p>
          <w:p w14:paraId="6E02C33D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F1595C">
              <w:rPr>
                <w:rFonts w:ascii="Arial" w:hAnsi="Arial" w:cs="Arial"/>
              </w:rPr>
              <w:t>Also</w:t>
            </w:r>
            <w:proofErr w:type="gramEnd"/>
            <w:r w:rsidRPr="00F1595C">
              <w:rPr>
                <w:rFonts w:ascii="Arial" w:hAnsi="Arial" w:cs="Arial"/>
              </w:rPr>
              <w:t xml:space="preserve"> how to manage uncertainties for cruise, for acceleration …</w:t>
            </w:r>
            <w:r w:rsidR="00F1595C" w:rsidRPr="00F1595C">
              <w:rPr>
                <w:rFonts w:ascii="Arial" w:hAnsi="Arial" w:cs="Arial"/>
              </w:rPr>
              <w:t xml:space="preserve"> has to be defined</w:t>
            </w:r>
          </w:p>
          <w:p w14:paraId="7B08FBF5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 xml:space="preserve">L category to be </w:t>
            </w:r>
            <w:proofErr w:type="gramStart"/>
            <w:r w:rsidRPr="00F1595C">
              <w:rPr>
                <w:rFonts w:ascii="Arial" w:hAnsi="Arial" w:cs="Arial"/>
              </w:rPr>
              <w:t>taken into account</w:t>
            </w:r>
            <w:proofErr w:type="gramEnd"/>
            <w:r w:rsidRPr="00F1595C">
              <w:rPr>
                <w:rFonts w:ascii="Arial" w:hAnsi="Arial" w:cs="Arial"/>
              </w:rPr>
              <w:t>? How at the end we want to handle this information? To be considered by GRB for instance for an annex in regulation or</w:t>
            </w:r>
            <w:r w:rsidR="005F3F32">
              <w:rPr>
                <w:rFonts w:ascii="Arial" w:hAnsi="Arial" w:cs="Arial"/>
              </w:rPr>
              <w:t>,</w:t>
            </w:r>
            <w:r w:rsidRPr="00F1595C">
              <w:rPr>
                <w:rFonts w:ascii="Arial" w:hAnsi="Arial" w:cs="Arial"/>
              </w:rPr>
              <w:t xml:space="preserve"> document of reference with addition in regulations or</w:t>
            </w:r>
            <w:r w:rsidR="005F3F32">
              <w:rPr>
                <w:rFonts w:ascii="Arial" w:hAnsi="Arial" w:cs="Arial"/>
              </w:rPr>
              <w:t>,</w:t>
            </w:r>
            <w:r w:rsidRPr="00F1595C">
              <w:rPr>
                <w:rFonts w:ascii="Arial" w:hAnsi="Arial" w:cs="Arial"/>
              </w:rPr>
              <w:t xml:space="preserve"> …?</w:t>
            </w:r>
          </w:p>
          <w:p w14:paraId="22B6EF80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Idea is to introduce compensation as a part of the test procedure</w:t>
            </w:r>
          </w:p>
          <w:p w14:paraId="5F0EC0F6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OICA plans to present this table to next GRB with what could be the value and through GUM to elaborate the distribution with different ways of calculation</w:t>
            </w:r>
          </w:p>
          <w:p w14:paraId="540D97CD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Should we ask to tyres industry and others to comment and start similar table – this is a pr</w:t>
            </w:r>
            <w:r w:rsidR="005F3F32">
              <w:rPr>
                <w:rFonts w:ascii="Arial" w:hAnsi="Arial" w:cs="Arial"/>
              </w:rPr>
              <w:t>elimin</w:t>
            </w:r>
            <w:r w:rsidRPr="00F1595C">
              <w:rPr>
                <w:rFonts w:ascii="Arial" w:hAnsi="Arial" w:cs="Arial"/>
              </w:rPr>
              <w:t>ary approach</w:t>
            </w:r>
            <w:r w:rsidR="00F1595C" w:rsidRPr="00F1595C">
              <w:rPr>
                <w:rFonts w:ascii="Arial" w:hAnsi="Arial" w:cs="Arial"/>
              </w:rPr>
              <w:t xml:space="preserve"> </w:t>
            </w:r>
            <w:r w:rsidR="00F1595C" w:rsidRPr="00F1595C">
              <w:rPr>
                <w:rFonts w:ascii="Arial" w:hAnsi="Arial" w:cs="Arial"/>
              </w:rPr>
              <w:sym w:font="Wingdings" w:char="F0E0"/>
            </w:r>
            <w:r w:rsidR="00F1595C" w:rsidRPr="00F1595C">
              <w:rPr>
                <w:rFonts w:ascii="Arial" w:hAnsi="Arial" w:cs="Arial"/>
              </w:rPr>
              <w:t xml:space="preserve"> </w:t>
            </w:r>
            <w:r w:rsidRPr="00F1595C">
              <w:rPr>
                <w:rFonts w:ascii="Arial" w:hAnsi="Arial" w:cs="Arial"/>
              </w:rPr>
              <w:t>Request to make the same job for tyres</w:t>
            </w:r>
          </w:p>
          <w:p w14:paraId="288565AC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Collection of comments &amp; material from OICA members is ongoing because since 2004</w:t>
            </w:r>
            <w:r w:rsidR="00F1595C" w:rsidRPr="00F1595C">
              <w:rPr>
                <w:rFonts w:ascii="Arial" w:hAnsi="Arial" w:cs="Arial"/>
              </w:rPr>
              <w:t>, the data</w:t>
            </w:r>
            <w:r w:rsidRPr="00F1595C">
              <w:rPr>
                <w:rFonts w:ascii="Arial" w:hAnsi="Arial" w:cs="Arial"/>
              </w:rPr>
              <w:t xml:space="preserve"> needs to be revised</w:t>
            </w:r>
          </w:p>
          <w:p w14:paraId="209A34EE" w14:textId="77777777" w:rsidR="00377A06" w:rsidRPr="00F1595C" w:rsidRDefault="00377A06" w:rsidP="00BC6E7A">
            <w:pPr>
              <w:pStyle w:val="Paragraphedeliste"/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F1595C">
              <w:rPr>
                <w:rFonts w:ascii="Arial" w:hAnsi="Arial" w:cs="Arial"/>
              </w:rPr>
              <w:t>Based on ISO WG42 works as ISO5130, ISO5725 … and some items have been already eliminated and other items have been added – that is why this is a living table still fully open – all comments are welcomed</w:t>
            </w:r>
          </w:p>
          <w:p w14:paraId="66B6E97A" w14:textId="77777777" w:rsidR="00377A06" w:rsidRPr="00FE3E97" w:rsidRDefault="00377A06" w:rsidP="00BC6E7A">
            <w:pPr>
              <w:pStyle w:val="Paragraphedeliste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FE3E97">
              <w:rPr>
                <w:rFonts w:ascii="Arial" w:hAnsi="Arial" w:cs="Arial"/>
              </w:rPr>
              <w:t xml:space="preserve">If </w:t>
            </w:r>
            <w:r w:rsidR="00F1595C" w:rsidRPr="00FE3E97">
              <w:rPr>
                <w:rFonts w:ascii="Arial" w:hAnsi="Arial" w:cs="Arial"/>
              </w:rPr>
              <w:t xml:space="preserve">introduction in </w:t>
            </w:r>
            <w:r w:rsidRPr="00FE3E97">
              <w:rPr>
                <w:rFonts w:ascii="Arial" w:hAnsi="Arial" w:cs="Arial"/>
              </w:rPr>
              <w:t>R</w:t>
            </w:r>
            <w:r w:rsidR="00F1595C" w:rsidRPr="00FE3E97">
              <w:rPr>
                <w:rFonts w:ascii="Arial" w:hAnsi="Arial" w:cs="Arial"/>
              </w:rPr>
              <w:t>.</w:t>
            </w:r>
            <w:r w:rsidRPr="00FE3E97">
              <w:rPr>
                <w:rFonts w:ascii="Arial" w:hAnsi="Arial" w:cs="Arial"/>
              </w:rPr>
              <w:t xml:space="preserve">E.3 that means all regulations and we need more time - If </w:t>
            </w:r>
            <w:r w:rsidR="00F1595C" w:rsidRPr="00FE3E97">
              <w:rPr>
                <w:rFonts w:ascii="Arial" w:hAnsi="Arial" w:cs="Arial"/>
              </w:rPr>
              <w:t>we choose to have a “</w:t>
            </w:r>
            <w:r w:rsidRPr="00FE3E97">
              <w:rPr>
                <w:rFonts w:ascii="Arial" w:hAnsi="Arial" w:cs="Arial"/>
              </w:rPr>
              <w:t>Document of reference</w:t>
            </w:r>
            <w:r w:rsidR="00F1595C" w:rsidRPr="00FE3E97">
              <w:rPr>
                <w:rFonts w:ascii="Arial" w:hAnsi="Arial" w:cs="Arial"/>
              </w:rPr>
              <w:t>”</w:t>
            </w:r>
            <w:r w:rsidRPr="00FE3E97">
              <w:rPr>
                <w:rFonts w:ascii="Arial" w:hAnsi="Arial" w:cs="Arial"/>
              </w:rPr>
              <w:t xml:space="preserve"> then it can be used by some </w:t>
            </w:r>
            <w:r w:rsidR="00F1595C" w:rsidRPr="00FE3E97">
              <w:rPr>
                <w:rFonts w:ascii="Arial" w:hAnsi="Arial" w:cs="Arial"/>
              </w:rPr>
              <w:t>‘non-</w:t>
            </w:r>
            <w:proofErr w:type="spellStart"/>
            <w:r w:rsidR="00F1595C" w:rsidRPr="00FE3E97">
              <w:rPr>
                <w:rFonts w:ascii="Arial" w:hAnsi="Arial" w:cs="Arial"/>
              </w:rPr>
              <w:t>european</w:t>
            </w:r>
            <w:proofErr w:type="spellEnd"/>
            <w:r w:rsidR="00F1595C" w:rsidRPr="00FE3E97">
              <w:rPr>
                <w:rFonts w:ascii="Arial" w:hAnsi="Arial" w:cs="Arial"/>
              </w:rPr>
              <w:t xml:space="preserve">’ </w:t>
            </w:r>
            <w:r w:rsidRPr="00FE3E97">
              <w:rPr>
                <w:rFonts w:ascii="Arial" w:hAnsi="Arial" w:cs="Arial"/>
              </w:rPr>
              <w:t>countries</w:t>
            </w:r>
            <w:r w:rsidR="00F1595C" w:rsidRPr="00FE3E97">
              <w:rPr>
                <w:rFonts w:ascii="Arial" w:hAnsi="Arial" w:cs="Arial"/>
              </w:rPr>
              <w:t xml:space="preserve"> </w:t>
            </w:r>
            <w:r w:rsidRPr="00FE3E97">
              <w:rPr>
                <w:rFonts w:ascii="Arial" w:hAnsi="Arial" w:cs="Arial"/>
              </w:rPr>
              <w:t>- What is the strategy of this group? What place?</w:t>
            </w:r>
          </w:p>
          <w:p w14:paraId="1227ED60" w14:textId="77777777" w:rsidR="005F3F32" w:rsidRDefault="005F3F32" w:rsidP="00BC6E7A">
            <w:pPr>
              <w:pStyle w:val="Paragraphedeliste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77A06" w:rsidRPr="00FE3E97">
              <w:rPr>
                <w:rFonts w:ascii="Arial" w:hAnsi="Arial" w:cs="Arial"/>
              </w:rPr>
              <w:t xml:space="preserve"> lot of European manufacturers export to </w:t>
            </w:r>
            <w:r w:rsidR="00F1595C" w:rsidRPr="00FE3E97">
              <w:rPr>
                <w:rFonts w:ascii="Arial" w:hAnsi="Arial" w:cs="Arial"/>
              </w:rPr>
              <w:t>non-European countries</w:t>
            </w:r>
            <w:r w:rsidR="00377A06" w:rsidRPr="00FE3E97">
              <w:rPr>
                <w:rFonts w:ascii="Arial" w:hAnsi="Arial" w:cs="Arial"/>
              </w:rPr>
              <w:t xml:space="preserve"> and currently </w:t>
            </w:r>
            <w:r w:rsidR="00F1595C" w:rsidRPr="00FE3E97">
              <w:rPr>
                <w:rFonts w:ascii="Arial" w:hAnsi="Arial" w:cs="Arial"/>
              </w:rPr>
              <w:t xml:space="preserve">it is </w:t>
            </w:r>
            <w:r w:rsidR="00377A06" w:rsidRPr="00FE3E97">
              <w:rPr>
                <w:rFonts w:ascii="Arial" w:hAnsi="Arial" w:cs="Arial"/>
              </w:rPr>
              <w:t>very difficult to harmonize acoustic requirements so huge economic burden – we need m</w:t>
            </w:r>
            <w:r>
              <w:rPr>
                <w:rFonts w:ascii="Arial" w:hAnsi="Arial" w:cs="Arial"/>
              </w:rPr>
              <w:t>ore</w:t>
            </w:r>
            <w:r w:rsidR="00377A06" w:rsidRPr="00FE3E97">
              <w:rPr>
                <w:rFonts w:ascii="Arial" w:hAnsi="Arial" w:cs="Arial"/>
              </w:rPr>
              <w:t xml:space="preserve"> harmonization </w:t>
            </w:r>
          </w:p>
          <w:p w14:paraId="20CA3F9D" w14:textId="77777777" w:rsidR="00377A06" w:rsidRPr="00FE3E97" w:rsidRDefault="00F1595C" w:rsidP="00BC6E7A">
            <w:pPr>
              <w:pStyle w:val="Paragraphedeliste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FE3E97">
              <w:rPr>
                <w:rFonts w:ascii="Arial" w:hAnsi="Arial" w:cs="Arial"/>
              </w:rPr>
              <w:t>W</w:t>
            </w:r>
            <w:r w:rsidR="00377A06" w:rsidRPr="00FE3E97">
              <w:rPr>
                <w:rFonts w:ascii="Arial" w:hAnsi="Arial" w:cs="Arial"/>
              </w:rPr>
              <w:t xml:space="preserve">hatever the decision where we place the compensation factor, market surveillance </w:t>
            </w:r>
            <w:r w:rsidRPr="00FE3E97">
              <w:rPr>
                <w:rFonts w:ascii="Arial" w:hAnsi="Arial" w:cs="Arial"/>
              </w:rPr>
              <w:t xml:space="preserve">is </w:t>
            </w:r>
            <w:r w:rsidR="005F3F32">
              <w:rPr>
                <w:rFonts w:ascii="Arial" w:hAnsi="Arial" w:cs="Arial"/>
              </w:rPr>
              <w:t xml:space="preserve">also </w:t>
            </w:r>
            <w:r w:rsidR="00377A06" w:rsidRPr="00FE3E97">
              <w:rPr>
                <w:rFonts w:ascii="Arial" w:hAnsi="Arial" w:cs="Arial"/>
              </w:rPr>
              <w:t>for components, … but we are linked to other domains, categories of vehicle, …</w:t>
            </w:r>
          </w:p>
          <w:p w14:paraId="09F7254F" w14:textId="77777777" w:rsidR="00377A06" w:rsidRPr="00FE3E97" w:rsidRDefault="00F1595C" w:rsidP="00BC6E7A">
            <w:pPr>
              <w:pStyle w:val="Paragraphedeliste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FE3E97">
              <w:rPr>
                <w:rFonts w:ascii="Arial" w:hAnsi="Arial" w:cs="Arial"/>
              </w:rPr>
              <w:t>W</w:t>
            </w:r>
            <w:r w:rsidR="00377A06" w:rsidRPr="00FE3E97">
              <w:rPr>
                <w:rFonts w:ascii="Arial" w:hAnsi="Arial" w:cs="Arial"/>
              </w:rPr>
              <w:t xml:space="preserve">e </w:t>
            </w:r>
            <w:proofErr w:type="gramStart"/>
            <w:r w:rsidR="00377A06" w:rsidRPr="00FE3E97">
              <w:rPr>
                <w:rFonts w:ascii="Arial" w:hAnsi="Arial" w:cs="Arial"/>
              </w:rPr>
              <w:t>have to</w:t>
            </w:r>
            <w:proofErr w:type="gramEnd"/>
            <w:r w:rsidR="00377A06" w:rsidRPr="00FE3E97">
              <w:rPr>
                <w:rFonts w:ascii="Arial" w:hAnsi="Arial" w:cs="Arial"/>
              </w:rPr>
              <w:t xml:space="preserve"> do the work in parallel for all kind of methods and we need to see with WP.29 where we can put this work</w:t>
            </w:r>
          </w:p>
          <w:p w14:paraId="695EEECF" w14:textId="77777777" w:rsidR="00377A06" w:rsidRPr="00FE3E97" w:rsidRDefault="00F1595C" w:rsidP="00BC6E7A">
            <w:pPr>
              <w:pStyle w:val="Paragraphedeliste"/>
              <w:numPr>
                <w:ilvl w:val="1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FE3E97">
              <w:rPr>
                <w:rFonts w:ascii="Arial" w:hAnsi="Arial" w:cs="Arial"/>
              </w:rPr>
              <w:t xml:space="preserve">The </w:t>
            </w:r>
            <w:r w:rsidR="00377A06" w:rsidRPr="00FE3E97">
              <w:rPr>
                <w:rFonts w:ascii="Arial" w:hAnsi="Arial" w:cs="Arial"/>
              </w:rPr>
              <w:t>aim is to show the approach and to make it easy to encourage/make easier others to join this approach</w:t>
            </w:r>
          </w:p>
          <w:p w14:paraId="79FC745B" w14:textId="77777777" w:rsidR="00FE3E97" w:rsidRPr="00FE3E97" w:rsidRDefault="00FE3E97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FE3E97">
              <w:rPr>
                <w:rFonts w:ascii="Arial" w:hAnsi="Arial" w:cs="Arial"/>
              </w:rPr>
              <w:t xml:space="preserve">For UN-R51-03 a </w:t>
            </w:r>
            <w:r w:rsidR="00377A06" w:rsidRPr="00FE3E97">
              <w:rPr>
                <w:rFonts w:ascii="Arial" w:hAnsi="Arial" w:cs="Arial"/>
              </w:rPr>
              <w:t>Supplement 6</w:t>
            </w:r>
            <w:r w:rsidRPr="00FE3E97">
              <w:rPr>
                <w:rFonts w:ascii="Arial" w:hAnsi="Arial" w:cs="Arial"/>
              </w:rPr>
              <w:t xml:space="preserve"> is ongoing</w:t>
            </w:r>
            <w:r w:rsidR="00377A06" w:rsidRPr="00FE3E97">
              <w:rPr>
                <w:rFonts w:ascii="Arial" w:hAnsi="Arial" w:cs="Arial"/>
              </w:rPr>
              <w:t xml:space="preserve"> – </w:t>
            </w:r>
            <w:r w:rsidRPr="00FE3E97">
              <w:rPr>
                <w:rFonts w:ascii="Arial" w:hAnsi="Arial" w:cs="Arial"/>
              </w:rPr>
              <w:t xml:space="preserve">We could have </w:t>
            </w:r>
            <w:r w:rsidR="00377A06" w:rsidRPr="00FE3E97">
              <w:rPr>
                <w:rFonts w:ascii="Arial" w:hAnsi="Arial" w:cs="Arial"/>
              </w:rPr>
              <w:t xml:space="preserve">concern to manage the different modifications/amendments UE/UN – we have to find a procedure to make easier the </w:t>
            </w:r>
            <w:r w:rsidRPr="00FE3E97">
              <w:rPr>
                <w:rFonts w:ascii="Arial" w:hAnsi="Arial" w:cs="Arial"/>
              </w:rPr>
              <w:t>transfer</w:t>
            </w:r>
            <w:r w:rsidR="00377A06" w:rsidRPr="00FE3E97">
              <w:rPr>
                <w:rFonts w:ascii="Arial" w:hAnsi="Arial" w:cs="Arial"/>
              </w:rPr>
              <w:t xml:space="preserve"> of modification</w:t>
            </w:r>
            <w:r w:rsidRPr="00FE3E97">
              <w:rPr>
                <w:rFonts w:ascii="Arial" w:hAnsi="Arial" w:cs="Arial"/>
              </w:rPr>
              <w:t>s</w:t>
            </w:r>
            <w:r w:rsidR="00377A06" w:rsidRPr="00FE3E97">
              <w:rPr>
                <w:rFonts w:ascii="Arial" w:hAnsi="Arial" w:cs="Arial"/>
              </w:rPr>
              <w:t xml:space="preserve"> between UN &amp; EU – also to avoid</w:t>
            </w:r>
            <w:r w:rsidRPr="00FE3E97">
              <w:rPr>
                <w:rFonts w:ascii="Arial" w:hAnsi="Arial" w:cs="Arial"/>
              </w:rPr>
              <w:t xml:space="preserve"> </w:t>
            </w:r>
            <w:proofErr w:type="gramStart"/>
            <w:r w:rsidR="00377A06" w:rsidRPr="00FE3E97">
              <w:rPr>
                <w:rFonts w:ascii="Arial" w:hAnsi="Arial" w:cs="Arial"/>
              </w:rPr>
              <w:t>to make</w:t>
            </w:r>
            <w:proofErr w:type="gramEnd"/>
            <w:r w:rsidR="00377A06" w:rsidRPr="00FE3E97">
              <w:rPr>
                <w:rFonts w:ascii="Arial" w:hAnsi="Arial" w:cs="Arial"/>
              </w:rPr>
              <w:t xml:space="preserve"> favorable to use EU</w:t>
            </w:r>
            <w:r w:rsidRPr="00FE3E97">
              <w:rPr>
                <w:rFonts w:ascii="Arial" w:hAnsi="Arial" w:cs="Arial"/>
              </w:rPr>
              <w:t xml:space="preserve"> regulation</w:t>
            </w:r>
            <w:r w:rsidR="00377A06" w:rsidRPr="00FE3E97">
              <w:rPr>
                <w:rFonts w:ascii="Arial" w:hAnsi="Arial" w:cs="Arial"/>
              </w:rPr>
              <w:t xml:space="preserve"> for</w:t>
            </w:r>
            <w:r w:rsidRPr="00FE3E97">
              <w:rPr>
                <w:rFonts w:ascii="Arial" w:hAnsi="Arial" w:cs="Arial"/>
              </w:rPr>
              <w:t xml:space="preserve"> instance for</w:t>
            </w:r>
            <w:r w:rsidR="00377A06" w:rsidRPr="00FE3E97">
              <w:rPr>
                <w:rFonts w:ascii="Arial" w:hAnsi="Arial" w:cs="Arial"/>
              </w:rPr>
              <w:t xml:space="preserve"> backfire and/or the opposite for other topics</w:t>
            </w:r>
          </w:p>
          <w:p w14:paraId="6508BC3F" w14:textId="77777777" w:rsidR="00FE3E97" w:rsidRDefault="00FE3E97" w:rsidP="00FE3E97">
            <w:pPr>
              <w:pStyle w:val="Paragraphedeliste"/>
              <w:spacing w:before="60" w:after="60"/>
              <w:ind w:left="1800"/>
              <w:rPr>
                <w:rFonts w:ascii="Arial" w:hAnsi="Arial" w:cs="Arial"/>
                <w:color w:val="0070C0"/>
              </w:rPr>
            </w:pPr>
          </w:p>
          <w:p w14:paraId="1B2A9A06" w14:textId="77777777" w:rsidR="00377A06" w:rsidRPr="00FE3E97" w:rsidRDefault="00FE3E97" w:rsidP="00FE3E97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FE3E97">
              <w:rPr>
                <w:rFonts w:ascii="Arial" w:hAnsi="Arial" w:cs="Arial"/>
                <w:b/>
                <w:i/>
                <w:u w:val="single"/>
              </w:rPr>
              <w:t>Conclusions</w:t>
            </w:r>
            <w:r w:rsidR="00377A06" w:rsidRPr="00FE3E97">
              <w:rPr>
                <w:rFonts w:ascii="Arial" w:hAnsi="Arial" w:cs="Arial"/>
                <w:b/>
                <w:i/>
              </w:rPr>
              <w:t xml:space="preserve">: </w:t>
            </w:r>
            <w:r w:rsidR="005F3F32">
              <w:rPr>
                <w:rFonts w:ascii="Arial" w:hAnsi="Arial" w:cs="Arial"/>
                <w:b/>
                <w:i/>
              </w:rPr>
              <w:t>the group</w:t>
            </w:r>
            <w:r w:rsidRPr="00FE3E97">
              <w:rPr>
                <w:rFonts w:ascii="Arial" w:hAnsi="Arial" w:cs="Arial"/>
                <w:b/>
                <w:i/>
              </w:rPr>
              <w:t xml:space="preserve"> </w:t>
            </w:r>
            <w:r w:rsidR="005F3F32">
              <w:rPr>
                <w:rFonts w:ascii="Arial" w:hAnsi="Arial" w:cs="Arial"/>
                <w:b/>
                <w:i/>
              </w:rPr>
              <w:t>encourages</w:t>
            </w:r>
            <w:r w:rsidRPr="00FE3E97">
              <w:rPr>
                <w:rFonts w:ascii="Arial" w:hAnsi="Arial" w:cs="Arial"/>
                <w:b/>
                <w:i/>
              </w:rPr>
              <w:t xml:space="preserve"> </w:t>
            </w:r>
          </w:p>
          <w:p w14:paraId="4C63A98D" w14:textId="77777777" w:rsidR="00377A06" w:rsidRPr="00FE3E97" w:rsidRDefault="00377A06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FE3E97">
              <w:rPr>
                <w:rFonts w:ascii="Arial" w:hAnsi="Arial" w:cs="Arial"/>
                <w:b/>
                <w:i/>
              </w:rPr>
              <w:t xml:space="preserve">to join the approach and provide some materials </w:t>
            </w:r>
            <w:r w:rsidR="00FE3E97" w:rsidRPr="00FE3E97">
              <w:rPr>
                <w:rFonts w:ascii="Arial" w:hAnsi="Arial" w:cs="Arial"/>
                <w:b/>
                <w:i/>
              </w:rPr>
              <w:t>to check the formula proposed</w:t>
            </w:r>
          </w:p>
          <w:p w14:paraId="266C6A1B" w14:textId="77777777" w:rsidR="00FE3E97" w:rsidRDefault="00FE3E97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5F3F32">
              <w:rPr>
                <w:rFonts w:ascii="Arial" w:hAnsi="Arial" w:cs="Arial"/>
                <w:b/>
                <w:i/>
              </w:rPr>
              <w:t xml:space="preserve">to think about </w:t>
            </w:r>
            <w:r w:rsidR="005F3F32" w:rsidRPr="005F3F32">
              <w:rPr>
                <w:rFonts w:ascii="Arial" w:hAnsi="Arial" w:cs="Arial"/>
                <w:b/>
                <w:i/>
              </w:rPr>
              <w:t>the differences? (</w:t>
            </w:r>
            <w:proofErr w:type="spellStart"/>
            <w:r w:rsidR="005F3F32" w:rsidRPr="005F3F32">
              <w:rPr>
                <w:rFonts w:ascii="Arial" w:hAnsi="Arial" w:cs="Arial"/>
                <w:b/>
                <w:i/>
              </w:rPr>
              <w:t>eg.</w:t>
            </w:r>
            <w:proofErr w:type="spellEnd"/>
            <w:r w:rsidR="005F3F32" w:rsidRPr="005F3F32">
              <w:rPr>
                <w:rFonts w:ascii="Arial" w:hAnsi="Arial" w:cs="Arial"/>
                <w:b/>
                <w:i/>
              </w:rPr>
              <w:t xml:space="preserve"> </w:t>
            </w:r>
            <w:r w:rsidR="00377A06" w:rsidRPr="005F3F32">
              <w:rPr>
                <w:rFonts w:ascii="Arial" w:hAnsi="Arial" w:cs="Arial"/>
                <w:b/>
                <w:i/>
              </w:rPr>
              <w:t xml:space="preserve">cruising </w:t>
            </w:r>
            <w:r w:rsidRPr="005F3F32">
              <w:rPr>
                <w:rFonts w:ascii="Arial" w:hAnsi="Arial" w:cs="Arial"/>
                <w:b/>
                <w:i/>
              </w:rPr>
              <w:t>vs.</w:t>
            </w:r>
            <w:r w:rsidR="00377A06" w:rsidRPr="005F3F32">
              <w:rPr>
                <w:rFonts w:ascii="Arial" w:hAnsi="Arial" w:cs="Arial"/>
                <w:b/>
                <w:i/>
              </w:rPr>
              <w:t xml:space="preserve"> acceleration, how to correct, </w:t>
            </w:r>
            <w:r w:rsidR="005F3F32">
              <w:rPr>
                <w:rFonts w:ascii="Arial" w:hAnsi="Arial" w:cs="Arial"/>
                <w:b/>
                <w:i/>
              </w:rPr>
              <w:t xml:space="preserve">how </w:t>
            </w:r>
            <w:r w:rsidR="00377A06" w:rsidRPr="005F3F32">
              <w:rPr>
                <w:rFonts w:ascii="Arial" w:hAnsi="Arial" w:cs="Arial"/>
                <w:b/>
                <w:i/>
              </w:rPr>
              <w:t>to determine</w:t>
            </w:r>
            <w:r w:rsidR="005F3F32">
              <w:rPr>
                <w:rFonts w:ascii="Arial" w:hAnsi="Arial" w:cs="Arial"/>
                <w:b/>
                <w:i/>
              </w:rPr>
              <w:t>, …)</w:t>
            </w:r>
            <w:r w:rsidR="00377A06" w:rsidRPr="005F3F32">
              <w:rPr>
                <w:rFonts w:ascii="Arial" w:hAnsi="Arial" w:cs="Arial"/>
                <w:b/>
                <w:i/>
              </w:rPr>
              <w:t xml:space="preserve"> </w:t>
            </w:r>
          </w:p>
          <w:p w14:paraId="282F4628" w14:textId="77777777" w:rsidR="00DA7BF8" w:rsidRPr="005F3F32" w:rsidRDefault="00DA7BF8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 work in parallel</w:t>
            </w:r>
          </w:p>
          <w:p w14:paraId="38A336C9" w14:textId="77777777" w:rsidR="00FE3E97" w:rsidRPr="00FE3E97" w:rsidRDefault="00377A06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FE3E97">
              <w:rPr>
                <w:rFonts w:ascii="Arial" w:hAnsi="Arial" w:cs="Arial"/>
                <w:b/>
                <w:i/>
              </w:rPr>
              <w:t xml:space="preserve">This formula can be provided </w:t>
            </w:r>
            <w:r w:rsidR="00FE3E97" w:rsidRPr="00FE3E97">
              <w:rPr>
                <w:rFonts w:ascii="Arial" w:hAnsi="Arial" w:cs="Arial"/>
                <w:b/>
                <w:i/>
              </w:rPr>
              <w:t>to interested persons</w:t>
            </w:r>
          </w:p>
          <w:p w14:paraId="68799715" w14:textId="77777777" w:rsidR="00377A06" w:rsidRPr="00FE3E97" w:rsidRDefault="00FE3E97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r w:rsidRPr="00FE3E97">
              <w:rPr>
                <w:rFonts w:ascii="Arial" w:hAnsi="Arial" w:cs="Arial"/>
                <w:b/>
                <w:i/>
              </w:rPr>
              <w:t>T</w:t>
            </w:r>
            <w:r w:rsidR="00377A06" w:rsidRPr="00FE3E97">
              <w:rPr>
                <w:rFonts w:ascii="Arial" w:hAnsi="Arial" w:cs="Arial"/>
                <w:b/>
                <w:i/>
              </w:rPr>
              <w:t>hen</w:t>
            </w:r>
            <w:r w:rsidRPr="00FE3E97">
              <w:rPr>
                <w:rFonts w:ascii="Arial" w:hAnsi="Arial" w:cs="Arial"/>
                <w:b/>
                <w:i/>
              </w:rPr>
              <w:t xml:space="preserve"> from additional data</w:t>
            </w:r>
            <w:r w:rsidR="00377A06" w:rsidRPr="00FE3E97">
              <w:rPr>
                <w:rFonts w:ascii="Arial" w:hAnsi="Arial" w:cs="Arial"/>
                <w:b/>
                <w:i/>
              </w:rPr>
              <w:t xml:space="preserve"> how can be </w:t>
            </w:r>
            <w:r w:rsidR="005F3F32">
              <w:rPr>
                <w:rFonts w:ascii="Arial" w:hAnsi="Arial" w:cs="Arial"/>
                <w:b/>
                <w:i/>
              </w:rPr>
              <w:t>made</w:t>
            </w:r>
            <w:r w:rsidR="00377A06" w:rsidRPr="00FE3E97">
              <w:rPr>
                <w:rFonts w:ascii="Arial" w:hAnsi="Arial" w:cs="Arial"/>
                <w:b/>
                <w:i/>
              </w:rPr>
              <w:t xml:space="preserve"> </w:t>
            </w:r>
            <w:r w:rsidRPr="00FE3E97">
              <w:rPr>
                <w:rFonts w:ascii="Arial" w:hAnsi="Arial" w:cs="Arial"/>
                <w:b/>
                <w:i/>
              </w:rPr>
              <w:t>the compensation? M</w:t>
            </w:r>
            <w:r w:rsidR="00377A06" w:rsidRPr="00FE3E97">
              <w:rPr>
                <w:rFonts w:ascii="Arial" w:hAnsi="Arial" w:cs="Arial"/>
                <w:b/>
                <w:i/>
              </w:rPr>
              <w:t xml:space="preserve">aybe in a short term and </w:t>
            </w:r>
            <w:r w:rsidRPr="00FE3E97">
              <w:rPr>
                <w:rFonts w:ascii="Arial" w:hAnsi="Arial" w:cs="Arial"/>
                <w:b/>
                <w:i/>
              </w:rPr>
              <w:t xml:space="preserve">then in </w:t>
            </w:r>
            <w:r w:rsidR="00377A06" w:rsidRPr="00FE3E97">
              <w:rPr>
                <w:rFonts w:ascii="Arial" w:hAnsi="Arial" w:cs="Arial"/>
                <w:b/>
                <w:i/>
              </w:rPr>
              <w:t>a longer term</w:t>
            </w:r>
            <w:r w:rsidRPr="00FE3E97">
              <w:rPr>
                <w:rFonts w:ascii="Arial" w:hAnsi="Arial" w:cs="Arial"/>
                <w:b/>
                <w:i/>
              </w:rPr>
              <w:t>?</w:t>
            </w:r>
          </w:p>
          <w:p w14:paraId="1BA5E735" w14:textId="77777777" w:rsidR="00377A06" w:rsidRPr="00377A06" w:rsidRDefault="00377A06" w:rsidP="00377A06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pacing w:val="-4"/>
              </w:rPr>
            </w:pPr>
          </w:p>
        </w:tc>
      </w:tr>
      <w:tr w:rsidR="00F81DA5" w:rsidRPr="00DD52B3" w14:paraId="3FCF34E6" w14:textId="77777777" w:rsidTr="00AA4AFF">
        <w:tc>
          <w:tcPr>
            <w:tcW w:w="627" w:type="dxa"/>
            <w:vAlign w:val="center"/>
          </w:tcPr>
          <w:p w14:paraId="0FA1FE82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4AD826A" w14:textId="77777777" w:rsidR="00F81DA5" w:rsidRPr="00FE3E97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97">
              <w:rPr>
                <w:rFonts w:ascii="Arial" w:hAnsi="Arial" w:cs="Arial"/>
                <w:b/>
                <w:sz w:val="22"/>
                <w:szCs w:val="22"/>
              </w:rPr>
              <w:t>Exchange of information on national and international requirements</w:t>
            </w:r>
          </w:p>
          <w:p w14:paraId="1F70F766" w14:textId="77777777" w:rsidR="00F81DA5" w:rsidRPr="00FE3E97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97">
              <w:rPr>
                <w:rFonts w:ascii="Arial" w:hAnsi="Arial" w:cs="Arial"/>
                <w:b/>
                <w:sz w:val="22"/>
                <w:szCs w:val="22"/>
              </w:rPr>
              <w:t>Uncertainties context:</w:t>
            </w:r>
          </w:p>
          <w:p w14:paraId="4BCFC431" w14:textId="77777777" w:rsidR="00F81DA5" w:rsidRPr="00FE3E97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E3E97">
              <w:rPr>
                <w:rFonts w:ascii="Arial" w:hAnsi="Arial" w:cs="Arial"/>
                <w:b/>
              </w:rPr>
              <w:t>For Type approval authorities</w:t>
            </w:r>
          </w:p>
          <w:p w14:paraId="7CA67838" w14:textId="77777777" w:rsidR="00F81DA5" w:rsidRPr="00FE3E97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gramStart"/>
            <w:r w:rsidRPr="00FE3E97">
              <w:rPr>
                <w:rFonts w:ascii="Arial" w:hAnsi="Arial" w:cs="Arial"/>
                <w:b/>
              </w:rPr>
              <w:t>For  COP</w:t>
            </w:r>
            <w:proofErr w:type="gramEnd"/>
          </w:p>
          <w:p w14:paraId="195EF62E" w14:textId="77777777" w:rsidR="00F81DA5" w:rsidRPr="00FE3E97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gramStart"/>
            <w:r w:rsidRPr="00FE3E97">
              <w:rPr>
                <w:rFonts w:ascii="Arial" w:hAnsi="Arial" w:cs="Arial"/>
                <w:b/>
              </w:rPr>
              <w:t>For  In</w:t>
            </w:r>
            <w:proofErr w:type="gramEnd"/>
            <w:r w:rsidRPr="00FE3E97">
              <w:rPr>
                <w:rFonts w:ascii="Arial" w:hAnsi="Arial" w:cs="Arial"/>
                <w:b/>
              </w:rPr>
              <w:t>-use compliance and market surveillance</w:t>
            </w:r>
          </w:p>
          <w:p w14:paraId="6B1703AC" w14:textId="77777777" w:rsidR="00F81DA5" w:rsidRPr="00DD52B3" w:rsidRDefault="00F81DA5" w:rsidP="00F81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F4C9D4" w14:textId="77777777" w:rsidR="00F81DA5" w:rsidRPr="002001D2" w:rsidRDefault="00137BF6" w:rsidP="00137B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D2">
              <w:rPr>
                <w:rFonts w:ascii="Arial" w:hAnsi="Arial" w:cs="Arial"/>
                <w:sz w:val="22"/>
                <w:szCs w:val="22"/>
              </w:rPr>
              <w:t>TFMU-01-04</w:t>
            </w:r>
            <w:r w:rsidRPr="002001D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05EFBD09" w14:textId="77777777" w:rsidR="00137BF6" w:rsidRPr="002001D2" w:rsidRDefault="00137BF6" w:rsidP="00137B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D2">
              <w:rPr>
                <w:rFonts w:ascii="Arial" w:hAnsi="Arial" w:cs="Arial"/>
                <w:sz w:val="22"/>
                <w:szCs w:val="22"/>
              </w:rPr>
              <w:t>TFMU-01-05</w:t>
            </w:r>
            <w:r w:rsidRPr="002001D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5933AEDA" w14:textId="77777777" w:rsidR="00137BF6" w:rsidRPr="002001D2" w:rsidRDefault="00137BF6" w:rsidP="00137B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D2">
              <w:rPr>
                <w:rFonts w:ascii="Arial" w:hAnsi="Arial" w:cs="Arial"/>
                <w:sz w:val="22"/>
                <w:szCs w:val="22"/>
              </w:rPr>
              <w:t>TFMU-01-07</w:t>
            </w:r>
            <w:r w:rsidRPr="002001D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2EC7BDF5" w14:textId="77777777" w:rsidR="00137BF6" w:rsidRPr="00137BF6" w:rsidRDefault="00137BF6" w:rsidP="00137BF6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01D2">
              <w:rPr>
                <w:rFonts w:ascii="Arial" w:hAnsi="Arial" w:cs="Arial"/>
                <w:sz w:val="22"/>
                <w:szCs w:val="22"/>
              </w:rPr>
              <w:t>TFMU-01-08</w:t>
            </w:r>
            <w:r w:rsidRPr="002001D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C92EDC" w:rsidRPr="00DD52B3" w14:paraId="37D2F06E" w14:textId="77777777" w:rsidTr="00AA4AFF">
        <w:tc>
          <w:tcPr>
            <w:tcW w:w="10485" w:type="dxa"/>
            <w:gridSpan w:val="3"/>
            <w:vAlign w:val="center"/>
          </w:tcPr>
          <w:p w14:paraId="0B2D2DAE" w14:textId="77777777" w:rsidR="00C92EDC" w:rsidRPr="00AB3E13" w:rsidRDefault="00603743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AB3E13">
              <w:rPr>
                <w:rFonts w:ascii="Arial" w:hAnsi="Arial" w:cs="Arial"/>
                <w:b/>
                <w:color w:val="0070C0"/>
                <w:u w:val="single"/>
              </w:rPr>
              <w:t>P</w:t>
            </w:r>
            <w:r w:rsidR="00B1285B" w:rsidRPr="00AB3E13">
              <w:rPr>
                <w:rFonts w:ascii="Arial" w:hAnsi="Arial" w:cs="Arial"/>
                <w:b/>
                <w:color w:val="0070C0"/>
                <w:u w:val="single"/>
              </w:rPr>
              <w:t>resentation of document</w:t>
            </w:r>
            <w:r w:rsidR="00137BF6" w:rsidRPr="00AB3E13">
              <w:rPr>
                <w:rFonts w:ascii="Arial" w:hAnsi="Arial" w:cs="Arial"/>
                <w:b/>
                <w:color w:val="0070C0"/>
                <w:u w:val="single"/>
              </w:rPr>
              <w:t xml:space="preserve"> TFMU-01-04</w:t>
            </w:r>
            <w:r w:rsidRPr="00AB3E13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 w:rsidR="00AB3E13" w:rsidRPr="00AB3E13">
              <w:rPr>
                <w:rFonts w:ascii="Arial" w:hAnsi="Arial" w:cs="Arial"/>
                <w:b/>
                <w:color w:val="0070C0"/>
                <w:u w:val="single"/>
              </w:rPr>
              <w:t xml:space="preserve">TA/ CoP/ In-service conformity/ In-Service compliance/ MS </w:t>
            </w:r>
            <w:r w:rsidRPr="00AB3E13">
              <w:rPr>
                <w:rFonts w:ascii="Arial" w:hAnsi="Arial" w:cs="Arial"/>
                <w:b/>
                <w:color w:val="0070C0"/>
                <w:u w:val="single"/>
              </w:rPr>
              <w:t>(UTAC)</w:t>
            </w:r>
            <w:r w:rsidR="00AB3E13" w:rsidRPr="00AB3E13">
              <w:rPr>
                <w:rFonts w:ascii="Arial" w:hAnsi="Arial" w:cs="Arial"/>
                <w:b/>
                <w:color w:val="0070C0"/>
                <w:u w:val="single"/>
              </w:rPr>
              <w:t xml:space="preserve"> by </w:t>
            </w:r>
            <w:proofErr w:type="spellStart"/>
            <w:proofErr w:type="gramStart"/>
            <w:r w:rsidR="00AB3E13" w:rsidRPr="00AB3E13">
              <w:rPr>
                <w:rFonts w:ascii="Arial" w:hAnsi="Arial" w:cs="Arial"/>
                <w:b/>
                <w:color w:val="0070C0"/>
                <w:u w:val="single"/>
              </w:rPr>
              <w:t>Ms.Collot</w:t>
            </w:r>
            <w:proofErr w:type="spellEnd"/>
            <w:proofErr w:type="gramEnd"/>
            <w:r w:rsidR="00AB3E13" w:rsidRPr="00AB3E13">
              <w:rPr>
                <w:rFonts w:ascii="Arial" w:hAnsi="Arial" w:cs="Arial"/>
                <w:b/>
                <w:color w:val="0070C0"/>
                <w:u w:val="single"/>
              </w:rPr>
              <w:t>:</w:t>
            </w:r>
          </w:p>
          <w:p w14:paraId="5F3E22AF" w14:textId="77777777" w:rsidR="00AB3E13" w:rsidRPr="0029313E" w:rsidRDefault="00DD39AB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29313E">
              <w:rPr>
                <w:rFonts w:ascii="Arial" w:hAnsi="Arial" w:cs="Arial"/>
              </w:rPr>
              <w:t>CoP &amp; market surveillance only for vehicle in original design</w:t>
            </w:r>
          </w:p>
          <w:p w14:paraId="6DC56F6F" w14:textId="77777777" w:rsidR="00AB3E13" w:rsidRPr="0029313E" w:rsidRDefault="00AB3E13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29313E">
              <w:rPr>
                <w:rFonts w:ascii="Arial" w:hAnsi="Arial" w:cs="Arial"/>
              </w:rPr>
              <w:t>I</w:t>
            </w:r>
            <w:r w:rsidR="00DD39AB" w:rsidRPr="0029313E">
              <w:rPr>
                <w:rFonts w:ascii="Arial" w:hAnsi="Arial" w:cs="Arial"/>
              </w:rPr>
              <w:t>n-use vehicle can have be</w:t>
            </w:r>
            <w:r w:rsidRPr="0029313E">
              <w:rPr>
                <w:rFonts w:ascii="Arial" w:hAnsi="Arial" w:cs="Arial"/>
              </w:rPr>
              <w:t>en</w:t>
            </w:r>
            <w:r w:rsidR="00DD39AB" w:rsidRPr="0029313E">
              <w:rPr>
                <w:rFonts w:ascii="Arial" w:hAnsi="Arial" w:cs="Arial"/>
              </w:rPr>
              <w:t xml:space="preserve"> modified</w:t>
            </w:r>
          </w:p>
          <w:p w14:paraId="4A50E9B0" w14:textId="77777777" w:rsidR="00DD39AB" w:rsidRPr="0029313E" w:rsidRDefault="00DD39AB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29313E">
              <w:rPr>
                <w:rFonts w:ascii="Arial" w:hAnsi="Arial" w:cs="Arial"/>
              </w:rPr>
              <w:t xml:space="preserve">CoP only can </w:t>
            </w:r>
            <w:r w:rsidR="00AB3E13" w:rsidRPr="0029313E">
              <w:rPr>
                <w:rFonts w:ascii="Arial" w:hAnsi="Arial" w:cs="Arial"/>
              </w:rPr>
              <w:t xml:space="preserve">be </w:t>
            </w:r>
            <w:r w:rsidRPr="0029313E">
              <w:rPr>
                <w:rFonts w:ascii="Arial" w:hAnsi="Arial" w:cs="Arial"/>
              </w:rPr>
              <w:t>do</w:t>
            </w:r>
            <w:r w:rsidR="00AB3E13" w:rsidRPr="0029313E">
              <w:rPr>
                <w:rFonts w:ascii="Arial" w:hAnsi="Arial" w:cs="Arial"/>
              </w:rPr>
              <w:t>ne</w:t>
            </w:r>
            <w:r w:rsidRPr="0029313E">
              <w:rPr>
                <w:rFonts w:ascii="Arial" w:hAnsi="Arial" w:cs="Arial"/>
              </w:rPr>
              <w:t xml:space="preserve"> by T</w:t>
            </w:r>
            <w:r w:rsidR="00300D72" w:rsidRPr="0029313E">
              <w:rPr>
                <w:rFonts w:ascii="Arial" w:hAnsi="Arial" w:cs="Arial"/>
              </w:rPr>
              <w:t>A</w:t>
            </w:r>
            <w:r w:rsidRPr="0029313E">
              <w:rPr>
                <w:rFonts w:ascii="Arial" w:hAnsi="Arial" w:cs="Arial"/>
              </w:rPr>
              <w:t xml:space="preserve"> authorities</w:t>
            </w:r>
            <w:r w:rsidR="0029313E" w:rsidRPr="0029313E">
              <w:rPr>
                <w:rFonts w:ascii="Arial" w:hAnsi="Arial" w:cs="Arial"/>
              </w:rPr>
              <w:t xml:space="preserve"> - </w:t>
            </w:r>
            <w:r w:rsidR="00300D72" w:rsidRPr="0029313E">
              <w:rPr>
                <w:rFonts w:ascii="Arial" w:hAnsi="Arial" w:cs="Arial"/>
              </w:rPr>
              <w:t>Market surveillance will be done by another service</w:t>
            </w:r>
          </w:p>
          <w:p w14:paraId="1D21E23A" w14:textId="77777777" w:rsidR="00AB3E13" w:rsidRPr="0029313E" w:rsidRDefault="0029313E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B3E13" w:rsidRPr="0029313E">
              <w:rPr>
                <w:rFonts w:ascii="Arial" w:hAnsi="Arial" w:cs="Arial"/>
              </w:rPr>
              <w:t>t is reminded</w:t>
            </w:r>
            <w:r w:rsidR="00300D72" w:rsidRPr="0029313E">
              <w:rPr>
                <w:rFonts w:ascii="Arial" w:hAnsi="Arial" w:cs="Arial"/>
              </w:rPr>
              <w:t xml:space="preserve"> no market surveillance in </w:t>
            </w:r>
            <w:proofErr w:type="gramStart"/>
            <w:r w:rsidR="00300D72" w:rsidRPr="0029313E">
              <w:rPr>
                <w:rFonts w:ascii="Arial" w:hAnsi="Arial" w:cs="Arial"/>
              </w:rPr>
              <w:t>Geneva</w:t>
            </w:r>
            <w:proofErr w:type="gramEnd"/>
            <w:r w:rsidR="00300D72" w:rsidRPr="0029313E">
              <w:rPr>
                <w:rFonts w:ascii="Arial" w:hAnsi="Arial" w:cs="Arial"/>
              </w:rPr>
              <w:t xml:space="preserve"> but our work could be use also for that </w:t>
            </w:r>
          </w:p>
          <w:p w14:paraId="37F08404" w14:textId="77777777" w:rsidR="00300D72" w:rsidRPr="0029313E" w:rsidRDefault="00AB3E13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29313E">
              <w:rPr>
                <w:rFonts w:ascii="Arial" w:hAnsi="Arial" w:cs="Arial"/>
              </w:rPr>
              <w:t>S</w:t>
            </w:r>
            <w:r w:rsidR="00300D72" w:rsidRPr="0029313E">
              <w:rPr>
                <w:rFonts w:ascii="Arial" w:hAnsi="Arial" w:cs="Arial"/>
              </w:rPr>
              <w:t>everal countries already make different tests – practically run by ministry of environment or authority of environment –</w:t>
            </w:r>
            <w:r w:rsidR="00404204" w:rsidRPr="0029313E">
              <w:rPr>
                <w:rFonts w:ascii="Arial" w:hAnsi="Arial" w:cs="Arial"/>
              </w:rPr>
              <w:t xml:space="preserve"> </w:t>
            </w:r>
            <w:r w:rsidRPr="0029313E">
              <w:rPr>
                <w:rFonts w:ascii="Arial" w:hAnsi="Arial" w:cs="Arial"/>
              </w:rPr>
              <w:t xml:space="preserve">the </w:t>
            </w:r>
            <w:r w:rsidR="00300D72" w:rsidRPr="0029313E">
              <w:rPr>
                <w:rFonts w:ascii="Arial" w:hAnsi="Arial" w:cs="Arial"/>
              </w:rPr>
              <w:t xml:space="preserve">test track is managed by authority </w:t>
            </w:r>
          </w:p>
          <w:p w14:paraId="21056918" w14:textId="53F85B4A" w:rsidR="00300D72" w:rsidRPr="0029313E" w:rsidRDefault="00AB3E13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29313E">
              <w:rPr>
                <w:rFonts w:ascii="Arial" w:hAnsi="Arial" w:cs="Arial"/>
              </w:rPr>
              <w:t>C</w:t>
            </w:r>
            <w:r w:rsidR="00300D72" w:rsidRPr="0029313E">
              <w:rPr>
                <w:rFonts w:ascii="Arial" w:hAnsi="Arial" w:cs="Arial"/>
              </w:rPr>
              <w:t>onsequence</w:t>
            </w:r>
            <w:r w:rsidRPr="0029313E">
              <w:rPr>
                <w:rFonts w:ascii="Arial" w:hAnsi="Arial" w:cs="Arial"/>
              </w:rPr>
              <w:t>s are</w:t>
            </w:r>
            <w:r w:rsidR="00300D72" w:rsidRPr="0029313E">
              <w:rPr>
                <w:rFonts w:ascii="Arial" w:hAnsi="Arial" w:cs="Arial"/>
              </w:rPr>
              <w:t xml:space="preserve"> completely different </w:t>
            </w:r>
            <w:r w:rsidRPr="0029313E">
              <w:rPr>
                <w:rFonts w:ascii="Arial" w:hAnsi="Arial" w:cs="Arial"/>
              </w:rPr>
              <w:t xml:space="preserve">according to the situation in progress: if </w:t>
            </w:r>
            <w:r w:rsidR="00300D72" w:rsidRPr="0029313E">
              <w:rPr>
                <w:rFonts w:ascii="Arial" w:hAnsi="Arial" w:cs="Arial"/>
              </w:rPr>
              <w:t xml:space="preserve">CoP </w:t>
            </w:r>
            <w:r w:rsidRPr="0029313E">
              <w:rPr>
                <w:rFonts w:ascii="Arial" w:hAnsi="Arial" w:cs="Arial"/>
              </w:rPr>
              <w:t xml:space="preserve">then </w:t>
            </w:r>
            <w:r w:rsidR="00300D72" w:rsidRPr="0029313E">
              <w:rPr>
                <w:rFonts w:ascii="Arial" w:hAnsi="Arial" w:cs="Arial"/>
              </w:rPr>
              <w:t xml:space="preserve">maybe recall, </w:t>
            </w:r>
            <w:r w:rsidR="00404204" w:rsidRPr="0029313E">
              <w:rPr>
                <w:rFonts w:ascii="Arial" w:hAnsi="Arial" w:cs="Arial"/>
              </w:rPr>
              <w:t xml:space="preserve">if </w:t>
            </w:r>
            <w:r w:rsidR="00300D72" w:rsidRPr="0029313E">
              <w:rPr>
                <w:rFonts w:ascii="Arial" w:hAnsi="Arial" w:cs="Arial"/>
              </w:rPr>
              <w:t xml:space="preserve">in-service then </w:t>
            </w:r>
            <w:r w:rsidR="005B5861" w:rsidRPr="0029313E">
              <w:rPr>
                <w:rFonts w:ascii="Arial" w:hAnsi="Arial" w:cs="Arial"/>
              </w:rPr>
              <w:t>repa</w:t>
            </w:r>
            <w:r w:rsidR="005B5861">
              <w:rPr>
                <w:rFonts w:ascii="Arial" w:hAnsi="Arial" w:cs="Arial"/>
              </w:rPr>
              <w:t>iring</w:t>
            </w:r>
          </w:p>
          <w:p w14:paraId="679D76D0" w14:textId="540AB254" w:rsidR="00B1285B" w:rsidRDefault="00B1285B" w:rsidP="000E637F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  <w:p w14:paraId="396815DC" w14:textId="691B6E7D" w:rsidR="00C9776C" w:rsidRDefault="00C9776C" w:rsidP="000E637F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  <w:p w14:paraId="5C6A9BE2" w14:textId="77777777" w:rsidR="00C9776C" w:rsidRDefault="00C9776C" w:rsidP="000E637F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  <w:p w14:paraId="2E61511D" w14:textId="77777777" w:rsidR="005B5861" w:rsidRPr="00B75846" w:rsidRDefault="005B5861" w:rsidP="000E637F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  <w:p w14:paraId="1EE3F324" w14:textId="77777777" w:rsidR="0027038A" w:rsidRPr="00404204" w:rsidRDefault="00404204" w:rsidP="00BC6E7A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color w:val="0070C0"/>
                <w:u w:val="single"/>
              </w:rPr>
            </w:pPr>
            <w:r w:rsidRPr="00404204">
              <w:rPr>
                <w:rFonts w:ascii="Arial" w:hAnsi="Arial" w:cs="Arial"/>
                <w:b/>
                <w:color w:val="0070C0"/>
                <w:u w:val="single"/>
              </w:rPr>
              <w:t>P</w:t>
            </w:r>
            <w:r w:rsidR="00AA4AFF" w:rsidRPr="00404204">
              <w:rPr>
                <w:rFonts w:ascii="Arial" w:hAnsi="Arial" w:cs="Arial"/>
                <w:b/>
                <w:color w:val="0070C0"/>
                <w:u w:val="single"/>
              </w:rPr>
              <w:t>resentation</w:t>
            </w:r>
            <w:r w:rsidRPr="00404204">
              <w:rPr>
                <w:rFonts w:ascii="Arial" w:hAnsi="Arial" w:cs="Arial"/>
                <w:b/>
                <w:color w:val="0070C0"/>
                <w:u w:val="single"/>
              </w:rPr>
              <w:t xml:space="preserve"> of document TFMU-01-05 &amp; TFMU-01-07 </w:t>
            </w:r>
            <w:r w:rsidR="00AA4AFF" w:rsidRPr="00404204">
              <w:rPr>
                <w:rFonts w:ascii="Arial" w:hAnsi="Arial" w:cs="Arial"/>
                <w:b/>
                <w:color w:val="0070C0"/>
                <w:u w:val="single"/>
              </w:rPr>
              <w:t>on ISO 5725/ ISO 5130 stationary noise</w:t>
            </w:r>
            <w:r w:rsidRPr="00404204">
              <w:rPr>
                <w:rFonts w:ascii="Arial" w:hAnsi="Arial" w:cs="Arial"/>
                <w:b/>
                <w:color w:val="0070C0"/>
                <w:u w:val="single"/>
              </w:rPr>
              <w:t xml:space="preserve"> (UTAC) by </w:t>
            </w:r>
            <w:proofErr w:type="spellStart"/>
            <w:proofErr w:type="gramStart"/>
            <w:r w:rsidRPr="00404204">
              <w:rPr>
                <w:rFonts w:ascii="Arial" w:hAnsi="Arial" w:cs="Arial"/>
                <w:b/>
                <w:color w:val="0070C0"/>
                <w:u w:val="single"/>
              </w:rPr>
              <w:t>Mr.Ficheux</w:t>
            </w:r>
            <w:proofErr w:type="spellEnd"/>
            <w:proofErr w:type="gramEnd"/>
          </w:p>
          <w:p w14:paraId="29F35CEF" w14:textId="77777777" w:rsidR="00AA4AFF" w:rsidRPr="00404204" w:rsidRDefault="00AA4AFF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04204">
              <w:rPr>
                <w:rFonts w:ascii="Arial" w:hAnsi="Arial" w:cs="Arial"/>
              </w:rPr>
              <w:lastRenderedPageBreak/>
              <w:t>Final result</w:t>
            </w:r>
            <w:proofErr w:type="gramEnd"/>
            <w:r w:rsidRPr="00404204">
              <w:rPr>
                <w:rFonts w:ascii="Arial" w:hAnsi="Arial" w:cs="Arial"/>
              </w:rPr>
              <w:t xml:space="preserve"> is +/- 2dB(A)</w:t>
            </w:r>
          </w:p>
          <w:p w14:paraId="784100C8" w14:textId="667192EF" w:rsidR="00AA4AFF" w:rsidRPr="00404204" w:rsidRDefault="00AA4AFF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404204">
              <w:rPr>
                <w:rFonts w:ascii="Arial" w:hAnsi="Arial" w:cs="Arial"/>
              </w:rPr>
              <w:t xml:space="preserve">Behind this approach there are measurements and calculations, then we need data – with GUM we need </w:t>
            </w:r>
            <w:r w:rsidR="007A6BE2">
              <w:rPr>
                <w:rFonts w:ascii="Arial" w:hAnsi="Arial" w:cs="Arial"/>
              </w:rPr>
              <w:t>less or at least no</w:t>
            </w:r>
            <w:r w:rsidR="007A6BE2" w:rsidRPr="00404204">
              <w:rPr>
                <w:rFonts w:ascii="Arial" w:hAnsi="Arial" w:cs="Arial"/>
              </w:rPr>
              <w:t xml:space="preserve"> </w:t>
            </w:r>
            <w:r w:rsidRPr="00404204">
              <w:rPr>
                <w:rFonts w:ascii="Arial" w:hAnsi="Arial" w:cs="Arial"/>
              </w:rPr>
              <w:t>data but experience – what is for us the most suitable approach? If measurement</w:t>
            </w:r>
            <w:r w:rsidR="0029313E">
              <w:rPr>
                <w:rFonts w:ascii="Arial" w:hAnsi="Arial" w:cs="Arial"/>
              </w:rPr>
              <w:t>s,</w:t>
            </w:r>
            <w:r w:rsidRPr="00404204">
              <w:rPr>
                <w:rFonts w:ascii="Arial" w:hAnsi="Arial" w:cs="Arial"/>
              </w:rPr>
              <w:t xml:space="preserve"> how many do we need?</w:t>
            </w:r>
          </w:p>
          <w:p w14:paraId="70C7EF31" w14:textId="77777777" w:rsidR="00AA4AFF" w:rsidRPr="00404204" w:rsidRDefault="00AA4AFF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404204">
              <w:rPr>
                <w:rFonts w:ascii="Arial" w:hAnsi="Arial" w:cs="Arial"/>
              </w:rPr>
              <w:t xml:space="preserve">Parallel </w:t>
            </w:r>
            <w:r w:rsidR="00404204" w:rsidRPr="00404204">
              <w:rPr>
                <w:rFonts w:ascii="Arial" w:hAnsi="Arial" w:cs="Arial"/>
              </w:rPr>
              <w:t>from</w:t>
            </w:r>
            <w:r w:rsidRPr="00404204">
              <w:rPr>
                <w:rFonts w:ascii="Arial" w:hAnsi="Arial" w:cs="Arial"/>
              </w:rPr>
              <w:t xml:space="preserve"> Slide 21 can be done to site/site</w:t>
            </w:r>
            <w:r w:rsidR="00662D1A" w:rsidRPr="00404204">
              <w:rPr>
                <w:rFonts w:ascii="Arial" w:hAnsi="Arial" w:cs="Arial"/>
              </w:rPr>
              <w:t xml:space="preserve"> (as operator variation)</w:t>
            </w:r>
            <w:r w:rsidRPr="00404204">
              <w:rPr>
                <w:rFonts w:ascii="Arial" w:hAnsi="Arial" w:cs="Arial"/>
              </w:rPr>
              <w:t>, day/day, run/run approach</w:t>
            </w:r>
          </w:p>
          <w:p w14:paraId="4130126D" w14:textId="77777777" w:rsidR="00AA4AFF" w:rsidRPr="00404204" w:rsidRDefault="00404204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proofErr w:type="gramStart"/>
            <w:r w:rsidRPr="00404204">
              <w:rPr>
                <w:rFonts w:ascii="Arial" w:hAnsi="Arial" w:cs="Arial"/>
                <w:b/>
                <w:i/>
              </w:rPr>
              <w:t>Mr.Ficheux</w:t>
            </w:r>
            <w:proofErr w:type="spellEnd"/>
            <w:proofErr w:type="gramEnd"/>
            <w:r w:rsidR="00AA4AFF" w:rsidRPr="00404204">
              <w:rPr>
                <w:rFonts w:ascii="Arial" w:hAnsi="Arial" w:cs="Arial"/>
                <w:b/>
                <w:i/>
              </w:rPr>
              <w:t xml:space="preserve"> propose</w:t>
            </w:r>
            <w:r w:rsidRPr="00404204">
              <w:rPr>
                <w:rFonts w:ascii="Arial" w:hAnsi="Arial" w:cs="Arial"/>
                <w:b/>
                <w:i/>
              </w:rPr>
              <w:t>d</w:t>
            </w:r>
            <w:r w:rsidR="00AA4AFF" w:rsidRPr="00404204">
              <w:rPr>
                <w:rFonts w:ascii="Arial" w:hAnsi="Arial" w:cs="Arial"/>
                <w:b/>
                <w:i/>
              </w:rPr>
              <w:t xml:space="preserve"> to request an UTAC statistical expert to join the next meeting</w:t>
            </w:r>
          </w:p>
          <w:p w14:paraId="6C3FC187" w14:textId="77777777" w:rsidR="00FA2768" w:rsidRPr="00404204" w:rsidRDefault="00FA2768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404204">
              <w:rPr>
                <w:rFonts w:ascii="Arial" w:hAnsi="Arial" w:cs="Arial"/>
              </w:rPr>
              <w:t>Tests take time, that means weather variations with the need to have a compensation</w:t>
            </w:r>
          </w:p>
          <w:p w14:paraId="64F04164" w14:textId="538C56D1" w:rsidR="00FA2768" w:rsidRPr="00404204" w:rsidRDefault="00FA2768" w:rsidP="00BC6E7A">
            <w:pPr>
              <w:pStyle w:val="Paragraphedeliste"/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404204">
              <w:rPr>
                <w:rFonts w:ascii="Arial" w:hAnsi="Arial" w:cs="Arial"/>
              </w:rPr>
              <w:t xml:space="preserve">Acoustic parameters do not follow </w:t>
            </w:r>
            <w:r w:rsidR="007A6BE2">
              <w:rPr>
                <w:rFonts w:ascii="Arial" w:hAnsi="Arial" w:cs="Arial"/>
              </w:rPr>
              <w:t>exactly?</w:t>
            </w:r>
            <w:r w:rsidR="007A6BE2" w:rsidRPr="00404204">
              <w:rPr>
                <w:rFonts w:ascii="Arial" w:hAnsi="Arial" w:cs="Arial"/>
              </w:rPr>
              <w:t xml:space="preserve"> </w:t>
            </w:r>
            <w:r w:rsidRPr="00404204">
              <w:rPr>
                <w:rFonts w:ascii="Arial" w:hAnsi="Arial" w:cs="Arial"/>
              </w:rPr>
              <w:t>a gaussian approach – for instance the driver</w:t>
            </w:r>
            <w:r w:rsidR="007A6BE2">
              <w:rPr>
                <w:rFonts w:ascii="Arial" w:hAnsi="Arial" w:cs="Arial"/>
              </w:rPr>
              <w:t xml:space="preserve"> does not run at</w:t>
            </w:r>
            <w:r w:rsidRPr="00404204">
              <w:rPr>
                <w:rFonts w:ascii="Arial" w:hAnsi="Arial" w:cs="Arial"/>
              </w:rPr>
              <w:t xml:space="preserve"> the </w:t>
            </w:r>
            <w:r w:rsidR="00404204" w:rsidRPr="00404204">
              <w:rPr>
                <w:rFonts w:ascii="Arial" w:hAnsi="Arial" w:cs="Arial"/>
              </w:rPr>
              <w:t>middle</w:t>
            </w:r>
            <w:r w:rsidRPr="00404204">
              <w:rPr>
                <w:rFonts w:ascii="Arial" w:hAnsi="Arial" w:cs="Arial"/>
              </w:rPr>
              <w:t xml:space="preserve"> l</w:t>
            </w:r>
            <w:r w:rsidR="00404204" w:rsidRPr="00404204">
              <w:rPr>
                <w:rFonts w:ascii="Arial" w:hAnsi="Arial" w:cs="Arial"/>
              </w:rPr>
              <w:t>ine of the test track</w:t>
            </w:r>
            <w:r w:rsidRPr="00404204">
              <w:rPr>
                <w:rFonts w:ascii="Arial" w:hAnsi="Arial" w:cs="Arial"/>
              </w:rPr>
              <w:t>, this cannot be a gaussian distribution</w:t>
            </w:r>
          </w:p>
          <w:p w14:paraId="70098226" w14:textId="77777777" w:rsidR="0029313E" w:rsidRPr="002B61E6" w:rsidRDefault="0029313E" w:rsidP="00404204">
            <w:pPr>
              <w:pStyle w:val="Paragraphedeliste"/>
              <w:spacing w:before="60" w:after="60"/>
              <w:ind w:left="1800"/>
              <w:rPr>
                <w:rFonts w:ascii="Arial" w:hAnsi="Arial" w:cs="Arial"/>
                <w:color w:val="0070C0"/>
              </w:rPr>
            </w:pPr>
          </w:p>
        </w:tc>
      </w:tr>
      <w:tr w:rsidR="00F81DA5" w:rsidRPr="00DD52B3" w14:paraId="129117C1" w14:textId="77777777" w:rsidTr="006757D7">
        <w:tc>
          <w:tcPr>
            <w:tcW w:w="627" w:type="dxa"/>
            <w:vAlign w:val="center"/>
          </w:tcPr>
          <w:p w14:paraId="325E72EB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6C6B7BBB" w14:textId="77777777" w:rsidR="00F81DA5" w:rsidRPr="003617FE" w:rsidRDefault="00A062C2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17F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81DA5" w:rsidRPr="003617FE">
              <w:rPr>
                <w:rFonts w:ascii="Arial" w:hAnsi="Arial" w:cs="Arial"/>
                <w:b/>
                <w:sz w:val="22"/>
                <w:szCs w:val="22"/>
              </w:rPr>
              <w:t>ctions on uncertainties</w:t>
            </w:r>
          </w:p>
          <w:p w14:paraId="7276B762" w14:textId="77777777" w:rsidR="00F81DA5" w:rsidRPr="003617FE" w:rsidRDefault="00F81DA5" w:rsidP="00F8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17FE">
              <w:rPr>
                <w:rFonts w:ascii="Arial" w:hAnsi="Arial" w:cs="Arial"/>
                <w:b/>
                <w:sz w:val="22"/>
                <w:szCs w:val="22"/>
              </w:rPr>
              <w:t>Influence of each parameters and how to handle them with the results to as:</w:t>
            </w:r>
          </w:p>
          <w:p w14:paraId="4F660D95" w14:textId="77777777" w:rsidR="00F81DA5" w:rsidRPr="003617FE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3617FE">
              <w:rPr>
                <w:rFonts w:ascii="Arial" w:eastAsiaTheme="minorEastAsia" w:hAnsi="Arial" w:cs="Arial"/>
                <w:b/>
              </w:rPr>
              <w:t>Tolerance/</w:t>
            </w:r>
            <w:r w:rsidR="00A062C2" w:rsidRPr="003617FE">
              <w:rPr>
                <w:rFonts w:ascii="Arial" w:eastAsiaTheme="minorEastAsia" w:hAnsi="Arial" w:cs="Arial"/>
                <w:b/>
              </w:rPr>
              <w:t>Value r</w:t>
            </w:r>
            <w:r w:rsidRPr="003617FE">
              <w:rPr>
                <w:rFonts w:ascii="Arial" w:eastAsiaTheme="minorEastAsia" w:hAnsi="Arial" w:cs="Arial"/>
                <w:b/>
              </w:rPr>
              <w:t>eduction</w:t>
            </w:r>
          </w:p>
          <w:p w14:paraId="1923E506" w14:textId="77777777" w:rsidR="00F81DA5" w:rsidRPr="003617FE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3617FE">
              <w:rPr>
                <w:rFonts w:ascii="Arial" w:eastAsiaTheme="minorEastAsia" w:hAnsi="Arial" w:cs="Arial"/>
                <w:b/>
              </w:rPr>
              <w:t>Statistical conformity</w:t>
            </w:r>
          </w:p>
          <w:p w14:paraId="1115CD22" w14:textId="77777777" w:rsidR="00F81DA5" w:rsidRPr="003617FE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3617FE">
              <w:rPr>
                <w:rFonts w:ascii="Arial" w:eastAsiaTheme="minorEastAsia" w:hAnsi="Arial" w:cs="Arial"/>
                <w:b/>
              </w:rPr>
              <w:t>Compensation (parameters)</w:t>
            </w:r>
          </w:p>
          <w:p w14:paraId="0C6B3C70" w14:textId="77777777" w:rsidR="00F81DA5" w:rsidRPr="003617FE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3617FE">
              <w:rPr>
                <w:rFonts w:ascii="Arial" w:eastAsiaTheme="minorEastAsia" w:hAnsi="Arial" w:cs="Arial"/>
                <w:b/>
              </w:rPr>
              <w:t>Compliance (test tracks)</w:t>
            </w:r>
          </w:p>
          <w:p w14:paraId="08FA592D" w14:textId="77777777" w:rsidR="00F81DA5" w:rsidRPr="003617FE" w:rsidRDefault="00F81DA5" w:rsidP="00BC6E7A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</w:rPr>
            </w:pPr>
            <w:r w:rsidRPr="003617FE">
              <w:rPr>
                <w:rFonts w:ascii="Arial" w:eastAsiaTheme="minorEastAsia" w:hAnsi="Arial" w:cs="Arial"/>
                <w:b/>
              </w:rPr>
              <w:t>Flowchart for assessment of uncertainties</w:t>
            </w:r>
          </w:p>
          <w:p w14:paraId="073BC794" w14:textId="77777777" w:rsidR="00C92EDC" w:rsidRPr="00DD52B3" w:rsidRDefault="00C92EDC" w:rsidP="00C92EDC">
            <w:pPr>
              <w:pStyle w:val="Paragraphedeliste"/>
              <w:ind w:left="108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14:paraId="1B641D09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ABA9272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92EDC" w:rsidRPr="00DD52B3" w14:paraId="30A36466" w14:textId="77777777" w:rsidTr="00AA4AFF">
        <w:tc>
          <w:tcPr>
            <w:tcW w:w="10485" w:type="dxa"/>
            <w:gridSpan w:val="3"/>
            <w:vAlign w:val="center"/>
          </w:tcPr>
          <w:p w14:paraId="6348EFA6" w14:textId="77777777" w:rsidR="003617FE" w:rsidRDefault="003617FE" w:rsidP="003617F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other items above and below.</w:t>
            </w:r>
          </w:p>
          <w:p w14:paraId="001E976A" w14:textId="77777777" w:rsidR="00C92EDC" w:rsidRPr="00DD52B3" w:rsidRDefault="00C92EDC" w:rsidP="00F81D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D4F" w:rsidRPr="00DD52B3" w14:paraId="6D853DC0" w14:textId="77777777" w:rsidTr="004E6D4F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4F5AF3" w14:textId="77777777" w:rsidR="004E6D4F" w:rsidRPr="00DD52B3" w:rsidRDefault="004E6D4F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60DF7E" w14:textId="77777777" w:rsidR="004E6D4F" w:rsidRPr="003617FE" w:rsidRDefault="004E6D4F" w:rsidP="00AA4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17FE">
              <w:rPr>
                <w:rFonts w:ascii="Arial" w:hAnsi="Arial" w:cs="Arial"/>
                <w:b/>
                <w:sz w:val="22"/>
                <w:szCs w:val="22"/>
              </w:rPr>
              <w:t xml:space="preserve">Characterization of test tracks variation </w:t>
            </w:r>
            <w:r w:rsidR="007B4655" w:rsidRPr="003617FE">
              <w:rPr>
                <w:rFonts w:ascii="Arial" w:hAnsi="Arial" w:cs="Arial"/>
                <w:b/>
                <w:sz w:val="22"/>
                <w:szCs w:val="22"/>
              </w:rPr>
              <w:t>due to</w:t>
            </w:r>
            <w:r w:rsidRPr="003617FE">
              <w:rPr>
                <w:rFonts w:ascii="Arial" w:hAnsi="Arial" w:cs="Arial"/>
                <w:b/>
                <w:sz w:val="22"/>
                <w:szCs w:val="22"/>
              </w:rPr>
              <w:t xml:space="preserve"> texture</w:t>
            </w:r>
          </w:p>
          <w:p w14:paraId="416A95A0" w14:textId="77777777" w:rsidR="007B4655" w:rsidRPr="003617FE" w:rsidRDefault="007B4655" w:rsidP="00BC6E7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proofErr w:type="spellStart"/>
            <w:r w:rsidRPr="003617FE">
              <w:rPr>
                <w:rFonts w:ascii="Arial" w:hAnsi="Arial" w:cs="Arial"/>
                <w:b/>
              </w:rPr>
              <w:t>ENDt</w:t>
            </w:r>
            <w:proofErr w:type="spellEnd"/>
            <w:r w:rsidRPr="003617FE">
              <w:rPr>
                <w:rFonts w:ascii="Arial" w:hAnsi="Arial" w:cs="Arial"/>
                <w:b/>
              </w:rPr>
              <w:t xml:space="preserve"> </w:t>
            </w:r>
            <w:r w:rsidRPr="003617FE">
              <w:rPr>
                <w:rFonts w:ascii="Arial" w:hAnsi="Arial" w:cs="Arial"/>
                <w:b/>
              </w:rPr>
              <w:sym w:font="Wingdings" w:char="F0E8"/>
            </w:r>
            <w:r w:rsidRPr="003617FE">
              <w:rPr>
                <w:rFonts w:ascii="Arial" w:hAnsi="Arial" w:cs="Arial"/>
                <w:b/>
              </w:rPr>
              <w:t xml:space="preserve"> See ISO 10844:2014</w:t>
            </w:r>
          </w:p>
          <w:p w14:paraId="30FB0573" w14:textId="77777777" w:rsidR="007B4655" w:rsidRPr="00DD52B3" w:rsidRDefault="007B4655" w:rsidP="00BC6E7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617FE">
              <w:rPr>
                <w:rFonts w:ascii="Arial" w:hAnsi="Arial" w:cs="Arial"/>
                <w:b/>
              </w:rPr>
              <w:t>PSD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0CDCF4" w14:textId="77777777" w:rsidR="004E6D4F" w:rsidRPr="00DD52B3" w:rsidRDefault="004E6D4F" w:rsidP="00AA4A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7059A116" w14:textId="77777777" w:rsidTr="00AA4AFF"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9EE909" w14:textId="77777777" w:rsidR="00C92EDC" w:rsidRDefault="003617FE" w:rsidP="00AA4A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to report.</w:t>
            </w:r>
          </w:p>
          <w:p w14:paraId="0A5EC288" w14:textId="77777777" w:rsidR="003617FE" w:rsidRPr="00DD52B3" w:rsidRDefault="003617FE" w:rsidP="00AA4A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DA5" w:rsidRPr="00DD52B3" w14:paraId="1821BBC4" w14:textId="77777777" w:rsidTr="006757D7">
        <w:tc>
          <w:tcPr>
            <w:tcW w:w="627" w:type="dxa"/>
            <w:vAlign w:val="center"/>
          </w:tcPr>
          <w:p w14:paraId="3985C659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C1719D3" w14:textId="77777777" w:rsidR="00F81DA5" w:rsidRPr="003617FE" w:rsidRDefault="00F81DA5" w:rsidP="00F81DA5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3617FE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Identification of open issues/ problems</w:t>
            </w:r>
          </w:p>
        </w:tc>
        <w:tc>
          <w:tcPr>
            <w:tcW w:w="2552" w:type="dxa"/>
          </w:tcPr>
          <w:p w14:paraId="7D469727" w14:textId="77777777" w:rsidR="00F81DA5" w:rsidRPr="00DD52B3" w:rsidRDefault="00F81DA5" w:rsidP="00F81DA5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4DEE750E" w14:textId="77777777" w:rsidTr="00AA4AFF">
        <w:tc>
          <w:tcPr>
            <w:tcW w:w="10485" w:type="dxa"/>
            <w:gridSpan w:val="3"/>
            <w:vAlign w:val="center"/>
          </w:tcPr>
          <w:p w14:paraId="612D06C6" w14:textId="77777777" w:rsidR="00C92EDC" w:rsidRDefault="003617FE" w:rsidP="00F81DA5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other items above and below.</w:t>
            </w:r>
          </w:p>
          <w:p w14:paraId="1769B917" w14:textId="77777777" w:rsidR="003617FE" w:rsidRPr="00DD52B3" w:rsidRDefault="003617FE" w:rsidP="00F81DA5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DA5" w:rsidRPr="00DD52B3" w14:paraId="5B4FF186" w14:textId="77777777" w:rsidTr="006757D7">
        <w:tc>
          <w:tcPr>
            <w:tcW w:w="627" w:type="dxa"/>
            <w:vAlign w:val="center"/>
          </w:tcPr>
          <w:p w14:paraId="500D81C9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3138E4D8" w14:textId="77777777" w:rsidR="00F81DA5" w:rsidRPr="001E0A21" w:rsidRDefault="00F81DA5" w:rsidP="00F81DA5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1E0A21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Follow up of project and milestones</w:t>
            </w:r>
          </w:p>
          <w:p w14:paraId="6EB010BA" w14:textId="77777777" w:rsidR="00F81DA5" w:rsidRPr="001E0A21" w:rsidRDefault="00F81DA5" w:rsidP="00BC6E7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 w:eastAsia="ja-JP"/>
              </w:rPr>
            </w:pPr>
            <w:r w:rsidRPr="001E0A21">
              <w:rPr>
                <w:rFonts w:ascii="Arial" w:hAnsi="Arial" w:cs="Arial"/>
                <w:b/>
                <w:lang w:val="en-GB" w:eastAsia="ja-JP"/>
              </w:rPr>
              <w:t>Key elements / Planning</w:t>
            </w:r>
          </w:p>
        </w:tc>
        <w:tc>
          <w:tcPr>
            <w:tcW w:w="2552" w:type="dxa"/>
            <w:vAlign w:val="center"/>
          </w:tcPr>
          <w:p w14:paraId="737E9CBD" w14:textId="77777777" w:rsidR="00F81DA5" w:rsidRPr="00DD52B3" w:rsidRDefault="00F81DA5" w:rsidP="00F81DA5">
            <w:pPr>
              <w:spacing w:before="60"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21F5C562" w14:textId="77777777" w:rsidTr="00AA4AFF">
        <w:tc>
          <w:tcPr>
            <w:tcW w:w="10485" w:type="dxa"/>
            <w:gridSpan w:val="3"/>
            <w:vAlign w:val="center"/>
          </w:tcPr>
          <w:p w14:paraId="24F18D0E" w14:textId="77777777" w:rsidR="00B03E09" w:rsidRDefault="001E0A21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7F5981">
              <w:rPr>
                <w:rFonts w:ascii="Arial" w:hAnsi="Arial" w:cs="Arial"/>
                <w:sz w:val="22"/>
                <w:szCs w:val="22"/>
              </w:rPr>
              <w:t xml:space="preserve">Chair of this TF-MU </w:t>
            </w:r>
            <w:r w:rsidR="00B03E0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7F5981">
              <w:rPr>
                <w:rFonts w:ascii="Arial" w:hAnsi="Arial" w:cs="Arial"/>
                <w:sz w:val="22"/>
                <w:szCs w:val="22"/>
              </w:rPr>
              <w:t>not yet decided</w:t>
            </w:r>
            <w:r w:rsidR="00B03E09">
              <w:rPr>
                <w:rFonts w:ascii="Arial" w:hAnsi="Arial" w:cs="Arial"/>
                <w:sz w:val="22"/>
                <w:szCs w:val="22"/>
              </w:rPr>
              <w:t>, this will have to be discussed at next GRBP-70.</w:t>
            </w:r>
          </w:p>
          <w:p w14:paraId="61BD10B9" w14:textId="77777777" w:rsidR="001E0A21" w:rsidRDefault="00B03E09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E0A21" w:rsidRPr="007F5981">
              <w:rPr>
                <w:rFonts w:ascii="Arial" w:hAnsi="Arial" w:cs="Arial"/>
                <w:sz w:val="22"/>
                <w:szCs w:val="22"/>
              </w:rPr>
              <w:t>he secretary will be provided by OICA</w:t>
            </w:r>
            <w:r w:rsidR="001E0A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3783B7" w14:textId="5861D2C3" w:rsidR="001E0A21" w:rsidRDefault="001E0A21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has been reminded that we need to go forward</w:t>
            </w:r>
            <w:r w:rsidRPr="001E0A21">
              <w:rPr>
                <w:rFonts w:ascii="Arial" w:hAnsi="Arial" w:cs="Arial"/>
                <w:sz w:val="22"/>
                <w:szCs w:val="22"/>
              </w:rPr>
              <w:t xml:space="preserve"> fast enough to</w:t>
            </w:r>
            <w:r w:rsidR="00EB1933">
              <w:rPr>
                <w:rFonts w:ascii="Arial" w:hAnsi="Arial" w:cs="Arial"/>
                <w:sz w:val="22"/>
                <w:szCs w:val="22"/>
              </w:rPr>
              <w:t xml:space="preserve"> bring some </w:t>
            </w:r>
            <w:r w:rsidR="007A6BE2">
              <w:rPr>
                <w:rFonts w:ascii="Arial" w:hAnsi="Arial" w:cs="Arial"/>
                <w:sz w:val="22"/>
                <w:szCs w:val="22"/>
              </w:rPr>
              <w:t>information’s</w:t>
            </w:r>
            <w:r w:rsidR="00EB19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1933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EB1933">
              <w:rPr>
                <w:rFonts w:ascii="Arial" w:hAnsi="Arial" w:cs="Arial"/>
                <w:sz w:val="22"/>
                <w:szCs w:val="22"/>
              </w:rPr>
              <w:t xml:space="preserve"> try to </w:t>
            </w:r>
            <w:r w:rsidR="00B03E09">
              <w:rPr>
                <w:rFonts w:ascii="Arial" w:hAnsi="Arial" w:cs="Arial"/>
                <w:sz w:val="22"/>
                <w:szCs w:val="22"/>
              </w:rPr>
              <w:t>solve</w:t>
            </w:r>
            <w:r w:rsidRPr="001E0A21">
              <w:rPr>
                <w:rFonts w:ascii="Arial" w:hAnsi="Arial" w:cs="Arial"/>
                <w:sz w:val="22"/>
                <w:szCs w:val="22"/>
              </w:rPr>
              <w:t xml:space="preserve"> market surveillance issues </w:t>
            </w:r>
            <w:r w:rsidR="00EB1933">
              <w:rPr>
                <w:rFonts w:ascii="Arial" w:hAnsi="Arial" w:cs="Arial"/>
                <w:sz w:val="22"/>
                <w:szCs w:val="22"/>
              </w:rPr>
              <w:t>in case of results different</w:t>
            </w:r>
            <w:r w:rsidR="007A6B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B1933">
              <w:rPr>
                <w:rFonts w:ascii="Arial" w:hAnsi="Arial" w:cs="Arial"/>
                <w:sz w:val="22"/>
                <w:szCs w:val="22"/>
              </w:rPr>
              <w:t xml:space="preserve">to avoid </w:t>
            </w:r>
            <w:r w:rsidR="007A6BE2">
              <w:rPr>
                <w:rFonts w:ascii="Arial" w:hAnsi="Arial" w:cs="Arial"/>
                <w:sz w:val="22"/>
                <w:szCs w:val="22"/>
              </w:rPr>
              <w:t xml:space="preserve">any problems </w:t>
            </w:r>
            <w:r w:rsidRPr="001E0A21">
              <w:rPr>
                <w:rFonts w:ascii="Arial" w:hAnsi="Arial" w:cs="Arial"/>
                <w:sz w:val="22"/>
                <w:szCs w:val="22"/>
              </w:rPr>
              <w:t>trouble</w:t>
            </w:r>
            <w:r w:rsidR="00B03E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C4DCA5" w14:textId="77777777" w:rsidR="001E0A21" w:rsidRPr="001E0A21" w:rsidRDefault="001E0A21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1E0A21">
              <w:rPr>
                <w:rFonts w:ascii="Arial" w:hAnsi="Arial" w:cs="Arial"/>
                <w:sz w:val="22"/>
                <w:szCs w:val="22"/>
              </w:rPr>
              <w:t xml:space="preserve">Compilation </w:t>
            </w:r>
            <w:proofErr w:type="gramStart"/>
            <w:r w:rsidRPr="001E0A21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Pr="001E0A21">
              <w:rPr>
                <w:rFonts w:ascii="Arial" w:hAnsi="Arial" w:cs="Arial"/>
                <w:sz w:val="22"/>
                <w:szCs w:val="22"/>
              </w:rPr>
              <w:t xml:space="preserve"> be done from information from each company</w:t>
            </w:r>
            <w:r w:rsidR="00B03E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5185A0" w14:textId="4B2D4FD0" w:rsidR="001E0A21" w:rsidRDefault="001E0A21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1E0A21">
              <w:rPr>
                <w:rFonts w:ascii="Arial" w:hAnsi="Arial" w:cs="Arial"/>
                <w:sz w:val="22"/>
                <w:szCs w:val="22"/>
              </w:rPr>
              <w:t>No meeting needed before GRBP 09/2019 –</w:t>
            </w:r>
            <w:r w:rsidR="00B03E09">
              <w:rPr>
                <w:rFonts w:ascii="Arial" w:hAnsi="Arial" w:cs="Arial"/>
                <w:sz w:val="22"/>
                <w:szCs w:val="22"/>
              </w:rPr>
              <w:t xml:space="preserve"> Topic to be discussed </w:t>
            </w:r>
            <w:r w:rsidR="00EB1933">
              <w:rPr>
                <w:rFonts w:ascii="Arial" w:hAnsi="Arial" w:cs="Arial"/>
                <w:sz w:val="22"/>
                <w:szCs w:val="22"/>
              </w:rPr>
              <w:t>during other</w:t>
            </w:r>
            <w:r w:rsidR="00B03E09">
              <w:rPr>
                <w:rFonts w:ascii="Arial" w:hAnsi="Arial" w:cs="Arial"/>
                <w:sz w:val="22"/>
                <w:szCs w:val="22"/>
              </w:rPr>
              <w:t xml:space="preserve"> meetings in between as especially ISO meetings in July.</w:t>
            </w:r>
          </w:p>
          <w:p w14:paraId="245BAA64" w14:textId="6BA49145" w:rsidR="00C9776C" w:rsidRDefault="00C9776C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23660731" w14:textId="77777777" w:rsidR="00C9776C" w:rsidRDefault="00C9776C" w:rsidP="001E0A21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4E80233D" w14:textId="77777777" w:rsidR="008A13B3" w:rsidRDefault="00B03E09" w:rsidP="008A13B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3E0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Conclusion</w:t>
            </w:r>
            <w:r w:rsidRPr="00B03E0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1E0A21" w:rsidRPr="00B03E09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The approach in 2 steps</w:t>
            </w:r>
            <w:r w:rsidRPr="00B03E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(general concept/strategy goal &amp; amendments per regulation) </w:t>
            </w:r>
          </w:p>
          <w:p w14:paraId="24D4CC61" w14:textId="77777777" w:rsidR="008A13B3" w:rsidRDefault="00B03E09" w:rsidP="00BC6E7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 w:rsidRPr="008A13B3">
              <w:rPr>
                <w:rFonts w:ascii="Arial" w:hAnsi="Arial" w:cs="Arial"/>
                <w:b/>
                <w:i/>
              </w:rPr>
              <w:t xml:space="preserve">with a skeleton of proposal in January 2020 </w:t>
            </w:r>
          </w:p>
          <w:p w14:paraId="12B16A53" w14:textId="77777777" w:rsidR="008A13B3" w:rsidRDefault="00B03E09" w:rsidP="00BC6E7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 w:rsidRPr="008A13B3">
              <w:rPr>
                <w:rFonts w:ascii="Arial" w:hAnsi="Arial" w:cs="Arial"/>
                <w:b/>
                <w:i/>
              </w:rPr>
              <w:t xml:space="preserve">for having a proposal of amendment with a Supplement (in a first time, focus on UN-R51-03 and if possible UN-R117 only for Rolling Sound – work </w:t>
            </w:r>
            <w:proofErr w:type="gramStart"/>
            <w:r w:rsidRPr="008A13B3">
              <w:rPr>
                <w:rFonts w:ascii="Arial" w:hAnsi="Arial" w:cs="Arial"/>
                <w:b/>
                <w:i/>
              </w:rPr>
              <w:t>has to</w:t>
            </w:r>
            <w:proofErr w:type="gramEnd"/>
            <w:r w:rsidRPr="008A13B3">
              <w:rPr>
                <w:rFonts w:ascii="Arial" w:hAnsi="Arial" w:cs="Arial"/>
                <w:b/>
                <w:i/>
              </w:rPr>
              <w:t xml:space="preserve"> be done in parallel on these 2 regulations) in September 2020</w:t>
            </w:r>
            <w:r w:rsidR="001E0A21" w:rsidRPr="008A13B3">
              <w:rPr>
                <w:rFonts w:ascii="Arial" w:hAnsi="Arial" w:cs="Arial"/>
                <w:b/>
                <w:i/>
              </w:rPr>
              <w:t xml:space="preserve"> </w:t>
            </w:r>
          </w:p>
          <w:p w14:paraId="3B48B7C3" w14:textId="77777777" w:rsidR="00C92EDC" w:rsidRPr="008A13B3" w:rsidRDefault="001E0A21" w:rsidP="008A13B3">
            <w:pPr>
              <w:rPr>
                <w:rFonts w:ascii="Arial" w:hAnsi="Arial" w:cs="Arial"/>
                <w:b/>
                <w:i/>
              </w:rPr>
            </w:pPr>
            <w:r w:rsidRPr="008A13B3">
              <w:rPr>
                <w:rFonts w:ascii="Arial" w:hAnsi="Arial" w:cs="Arial"/>
                <w:b/>
                <w:i/>
              </w:rPr>
              <w:t>will be presented at:</w:t>
            </w:r>
          </w:p>
          <w:p w14:paraId="6FBE83DC" w14:textId="1C2EB7D9" w:rsidR="001E0A21" w:rsidRPr="00B03E09" w:rsidRDefault="001E0A21" w:rsidP="00BC6E7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 w:rsidRPr="00B03E09">
              <w:rPr>
                <w:rFonts w:ascii="Arial" w:hAnsi="Arial" w:cs="Arial"/>
                <w:b/>
                <w:i/>
              </w:rPr>
              <w:t>AC.</w:t>
            </w:r>
            <w:r w:rsidR="00EB1933">
              <w:rPr>
                <w:rFonts w:ascii="Arial" w:hAnsi="Arial" w:cs="Arial"/>
                <w:b/>
                <w:i/>
              </w:rPr>
              <w:t>2</w:t>
            </w:r>
            <w:r w:rsidRPr="00B03E09">
              <w:rPr>
                <w:rFonts w:ascii="Arial" w:hAnsi="Arial" w:cs="Arial"/>
                <w:b/>
                <w:i/>
              </w:rPr>
              <w:t xml:space="preserve"> of WP.29 June </w:t>
            </w:r>
            <w:r w:rsidR="00EB1933">
              <w:rPr>
                <w:rFonts w:ascii="Arial" w:hAnsi="Arial" w:cs="Arial"/>
                <w:b/>
                <w:i/>
              </w:rPr>
              <w:t>or November</w:t>
            </w:r>
            <w:r w:rsidR="00EB1933" w:rsidRPr="00B03E09">
              <w:rPr>
                <w:rFonts w:ascii="Arial" w:hAnsi="Arial" w:cs="Arial"/>
                <w:b/>
                <w:i/>
              </w:rPr>
              <w:t xml:space="preserve"> </w:t>
            </w:r>
            <w:r w:rsidRPr="00B03E09">
              <w:rPr>
                <w:rFonts w:ascii="Arial" w:hAnsi="Arial" w:cs="Arial"/>
                <w:b/>
                <w:i/>
              </w:rPr>
              <w:t>2019</w:t>
            </w:r>
            <w:r w:rsidR="008A13B3">
              <w:rPr>
                <w:rFonts w:ascii="Arial" w:hAnsi="Arial" w:cs="Arial"/>
                <w:b/>
                <w:i/>
              </w:rPr>
              <w:t xml:space="preserve"> </w:t>
            </w:r>
          </w:p>
          <w:p w14:paraId="7AD58ED2" w14:textId="77777777" w:rsidR="001E0A21" w:rsidRPr="008A13B3" w:rsidRDefault="001E0A21" w:rsidP="00BC6E7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3E09">
              <w:rPr>
                <w:rFonts w:ascii="Arial" w:hAnsi="Arial" w:cs="Arial"/>
                <w:b/>
                <w:i/>
              </w:rPr>
              <w:t>GRBP-70 September 2019</w:t>
            </w:r>
          </w:p>
          <w:p w14:paraId="6DD510E3" w14:textId="77777777" w:rsidR="008A13B3" w:rsidRPr="001E0A21" w:rsidRDefault="008A13B3" w:rsidP="008A13B3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F81DA5" w:rsidRPr="00DD52B3" w14:paraId="7016E6F5" w14:textId="77777777" w:rsidTr="006757D7">
        <w:tc>
          <w:tcPr>
            <w:tcW w:w="627" w:type="dxa"/>
            <w:vAlign w:val="center"/>
          </w:tcPr>
          <w:p w14:paraId="6CA2103F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20564450" w14:textId="77777777" w:rsidR="00F81DA5" w:rsidRPr="001E0A21" w:rsidRDefault="00F81DA5" w:rsidP="00F81D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0A21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14:paraId="28877B9E" w14:textId="77777777" w:rsidR="00F81DA5" w:rsidRPr="001E0A21" w:rsidRDefault="00F81DA5" w:rsidP="00BC6E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1E0A21">
              <w:rPr>
                <w:rFonts w:ascii="Arial" w:hAnsi="Arial" w:cs="Arial"/>
                <w:b/>
              </w:rPr>
              <w:t>Agenda for next meetings</w:t>
            </w:r>
          </w:p>
          <w:p w14:paraId="709E2BF8" w14:textId="77777777" w:rsidR="007F5981" w:rsidRPr="001E0A21" w:rsidRDefault="007F5981" w:rsidP="00BC6E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1E0A21">
              <w:rPr>
                <w:rFonts w:ascii="Arial" w:hAnsi="Arial" w:cs="Arial"/>
                <w:b/>
              </w:rPr>
              <w:t>How to share the documents?</w:t>
            </w:r>
          </w:p>
        </w:tc>
        <w:tc>
          <w:tcPr>
            <w:tcW w:w="2552" w:type="dxa"/>
            <w:vAlign w:val="center"/>
          </w:tcPr>
          <w:p w14:paraId="7F09C58C" w14:textId="77777777" w:rsidR="00F81DA5" w:rsidRPr="00DD52B3" w:rsidRDefault="00F81DA5" w:rsidP="00F81D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EC80D3" w14:textId="77777777" w:rsidR="00F81DA5" w:rsidRPr="00DD52B3" w:rsidRDefault="00F81DA5" w:rsidP="00F81D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DC" w:rsidRPr="00DD52B3" w14:paraId="2CDB369D" w14:textId="77777777" w:rsidTr="00AA4AFF">
        <w:tc>
          <w:tcPr>
            <w:tcW w:w="10485" w:type="dxa"/>
            <w:gridSpan w:val="3"/>
            <w:vAlign w:val="center"/>
          </w:tcPr>
          <w:p w14:paraId="39A729B5" w14:textId="77777777" w:rsidR="007F5981" w:rsidRDefault="007F5981" w:rsidP="00BC6E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7F5981">
              <w:rPr>
                <w:rFonts w:ascii="Arial" w:hAnsi="Arial" w:cs="Arial"/>
              </w:rPr>
              <w:t xml:space="preserve">No new meetings planned for the time being –- to be </w:t>
            </w:r>
            <w:proofErr w:type="gramStart"/>
            <w:r w:rsidRPr="007F5981">
              <w:rPr>
                <w:rFonts w:ascii="Arial" w:hAnsi="Arial" w:cs="Arial"/>
              </w:rPr>
              <w:t>followed after</w:t>
            </w:r>
            <w:proofErr w:type="gramEnd"/>
            <w:r w:rsidRPr="007F5981">
              <w:rPr>
                <w:rFonts w:ascii="Arial" w:hAnsi="Arial" w:cs="Arial"/>
              </w:rPr>
              <w:t xml:space="preserve"> decision during next GRBP-70</w:t>
            </w:r>
            <w:r w:rsidR="001E0A21">
              <w:rPr>
                <w:rFonts w:ascii="Arial" w:hAnsi="Arial" w:cs="Arial"/>
              </w:rPr>
              <w:t xml:space="preserve"> in September 2019</w:t>
            </w:r>
            <w:r w:rsidRPr="007F5981">
              <w:rPr>
                <w:rFonts w:ascii="Arial" w:hAnsi="Arial" w:cs="Arial"/>
              </w:rPr>
              <w:t>.</w:t>
            </w:r>
          </w:p>
          <w:p w14:paraId="5CF7E363" w14:textId="77777777" w:rsidR="00C92EDC" w:rsidRPr="00DD52B3" w:rsidRDefault="007F5981" w:rsidP="00BC6E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77A06">
              <w:rPr>
                <w:rFonts w:ascii="Arial" w:hAnsi="Arial" w:cs="Arial"/>
              </w:rPr>
              <w:t>ecause a dedicated file is not yet availa</w:t>
            </w:r>
            <w:r>
              <w:rPr>
                <w:rFonts w:ascii="Arial" w:hAnsi="Arial" w:cs="Arial"/>
              </w:rPr>
              <w:t>ble on the UNECE website, a temporary location will be in the file of the IWG ASEP “</w:t>
            </w:r>
            <w:hyperlink r:id="rId8" w:history="1">
              <w:r w:rsidRPr="007F5981">
                <w:rPr>
                  <w:rStyle w:val="Lienhypertexte"/>
                  <w:rFonts w:ascii="Arial" w:hAnsi="Arial" w:cs="Arial"/>
                </w:rPr>
                <w:t>Measurement Uncertainties</w:t>
              </w:r>
            </w:hyperlink>
            <w:r>
              <w:rPr>
                <w:rFonts w:ascii="Arial" w:hAnsi="Arial" w:cs="Arial"/>
              </w:rPr>
              <w:t>”.</w:t>
            </w:r>
          </w:p>
        </w:tc>
      </w:tr>
      <w:tr w:rsidR="00F81DA5" w:rsidRPr="00DD52B3" w14:paraId="732D61BC" w14:textId="77777777" w:rsidTr="006757D7">
        <w:tc>
          <w:tcPr>
            <w:tcW w:w="627" w:type="dxa"/>
            <w:vAlign w:val="center"/>
          </w:tcPr>
          <w:p w14:paraId="70CB0338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747618C" w14:textId="77777777" w:rsidR="00F81DA5" w:rsidRPr="007F5981" w:rsidRDefault="00F81DA5" w:rsidP="00F81D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F5981">
              <w:rPr>
                <w:rFonts w:ascii="Arial" w:hAnsi="Arial" w:cs="Arial"/>
                <w:b/>
                <w:sz w:val="22"/>
                <w:szCs w:val="22"/>
              </w:rPr>
              <w:t>Next meeting(s)</w:t>
            </w:r>
          </w:p>
        </w:tc>
        <w:tc>
          <w:tcPr>
            <w:tcW w:w="2552" w:type="dxa"/>
            <w:vAlign w:val="center"/>
          </w:tcPr>
          <w:p w14:paraId="48760868" w14:textId="77777777" w:rsidR="00F81DA5" w:rsidRPr="00DD52B3" w:rsidRDefault="00F81DA5" w:rsidP="00F81D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DA5" w:rsidRPr="00DD52B3" w14:paraId="5FE19307" w14:textId="77777777" w:rsidTr="006757D7">
        <w:tc>
          <w:tcPr>
            <w:tcW w:w="10485" w:type="dxa"/>
            <w:gridSpan w:val="3"/>
            <w:vAlign w:val="center"/>
          </w:tcPr>
          <w:p w14:paraId="2F0B4EFA" w14:textId="77777777" w:rsidR="00F81DA5" w:rsidRPr="00DD52B3" w:rsidRDefault="007F5981" w:rsidP="00BC6E7A">
            <w:pPr>
              <w:pStyle w:val="Paragraphedeliste"/>
              <w:numPr>
                <w:ilvl w:val="0"/>
                <w:numId w:val="4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GRBP-70 September 2019 - Geneva</w:t>
            </w:r>
          </w:p>
        </w:tc>
      </w:tr>
      <w:tr w:rsidR="00F81DA5" w:rsidRPr="00DD52B3" w14:paraId="6AA1D2F0" w14:textId="77777777" w:rsidTr="006757D7">
        <w:tc>
          <w:tcPr>
            <w:tcW w:w="627" w:type="dxa"/>
            <w:vAlign w:val="center"/>
          </w:tcPr>
          <w:p w14:paraId="6BD254F3" w14:textId="77777777" w:rsidR="00F81DA5" w:rsidRPr="00DD52B3" w:rsidRDefault="00F81DA5" w:rsidP="00BC6E7A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F11CD35" w14:textId="77777777" w:rsidR="00F81DA5" w:rsidRPr="007F5981" w:rsidRDefault="00F81DA5" w:rsidP="00F81D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F5981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68FA6FD9" w14:textId="77777777" w:rsidR="00F81DA5" w:rsidRPr="00DD52B3" w:rsidRDefault="00F81DA5" w:rsidP="00F81D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9A8" w:rsidRPr="00DD52B3" w14:paraId="1C68B061" w14:textId="77777777" w:rsidTr="00AA4AFF">
        <w:tc>
          <w:tcPr>
            <w:tcW w:w="10485" w:type="dxa"/>
            <w:gridSpan w:val="3"/>
            <w:vAlign w:val="center"/>
          </w:tcPr>
          <w:p w14:paraId="5D262BBC" w14:textId="77777777" w:rsidR="00DD69A8" w:rsidRPr="00DD52B3" w:rsidRDefault="007F5981" w:rsidP="007F59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Mr.Ficheux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thanked hosts and attendees for the very good organization and fruitful discussions and closed this 1st session of the TF-MU.</w:t>
            </w:r>
          </w:p>
        </w:tc>
      </w:tr>
    </w:tbl>
    <w:p w14:paraId="77432DFC" w14:textId="77777777"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14:paraId="674817F4" w14:textId="77777777"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 xml:space="preserve">of this </w:t>
      </w:r>
      <w:r w:rsidR="00AB541F">
        <w:rPr>
          <w:rFonts w:ascii="Arial" w:hAnsi="Arial"/>
          <w:sz w:val="22"/>
        </w:rPr>
        <w:t>T</w:t>
      </w:r>
      <w:r w:rsidR="007325D2">
        <w:rPr>
          <w:rFonts w:ascii="Arial" w:hAnsi="Arial"/>
          <w:sz w:val="22"/>
        </w:rPr>
        <w:t xml:space="preserve">ask </w:t>
      </w:r>
      <w:r w:rsidR="007909D1">
        <w:rPr>
          <w:rFonts w:ascii="Arial" w:hAnsi="Arial"/>
          <w:sz w:val="22"/>
        </w:rPr>
        <w:t xml:space="preserve">Force </w:t>
      </w:r>
      <w:r w:rsidR="00394982">
        <w:rPr>
          <w:rFonts w:ascii="Arial" w:hAnsi="Arial" w:cs="Arial"/>
          <w:sz w:val="18"/>
          <w:szCs w:val="18"/>
          <w:lang w:eastAsia="ja-JP"/>
        </w:rPr>
        <w:t>VTNU</w:t>
      </w:r>
      <w:r>
        <w:rPr>
          <w:rFonts w:ascii="Arial" w:hAnsi="Arial"/>
          <w:sz w:val="22"/>
        </w:rPr>
        <w:t xml:space="preserve"> 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  <w:r w:rsidR="00E344A8">
        <w:rPr>
          <w:rFonts w:ascii="Arial" w:hAnsi="Arial"/>
          <w:sz w:val="22"/>
        </w:rPr>
        <w:t xml:space="preserve"> to be done</w:t>
      </w:r>
    </w:p>
    <w:p w14:paraId="53CBCBC6" w14:textId="77777777" w:rsidR="002E1FAD" w:rsidRPr="00547729" w:rsidRDefault="002E1FAD" w:rsidP="0075446A">
      <w:pPr>
        <w:spacing w:afterLines="60" w:after="144"/>
        <w:jc w:val="center"/>
        <w:rPr>
          <w:szCs w:val="22"/>
        </w:rPr>
      </w:pPr>
    </w:p>
    <w:sectPr w:rsidR="002E1FAD" w:rsidRPr="00547729" w:rsidSect="00404204">
      <w:headerReference w:type="default" r:id="rId9"/>
      <w:footerReference w:type="default" r:id="rId10"/>
      <w:pgSz w:w="11906" w:h="16838"/>
      <w:pgMar w:top="851" w:right="707" w:bottom="851" w:left="709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7DC7" w14:textId="77777777" w:rsidR="007D29C0" w:rsidRDefault="007D29C0">
      <w:r>
        <w:separator/>
      </w:r>
    </w:p>
  </w:endnote>
  <w:endnote w:type="continuationSeparator" w:id="0">
    <w:p w14:paraId="37C97655" w14:textId="77777777" w:rsidR="007D29C0" w:rsidRDefault="007D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D148" w14:textId="77777777" w:rsidR="001E0A21" w:rsidRDefault="001E0A21" w:rsidP="00404204">
    <w:pPr>
      <w:pStyle w:val="Pieddepage"/>
      <w:jc w:val="right"/>
      <w:rPr>
        <w:rFonts w:ascii="Arial" w:hAnsi="Arial" w:cs="Arial"/>
        <w:sz w:val="18"/>
        <w:lang w:val="fr-FR"/>
      </w:rPr>
    </w:pPr>
    <w:r w:rsidRPr="00404204">
      <w:rPr>
        <w:rFonts w:ascii="Arial" w:hAnsi="Arial" w:cs="Arial"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58C5FD" wp14:editId="3AB06C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46544dd8e80e5f54828e0a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FCCC36" w14:textId="77777777" w:rsidR="001E0A21" w:rsidRPr="00656EDB" w:rsidRDefault="001E0A21" w:rsidP="00656ED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56ED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6544dd8e80e5f54828e0a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zJHQMAADcGAAAOAAAAZHJzL2Uyb0RvYy54bWysVN9v0zAQfkfif7D8wBNdks5Jm7Ju2joV&#10;JhVWqUN7dh2nsUjszHbXDMT/ztlxOgY8IMRLcr4734/vPt/ZRdfU6JFrI5Sc4+QkxohLpgohd3P8&#10;+W45mmJkLJUFrZXkc/zEDb44f/3q7NDO+FhVqi64RhBEmtmhnePK2nYWRYZVvKHmRLVcgrFUuqEW&#10;jnoXFZoeIHpTR+M4zqKD0kWrFePGgPa6N+JzH78sObO3ZWm4RfUcQ23Wf7X/bt03Oj+js52mbSVY&#10;KIP+QxUNFRKSHkNdU0vRXovfQjWCaWVUaU+YaiJVloJx3wN0k8S/dLOpaMt9LwCOaY8wmf8Xln16&#10;XGskCpgdRpI2MKKPm5v14iMnWUpIUUz5NOZpmZLpeMpjyjAquGGA4Lc3D3tl332gplqogven2YiM&#10;SZ6R05y8DXYudpUN1ikBhgTDvShsFfRpnh7165oy3nA53OldlkpZrns5BLiRBe9CgP631qKh+umF&#10;1wYoANwMfkm4e6faoImPiVe8HHKC8rujxqE1M0Bo0wJGtrtSnYMp6A0o3cS7UjfuD7NEYAeSPR2J&#10;xTuLGCgnaRafJmBiYBtn2ST2zIueb7fa2PdcNcgJc6yhas8n+rgyFjKC6+Dikkm1FHXtyVtLdJjj&#10;7DSN/YWjBW7U0vlCERAjSD0pv+XJmMRX43y0zKaTEVmSdJRP4ukoTvKrPItJTq6X3128hMwqURRc&#10;roTkwwNJyN8RMDzVntr+ibwo1ahaFK4PV5vrblFr9EjhpW6BA18c0NDET17Ry3K8Gbob/r7LyM2s&#10;n42TbLftwsC2qniCOWoF+MIoTMuWApKuqLFrquHVgxI2mb2FT1krAFUFCaNK6a9/0jt/wAKsGB1g&#10;i8yxedhTzTGqbyQ80zwhBMJafwBBe2GckhgYgLaDWu6bhYK+4Q1CWV50zrYexFKr5h423aVLByYq&#10;GSQFoAZxYeEEBtiUjF9eehk2TEvtSm5a5kIPKN9191S3gWgW8PukhkVDZ7/wrfd1N6W63FtVCk9G&#10;h2wPJ2DvDrCd/BTCJnXr7+ez93re9+c/AA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KSUzMkdAwAANwYAAA4AAAAA&#10;AAAAAAAAAAAALgIAAGRycy9lMm9Eb2MueG1sUEsBAi0AFAAGAAgAAAAhAIHPiS/hAAAACwEAAA8A&#10;AAAAAAAAAAAAAAAAdwUAAGRycy9kb3ducmV2LnhtbFBLBQYAAAAABAAEAPMAAACFBgAAAAA=&#10;" o:allowincell="f" filled="f" stroked="f" strokeweight=".5pt">
              <v:textbox inset=",0,20pt,0">
                <w:txbxContent>
                  <w:p w:rsidR="001E0A21" w:rsidRPr="00656EDB" w:rsidRDefault="001E0A21" w:rsidP="00656ED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56ED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4204" w:rsidRPr="00404204">
      <w:rPr>
        <w:rFonts w:ascii="Arial" w:hAnsi="Arial" w:cs="Arial"/>
        <w:sz w:val="18"/>
        <w:lang w:val="fr-FR"/>
      </w:rPr>
      <w:t>GRBP-TFMU-01-09</w:t>
    </w:r>
  </w:p>
  <w:p w14:paraId="7F997AE3" w14:textId="77777777" w:rsidR="00404204" w:rsidRDefault="00404204" w:rsidP="00404204">
    <w:pPr>
      <w:pStyle w:val="Pieddepage"/>
      <w:jc w:val="center"/>
      <w:rPr>
        <w:rFonts w:ascii="Arial" w:hAnsi="Arial" w:cs="Arial"/>
        <w:sz w:val="18"/>
        <w:lang w:val="fr-FR"/>
      </w:rPr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Pr="00404204">
      <w:rPr>
        <w:rFonts w:ascii="Arial" w:hAnsi="Arial" w:cs="Arial"/>
        <w:b/>
        <w:bCs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sur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Pr="00404204">
      <w:rPr>
        <w:rFonts w:ascii="Arial" w:hAnsi="Arial" w:cs="Arial"/>
        <w:b/>
        <w:bCs/>
        <w:sz w:val="18"/>
        <w:lang w:val="fr-FR"/>
      </w:rPr>
      <w:t>2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  <w:p w14:paraId="3E0C5E76" w14:textId="77777777" w:rsidR="00404204" w:rsidRPr="00C70BFA" w:rsidRDefault="00404204" w:rsidP="00404204">
    <w:pPr>
      <w:pStyle w:val="Pieddepage"/>
      <w:jc w:val="center"/>
      <w:rPr>
        <w:rFonts w:ascii="Arial" w:hAnsi="Arial" w:cs="Arial"/>
        <w:sz w:val="14"/>
        <w:lang w:val="fr-FR"/>
      </w:rPr>
    </w:pPr>
  </w:p>
  <w:p w14:paraId="7B90A26A" w14:textId="77777777" w:rsidR="001E0A21" w:rsidRPr="00C70BFA" w:rsidRDefault="001E0A21">
    <w:pPr>
      <w:pStyle w:val="Pieddepage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130A" w14:textId="77777777" w:rsidR="007D29C0" w:rsidRDefault="007D29C0">
      <w:r>
        <w:separator/>
      </w:r>
    </w:p>
  </w:footnote>
  <w:footnote w:type="continuationSeparator" w:id="0">
    <w:p w14:paraId="5586E1AB" w14:textId="77777777" w:rsidR="007D29C0" w:rsidRDefault="007D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55B5" w14:textId="77777777" w:rsidR="001E0A21" w:rsidRDefault="001E0A21">
    <w:pPr>
      <w:pStyle w:val="En-tte"/>
      <w:jc w:val="right"/>
      <w:rPr>
        <w:rFonts w:ascii="Arial" w:hAnsi="Arial"/>
        <w:b/>
        <w:sz w:val="28"/>
        <w:lang w:eastAsia="ja-JP"/>
      </w:rPr>
    </w:pPr>
  </w:p>
  <w:p w14:paraId="598AD87E" w14:textId="77777777" w:rsidR="001E0A21" w:rsidRDefault="001E0A21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2A2"/>
    <w:multiLevelType w:val="hybridMultilevel"/>
    <w:tmpl w:val="7CC27B22"/>
    <w:lvl w:ilvl="0" w:tplc="3A08B3A8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0F45"/>
    <w:multiLevelType w:val="hybridMultilevel"/>
    <w:tmpl w:val="32042B76"/>
    <w:lvl w:ilvl="0" w:tplc="4FCE02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664"/>
    <w:multiLevelType w:val="hybridMultilevel"/>
    <w:tmpl w:val="03C018B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B91107"/>
    <w:multiLevelType w:val="hybridMultilevel"/>
    <w:tmpl w:val="E04E9DB2"/>
    <w:lvl w:ilvl="0" w:tplc="3A08B3A8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D14C0"/>
    <w:multiLevelType w:val="hybridMultilevel"/>
    <w:tmpl w:val="A1EE9EFC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46BB"/>
    <w:multiLevelType w:val="hybridMultilevel"/>
    <w:tmpl w:val="51D4819C"/>
    <w:lvl w:ilvl="0" w:tplc="4FCE02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6145"/>
    <w:multiLevelType w:val="hybridMultilevel"/>
    <w:tmpl w:val="B470DB2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85064"/>
    <w:multiLevelType w:val="hybridMultilevel"/>
    <w:tmpl w:val="1A34A72C"/>
    <w:lvl w:ilvl="0" w:tplc="AEEE58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367E"/>
    <w:multiLevelType w:val="hybridMultilevel"/>
    <w:tmpl w:val="9FECCEAC"/>
    <w:lvl w:ilvl="0" w:tplc="28968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61F4"/>
    <w:rsid w:val="00012427"/>
    <w:rsid w:val="00012E01"/>
    <w:rsid w:val="000178EF"/>
    <w:rsid w:val="000241BB"/>
    <w:rsid w:val="00030ED2"/>
    <w:rsid w:val="0004041E"/>
    <w:rsid w:val="000441B7"/>
    <w:rsid w:val="00045138"/>
    <w:rsid w:val="000456A6"/>
    <w:rsid w:val="00045DD1"/>
    <w:rsid w:val="00051F40"/>
    <w:rsid w:val="0005282B"/>
    <w:rsid w:val="00055EC9"/>
    <w:rsid w:val="0006037E"/>
    <w:rsid w:val="00076BDC"/>
    <w:rsid w:val="00080787"/>
    <w:rsid w:val="00083C35"/>
    <w:rsid w:val="0008593A"/>
    <w:rsid w:val="00086C00"/>
    <w:rsid w:val="00094172"/>
    <w:rsid w:val="000A5D58"/>
    <w:rsid w:val="000B1567"/>
    <w:rsid w:val="000B54FC"/>
    <w:rsid w:val="000B56EF"/>
    <w:rsid w:val="000D035D"/>
    <w:rsid w:val="000D536E"/>
    <w:rsid w:val="000D5C6B"/>
    <w:rsid w:val="000D7DCB"/>
    <w:rsid w:val="000D7DDE"/>
    <w:rsid w:val="000E3217"/>
    <w:rsid w:val="000E637F"/>
    <w:rsid w:val="000F1152"/>
    <w:rsid w:val="000F627C"/>
    <w:rsid w:val="001101E7"/>
    <w:rsid w:val="001110E9"/>
    <w:rsid w:val="0012209A"/>
    <w:rsid w:val="001234E9"/>
    <w:rsid w:val="00123EE9"/>
    <w:rsid w:val="00124E4F"/>
    <w:rsid w:val="00125E47"/>
    <w:rsid w:val="00130738"/>
    <w:rsid w:val="001332EC"/>
    <w:rsid w:val="0013795F"/>
    <w:rsid w:val="00137BF6"/>
    <w:rsid w:val="00140E83"/>
    <w:rsid w:val="00141877"/>
    <w:rsid w:val="00150E76"/>
    <w:rsid w:val="00155F56"/>
    <w:rsid w:val="00162A5A"/>
    <w:rsid w:val="00167155"/>
    <w:rsid w:val="001717A4"/>
    <w:rsid w:val="0017202D"/>
    <w:rsid w:val="0017301A"/>
    <w:rsid w:val="00187194"/>
    <w:rsid w:val="00195F26"/>
    <w:rsid w:val="00197540"/>
    <w:rsid w:val="001A1C5A"/>
    <w:rsid w:val="001A5DB4"/>
    <w:rsid w:val="001A6A0A"/>
    <w:rsid w:val="001A7A24"/>
    <w:rsid w:val="001B4DC5"/>
    <w:rsid w:val="001B5233"/>
    <w:rsid w:val="001C1CBA"/>
    <w:rsid w:val="001C4B7E"/>
    <w:rsid w:val="001D525F"/>
    <w:rsid w:val="001D52F5"/>
    <w:rsid w:val="001D7080"/>
    <w:rsid w:val="001E0A21"/>
    <w:rsid w:val="001E3C75"/>
    <w:rsid w:val="001E7455"/>
    <w:rsid w:val="001F07F3"/>
    <w:rsid w:val="001F289F"/>
    <w:rsid w:val="001F5252"/>
    <w:rsid w:val="002001D2"/>
    <w:rsid w:val="00211196"/>
    <w:rsid w:val="002169F9"/>
    <w:rsid w:val="002212BF"/>
    <w:rsid w:val="0023388E"/>
    <w:rsid w:val="00233D47"/>
    <w:rsid w:val="00234596"/>
    <w:rsid w:val="0023483D"/>
    <w:rsid w:val="00234E95"/>
    <w:rsid w:val="00247F97"/>
    <w:rsid w:val="00250271"/>
    <w:rsid w:val="0025183D"/>
    <w:rsid w:val="00253B63"/>
    <w:rsid w:val="0025451F"/>
    <w:rsid w:val="002627FB"/>
    <w:rsid w:val="0027038A"/>
    <w:rsid w:val="0028144B"/>
    <w:rsid w:val="00282E3E"/>
    <w:rsid w:val="00283712"/>
    <w:rsid w:val="0029017F"/>
    <w:rsid w:val="002923CC"/>
    <w:rsid w:val="0029313E"/>
    <w:rsid w:val="002A1B32"/>
    <w:rsid w:val="002A35FB"/>
    <w:rsid w:val="002A4355"/>
    <w:rsid w:val="002A6FB3"/>
    <w:rsid w:val="002A7742"/>
    <w:rsid w:val="002B61E6"/>
    <w:rsid w:val="002B7D58"/>
    <w:rsid w:val="002C14AC"/>
    <w:rsid w:val="002C3366"/>
    <w:rsid w:val="002C3D50"/>
    <w:rsid w:val="002D2A8E"/>
    <w:rsid w:val="002D5100"/>
    <w:rsid w:val="002D6984"/>
    <w:rsid w:val="002E0224"/>
    <w:rsid w:val="002E1FAD"/>
    <w:rsid w:val="002E69E2"/>
    <w:rsid w:val="002E7D76"/>
    <w:rsid w:val="002F58C9"/>
    <w:rsid w:val="002F6B74"/>
    <w:rsid w:val="00300D72"/>
    <w:rsid w:val="00307E4B"/>
    <w:rsid w:val="00316E3C"/>
    <w:rsid w:val="00317B68"/>
    <w:rsid w:val="00324C68"/>
    <w:rsid w:val="00324E8B"/>
    <w:rsid w:val="00333764"/>
    <w:rsid w:val="00340688"/>
    <w:rsid w:val="00346A6F"/>
    <w:rsid w:val="00352691"/>
    <w:rsid w:val="00355345"/>
    <w:rsid w:val="0035661B"/>
    <w:rsid w:val="0036095B"/>
    <w:rsid w:val="00360A9E"/>
    <w:rsid w:val="003617FE"/>
    <w:rsid w:val="00364E17"/>
    <w:rsid w:val="00377A06"/>
    <w:rsid w:val="003819D9"/>
    <w:rsid w:val="00392C11"/>
    <w:rsid w:val="00394982"/>
    <w:rsid w:val="003A0E51"/>
    <w:rsid w:val="003A21EB"/>
    <w:rsid w:val="003B32C3"/>
    <w:rsid w:val="003C1DF7"/>
    <w:rsid w:val="003C3E2F"/>
    <w:rsid w:val="003C7A69"/>
    <w:rsid w:val="003D1056"/>
    <w:rsid w:val="003D39DF"/>
    <w:rsid w:val="003D749B"/>
    <w:rsid w:val="003F1601"/>
    <w:rsid w:val="003F1B9F"/>
    <w:rsid w:val="003F338A"/>
    <w:rsid w:val="003F6C0D"/>
    <w:rsid w:val="00404204"/>
    <w:rsid w:val="00411918"/>
    <w:rsid w:val="0041296B"/>
    <w:rsid w:val="00420708"/>
    <w:rsid w:val="004253AF"/>
    <w:rsid w:val="0042693A"/>
    <w:rsid w:val="00431AAF"/>
    <w:rsid w:val="00434287"/>
    <w:rsid w:val="00437418"/>
    <w:rsid w:val="00446084"/>
    <w:rsid w:val="00454CE7"/>
    <w:rsid w:val="00455B64"/>
    <w:rsid w:val="00456FD3"/>
    <w:rsid w:val="0046000F"/>
    <w:rsid w:val="004641A4"/>
    <w:rsid w:val="00464D53"/>
    <w:rsid w:val="00465160"/>
    <w:rsid w:val="00477057"/>
    <w:rsid w:val="004810F6"/>
    <w:rsid w:val="004815FD"/>
    <w:rsid w:val="00486C1F"/>
    <w:rsid w:val="004917F8"/>
    <w:rsid w:val="00496DEA"/>
    <w:rsid w:val="004A046A"/>
    <w:rsid w:val="004A0D70"/>
    <w:rsid w:val="004A3935"/>
    <w:rsid w:val="004B4EE9"/>
    <w:rsid w:val="004C02ED"/>
    <w:rsid w:val="004C0897"/>
    <w:rsid w:val="004C2333"/>
    <w:rsid w:val="004C2649"/>
    <w:rsid w:val="004C401D"/>
    <w:rsid w:val="004C5850"/>
    <w:rsid w:val="004D4F58"/>
    <w:rsid w:val="004D5E93"/>
    <w:rsid w:val="004D62E7"/>
    <w:rsid w:val="004D635E"/>
    <w:rsid w:val="004D667A"/>
    <w:rsid w:val="004D7867"/>
    <w:rsid w:val="004D7C66"/>
    <w:rsid w:val="004E1077"/>
    <w:rsid w:val="004E4DC5"/>
    <w:rsid w:val="004E6D4F"/>
    <w:rsid w:val="00501FAD"/>
    <w:rsid w:val="00505BF4"/>
    <w:rsid w:val="00516678"/>
    <w:rsid w:val="00516C18"/>
    <w:rsid w:val="00521747"/>
    <w:rsid w:val="00523C47"/>
    <w:rsid w:val="00525414"/>
    <w:rsid w:val="00527D4A"/>
    <w:rsid w:val="00536906"/>
    <w:rsid w:val="00543E50"/>
    <w:rsid w:val="00545E92"/>
    <w:rsid w:val="00546DBF"/>
    <w:rsid w:val="00547729"/>
    <w:rsid w:val="00554A8C"/>
    <w:rsid w:val="005554F4"/>
    <w:rsid w:val="00555C69"/>
    <w:rsid w:val="005578F3"/>
    <w:rsid w:val="00561F4D"/>
    <w:rsid w:val="00562B23"/>
    <w:rsid w:val="0056522E"/>
    <w:rsid w:val="00565CC4"/>
    <w:rsid w:val="00570629"/>
    <w:rsid w:val="00574554"/>
    <w:rsid w:val="00575244"/>
    <w:rsid w:val="00585BE4"/>
    <w:rsid w:val="005A1663"/>
    <w:rsid w:val="005A4B4E"/>
    <w:rsid w:val="005A7026"/>
    <w:rsid w:val="005B5861"/>
    <w:rsid w:val="005C5408"/>
    <w:rsid w:val="005D5A57"/>
    <w:rsid w:val="005D6818"/>
    <w:rsid w:val="005E3FAC"/>
    <w:rsid w:val="005F1A3C"/>
    <w:rsid w:val="005F3F32"/>
    <w:rsid w:val="005F4259"/>
    <w:rsid w:val="005F54AE"/>
    <w:rsid w:val="00603743"/>
    <w:rsid w:val="00605916"/>
    <w:rsid w:val="00607E15"/>
    <w:rsid w:val="00616807"/>
    <w:rsid w:val="006168B2"/>
    <w:rsid w:val="006318EA"/>
    <w:rsid w:val="00642A51"/>
    <w:rsid w:val="00642FD3"/>
    <w:rsid w:val="006466CA"/>
    <w:rsid w:val="00656A17"/>
    <w:rsid w:val="00656DB6"/>
    <w:rsid w:val="00656EDB"/>
    <w:rsid w:val="00661316"/>
    <w:rsid w:val="00661ADB"/>
    <w:rsid w:val="00662D1A"/>
    <w:rsid w:val="00663F21"/>
    <w:rsid w:val="00667DE7"/>
    <w:rsid w:val="00672900"/>
    <w:rsid w:val="006757D7"/>
    <w:rsid w:val="00677798"/>
    <w:rsid w:val="00680571"/>
    <w:rsid w:val="00681505"/>
    <w:rsid w:val="006817D8"/>
    <w:rsid w:val="006833D8"/>
    <w:rsid w:val="00683468"/>
    <w:rsid w:val="006918E1"/>
    <w:rsid w:val="006A1314"/>
    <w:rsid w:val="006C47DB"/>
    <w:rsid w:val="006D4BD0"/>
    <w:rsid w:val="006D73D7"/>
    <w:rsid w:val="006D7D3C"/>
    <w:rsid w:val="006E73C8"/>
    <w:rsid w:val="006F0032"/>
    <w:rsid w:val="006F1040"/>
    <w:rsid w:val="006F17B2"/>
    <w:rsid w:val="006F1924"/>
    <w:rsid w:val="006F33F7"/>
    <w:rsid w:val="006F7EEF"/>
    <w:rsid w:val="00700D26"/>
    <w:rsid w:val="00716B69"/>
    <w:rsid w:val="0072361D"/>
    <w:rsid w:val="00725773"/>
    <w:rsid w:val="007313C1"/>
    <w:rsid w:val="0073142A"/>
    <w:rsid w:val="007325D2"/>
    <w:rsid w:val="00740EB7"/>
    <w:rsid w:val="00741F1F"/>
    <w:rsid w:val="0074487F"/>
    <w:rsid w:val="00751AC1"/>
    <w:rsid w:val="0075446A"/>
    <w:rsid w:val="00754C25"/>
    <w:rsid w:val="007658E9"/>
    <w:rsid w:val="0076756F"/>
    <w:rsid w:val="00767C9A"/>
    <w:rsid w:val="00771DF5"/>
    <w:rsid w:val="007740FB"/>
    <w:rsid w:val="00780426"/>
    <w:rsid w:val="007868C4"/>
    <w:rsid w:val="00787D80"/>
    <w:rsid w:val="007908BB"/>
    <w:rsid w:val="007909D1"/>
    <w:rsid w:val="007924D0"/>
    <w:rsid w:val="00794AAD"/>
    <w:rsid w:val="00796245"/>
    <w:rsid w:val="007A09A0"/>
    <w:rsid w:val="007A42C8"/>
    <w:rsid w:val="007A5DE3"/>
    <w:rsid w:val="007A6BE2"/>
    <w:rsid w:val="007B272B"/>
    <w:rsid w:val="007B4655"/>
    <w:rsid w:val="007C6273"/>
    <w:rsid w:val="007D1A31"/>
    <w:rsid w:val="007D29C0"/>
    <w:rsid w:val="007E488D"/>
    <w:rsid w:val="007E4B49"/>
    <w:rsid w:val="007E6465"/>
    <w:rsid w:val="007F1B98"/>
    <w:rsid w:val="007F4FEE"/>
    <w:rsid w:val="007F5981"/>
    <w:rsid w:val="007F742F"/>
    <w:rsid w:val="008117A7"/>
    <w:rsid w:val="008128CA"/>
    <w:rsid w:val="00812F4B"/>
    <w:rsid w:val="00814383"/>
    <w:rsid w:val="00816298"/>
    <w:rsid w:val="008224E7"/>
    <w:rsid w:val="0082269D"/>
    <w:rsid w:val="00832749"/>
    <w:rsid w:val="00832A70"/>
    <w:rsid w:val="00837AC7"/>
    <w:rsid w:val="008430DB"/>
    <w:rsid w:val="0084603F"/>
    <w:rsid w:val="00847F45"/>
    <w:rsid w:val="008569B2"/>
    <w:rsid w:val="00880AEA"/>
    <w:rsid w:val="00881848"/>
    <w:rsid w:val="008A13B3"/>
    <w:rsid w:val="008A25A5"/>
    <w:rsid w:val="008A2A5A"/>
    <w:rsid w:val="008A2F08"/>
    <w:rsid w:val="008A3440"/>
    <w:rsid w:val="008A3B23"/>
    <w:rsid w:val="008B0DDE"/>
    <w:rsid w:val="008B5553"/>
    <w:rsid w:val="008C56F3"/>
    <w:rsid w:val="008D009C"/>
    <w:rsid w:val="008E126F"/>
    <w:rsid w:val="008E1F73"/>
    <w:rsid w:val="008E2BBF"/>
    <w:rsid w:val="008F304C"/>
    <w:rsid w:val="009040E0"/>
    <w:rsid w:val="0091174B"/>
    <w:rsid w:val="00912698"/>
    <w:rsid w:val="00914F88"/>
    <w:rsid w:val="00921520"/>
    <w:rsid w:val="00922BF9"/>
    <w:rsid w:val="00925417"/>
    <w:rsid w:val="00927157"/>
    <w:rsid w:val="00930D45"/>
    <w:rsid w:val="00940D32"/>
    <w:rsid w:val="00946B74"/>
    <w:rsid w:val="00955F4C"/>
    <w:rsid w:val="009646F2"/>
    <w:rsid w:val="009654F3"/>
    <w:rsid w:val="0096728A"/>
    <w:rsid w:val="00974CEA"/>
    <w:rsid w:val="00983A75"/>
    <w:rsid w:val="00995EB3"/>
    <w:rsid w:val="009A6C90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1044"/>
    <w:rsid w:val="009E2D3E"/>
    <w:rsid w:val="009F359A"/>
    <w:rsid w:val="009F36A9"/>
    <w:rsid w:val="00A055E6"/>
    <w:rsid w:val="00A062C2"/>
    <w:rsid w:val="00A176D8"/>
    <w:rsid w:val="00A200B0"/>
    <w:rsid w:val="00A23FFC"/>
    <w:rsid w:val="00A254FE"/>
    <w:rsid w:val="00A34ABB"/>
    <w:rsid w:val="00A36BC3"/>
    <w:rsid w:val="00A45343"/>
    <w:rsid w:val="00A52CD2"/>
    <w:rsid w:val="00A54168"/>
    <w:rsid w:val="00A616E1"/>
    <w:rsid w:val="00A65C05"/>
    <w:rsid w:val="00A679FB"/>
    <w:rsid w:val="00A770A7"/>
    <w:rsid w:val="00A85499"/>
    <w:rsid w:val="00A90A8D"/>
    <w:rsid w:val="00AA4AFF"/>
    <w:rsid w:val="00AA5F41"/>
    <w:rsid w:val="00AA661E"/>
    <w:rsid w:val="00AB106F"/>
    <w:rsid w:val="00AB1DD5"/>
    <w:rsid w:val="00AB38CF"/>
    <w:rsid w:val="00AB3E13"/>
    <w:rsid w:val="00AB541F"/>
    <w:rsid w:val="00AC7820"/>
    <w:rsid w:val="00AD1260"/>
    <w:rsid w:val="00AE5EFD"/>
    <w:rsid w:val="00AF2EFF"/>
    <w:rsid w:val="00AF3329"/>
    <w:rsid w:val="00B0183B"/>
    <w:rsid w:val="00B03A3A"/>
    <w:rsid w:val="00B03E09"/>
    <w:rsid w:val="00B07E22"/>
    <w:rsid w:val="00B1285B"/>
    <w:rsid w:val="00B23D5B"/>
    <w:rsid w:val="00B30EF3"/>
    <w:rsid w:val="00B34F19"/>
    <w:rsid w:val="00B35841"/>
    <w:rsid w:val="00B43C18"/>
    <w:rsid w:val="00B4561F"/>
    <w:rsid w:val="00B53609"/>
    <w:rsid w:val="00B53EBE"/>
    <w:rsid w:val="00B572D9"/>
    <w:rsid w:val="00B62EA3"/>
    <w:rsid w:val="00B66609"/>
    <w:rsid w:val="00B675A5"/>
    <w:rsid w:val="00B67D71"/>
    <w:rsid w:val="00B71B9E"/>
    <w:rsid w:val="00B71D07"/>
    <w:rsid w:val="00B7484A"/>
    <w:rsid w:val="00B75846"/>
    <w:rsid w:val="00B76DAF"/>
    <w:rsid w:val="00B8139F"/>
    <w:rsid w:val="00B8314E"/>
    <w:rsid w:val="00B919F3"/>
    <w:rsid w:val="00BA6050"/>
    <w:rsid w:val="00BA7F78"/>
    <w:rsid w:val="00BB2D4D"/>
    <w:rsid w:val="00BC0FE9"/>
    <w:rsid w:val="00BC1365"/>
    <w:rsid w:val="00BC1EC4"/>
    <w:rsid w:val="00BC3328"/>
    <w:rsid w:val="00BC6E7A"/>
    <w:rsid w:val="00BD0391"/>
    <w:rsid w:val="00BD1733"/>
    <w:rsid w:val="00BD2CD4"/>
    <w:rsid w:val="00BF08E2"/>
    <w:rsid w:val="00BF378B"/>
    <w:rsid w:val="00BF630E"/>
    <w:rsid w:val="00C07AA4"/>
    <w:rsid w:val="00C12DB4"/>
    <w:rsid w:val="00C15066"/>
    <w:rsid w:val="00C15542"/>
    <w:rsid w:val="00C20B6B"/>
    <w:rsid w:val="00C20DF2"/>
    <w:rsid w:val="00C21BA3"/>
    <w:rsid w:val="00C22158"/>
    <w:rsid w:val="00C24F9C"/>
    <w:rsid w:val="00C2538D"/>
    <w:rsid w:val="00C25476"/>
    <w:rsid w:val="00C35885"/>
    <w:rsid w:val="00C37E7D"/>
    <w:rsid w:val="00C41C38"/>
    <w:rsid w:val="00C475C7"/>
    <w:rsid w:val="00C51C4A"/>
    <w:rsid w:val="00C56250"/>
    <w:rsid w:val="00C635B2"/>
    <w:rsid w:val="00C63AD9"/>
    <w:rsid w:val="00C705AA"/>
    <w:rsid w:val="00C70BFA"/>
    <w:rsid w:val="00C721BC"/>
    <w:rsid w:val="00C72EAF"/>
    <w:rsid w:val="00C75AA4"/>
    <w:rsid w:val="00C82BFF"/>
    <w:rsid w:val="00C85758"/>
    <w:rsid w:val="00C87C07"/>
    <w:rsid w:val="00C91A11"/>
    <w:rsid w:val="00C91D17"/>
    <w:rsid w:val="00C92AF5"/>
    <w:rsid w:val="00C92EDC"/>
    <w:rsid w:val="00C97625"/>
    <w:rsid w:val="00C9776C"/>
    <w:rsid w:val="00CB0B39"/>
    <w:rsid w:val="00CC01DE"/>
    <w:rsid w:val="00CC5816"/>
    <w:rsid w:val="00CD3D98"/>
    <w:rsid w:val="00CD65C5"/>
    <w:rsid w:val="00CE03E5"/>
    <w:rsid w:val="00CE6F33"/>
    <w:rsid w:val="00CE6FA6"/>
    <w:rsid w:val="00CF702B"/>
    <w:rsid w:val="00D061E9"/>
    <w:rsid w:val="00D068BC"/>
    <w:rsid w:val="00D1163C"/>
    <w:rsid w:val="00D33066"/>
    <w:rsid w:val="00D4229D"/>
    <w:rsid w:val="00D50C36"/>
    <w:rsid w:val="00D56730"/>
    <w:rsid w:val="00D62372"/>
    <w:rsid w:val="00D65790"/>
    <w:rsid w:val="00D70953"/>
    <w:rsid w:val="00D7668C"/>
    <w:rsid w:val="00D76725"/>
    <w:rsid w:val="00D76AAD"/>
    <w:rsid w:val="00D828B5"/>
    <w:rsid w:val="00D85C60"/>
    <w:rsid w:val="00D92190"/>
    <w:rsid w:val="00D97017"/>
    <w:rsid w:val="00DA06FD"/>
    <w:rsid w:val="00DA0ACA"/>
    <w:rsid w:val="00DA7BF8"/>
    <w:rsid w:val="00DB4AFA"/>
    <w:rsid w:val="00DB5CFD"/>
    <w:rsid w:val="00DB6137"/>
    <w:rsid w:val="00DB676B"/>
    <w:rsid w:val="00DC2834"/>
    <w:rsid w:val="00DC59FF"/>
    <w:rsid w:val="00DD34DC"/>
    <w:rsid w:val="00DD39AB"/>
    <w:rsid w:val="00DD52B3"/>
    <w:rsid w:val="00DD69A8"/>
    <w:rsid w:val="00DE0831"/>
    <w:rsid w:val="00DE1487"/>
    <w:rsid w:val="00DE5BFE"/>
    <w:rsid w:val="00DE6BC5"/>
    <w:rsid w:val="00DF3DA6"/>
    <w:rsid w:val="00E04842"/>
    <w:rsid w:val="00E04EBF"/>
    <w:rsid w:val="00E1317D"/>
    <w:rsid w:val="00E137B1"/>
    <w:rsid w:val="00E21875"/>
    <w:rsid w:val="00E25495"/>
    <w:rsid w:val="00E32F69"/>
    <w:rsid w:val="00E344A8"/>
    <w:rsid w:val="00E3560C"/>
    <w:rsid w:val="00E431C4"/>
    <w:rsid w:val="00E53FE9"/>
    <w:rsid w:val="00E7080A"/>
    <w:rsid w:val="00E70B47"/>
    <w:rsid w:val="00E77E6A"/>
    <w:rsid w:val="00E820CA"/>
    <w:rsid w:val="00E917B2"/>
    <w:rsid w:val="00E957BA"/>
    <w:rsid w:val="00E95F81"/>
    <w:rsid w:val="00E97BBC"/>
    <w:rsid w:val="00EA1145"/>
    <w:rsid w:val="00EA5C3C"/>
    <w:rsid w:val="00EB1933"/>
    <w:rsid w:val="00EB6E83"/>
    <w:rsid w:val="00EC12C9"/>
    <w:rsid w:val="00ED08E6"/>
    <w:rsid w:val="00ED5E7F"/>
    <w:rsid w:val="00EE1330"/>
    <w:rsid w:val="00EE4B74"/>
    <w:rsid w:val="00F045B3"/>
    <w:rsid w:val="00F06E4F"/>
    <w:rsid w:val="00F108FE"/>
    <w:rsid w:val="00F11F91"/>
    <w:rsid w:val="00F12CAD"/>
    <w:rsid w:val="00F14A56"/>
    <w:rsid w:val="00F1595C"/>
    <w:rsid w:val="00F15A31"/>
    <w:rsid w:val="00F20998"/>
    <w:rsid w:val="00F24546"/>
    <w:rsid w:val="00F25583"/>
    <w:rsid w:val="00F31E4D"/>
    <w:rsid w:val="00F33FAA"/>
    <w:rsid w:val="00F352AA"/>
    <w:rsid w:val="00F35837"/>
    <w:rsid w:val="00F40241"/>
    <w:rsid w:val="00F453B4"/>
    <w:rsid w:val="00F528E0"/>
    <w:rsid w:val="00F57558"/>
    <w:rsid w:val="00F611AF"/>
    <w:rsid w:val="00F65E8A"/>
    <w:rsid w:val="00F724F9"/>
    <w:rsid w:val="00F7320D"/>
    <w:rsid w:val="00F76082"/>
    <w:rsid w:val="00F774F0"/>
    <w:rsid w:val="00F81DA5"/>
    <w:rsid w:val="00F8595E"/>
    <w:rsid w:val="00F92D0F"/>
    <w:rsid w:val="00F97AD3"/>
    <w:rsid w:val="00FA2768"/>
    <w:rsid w:val="00FA397B"/>
    <w:rsid w:val="00FA3C33"/>
    <w:rsid w:val="00FC29D0"/>
    <w:rsid w:val="00FD3369"/>
    <w:rsid w:val="00FD416D"/>
    <w:rsid w:val="00FE010C"/>
    <w:rsid w:val="00FE0C4D"/>
    <w:rsid w:val="00FE3E97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0F0A11F2"/>
  <w15:docId w15:val="{812D7AFA-3068-404D-915E-BFF4168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link w:val="PieddepageCar"/>
    <w:uiPriority w:val="99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qFormat/>
    <w:rsid w:val="00CE6F3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F598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D039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D03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D039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D0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D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Measurement+uncertain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7E88-380B-415B-9433-8182614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15262</Characters>
  <Application>Microsoft Office Word</Application>
  <DocSecurity>0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subject/>
  <dc:creator>SF</dc:creator>
  <cp:keywords/>
  <dc:description/>
  <cp:lastModifiedBy>SILVANI Francoise</cp:lastModifiedBy>
  <cp:revision>2</cp:revision>
  <cp:lastPrinted>2013-04-01T13:01:00Z</cp:lastPrinted>
  <dcterms:created xsi:type="dcterms:W3CDTF">2019-07-02T17:38:00Z</dcterms:created>
  <dcterms:modified xsi:type="dcterms:W3CDTF">2019-07-02T17:38:00Z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eeb3e6-85f8-4106-953e-4f1eacb9bdc3_Enabled">
    <vt:lpwstr>True</vt:lpwstr>
  </property>
  <property fmtid="{D5CDD505-2E9C-101B-9397-08002B2CF9AE}" pid="4" name="MSIP_Label_a5eeb3e6-85f8-4106-953e-4f1eacb9bdc3_SiteId">
    <vt:lpwstr>d6b0bbee-7cd9-4d60-bce6-4a67b543e2ae</vt:lpwstr>
  </property>
  <property fmtid="{D5CDD505-2E9C-101B-9397-08002B2CF9AE}" pid="5" name="MSIP_Label_a5eeb3e6-85f8-4106-953e-4f1eacb9bdc3_Owner">
    <vt:lpwstr>francoise.silvani@renault.com</vt:lpwstr>
  </property>
  <property fmtid="{D5CDD505-2E9C-101B-9397-08002B2CF9AE}" pid="6" name="MSIP_Label_a5eeb3e6-85f8-4106-953e-4f1eacb9bdc3_SetDate">
    <vt:lpwstr>2019-03-28T00:38:23.0806871Z</vt:lpwstr>
  </property>
  <property fmtid="{D5CDD505-2E9C-101B-9397-08002B2CF9AE}" pid="7" name="MSIP_Label_a5eeb3e6-85f8-4106-953e-4f1eacb9bdc3_Name">
    <vt:lpwstr>Confidential C</vt:lpwstr>
  </property>
  <property fmtid="{D5CDD505-2E9C-101B-9397-08002B2CF9AE}" pid="8" name="MSIP_Label_a5eeb3e6-85f8-4106-953e-4f1eacb9bdc3_Application">
    <vt:lpwstr>Microsoft Azure Information Protection</vt:lpwstr>
  </property>
  <property fmtid="{D5CDD505-2E9C-101B-9397-08002B2CF9AE}" pid="9" name="MSIP_Label_a5eeb3e6-85f8-4106-953e-4f1eacb9bdc3_Extended_MSFT_Method">
    <vt:lpwstr>Automatic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Owner">
    <vt:lpwstr>francoise.silvani@renault.com</vt:lpwstr>
  </property>
  <property fmtid="{D5CDD505-2E9C-101B-9397-08002B2CF9AE}" pid="13" name="MSIP_Label_fd1c0902-ed92-4fed-896d-2e7725de02d4_SetDate">
    <vt:lpwstr>2019-03-28T00:38:23.0806871Z</vt:lpwstr>
  </property>
  <property fmtid="{D5CDD505-2E9C-101B-9397-08002B2CF9AE}" pid="14" name="MSIP_Label_fd1c0902-ed92-4fed-896d-2e7725de02d4_Name">
    <vt:lpwstr>Accessible to everybody</vt:lpwstr>
  </property>
  <property fmtid="{D5CDD505-2E9C-101B-9397-08002B2CF9AE}" pid="15" name="MSIP_Label_fd1c0902-ed92-4fed-896d-2e7725de02d4_Application">
    <vt:lpwstr>Microsoft Azure Information Protection</vt:lpwstr>
  </property>
  <property fmtid="{D5CDD505-2E9C-101B-9397-08002B2CF9AE}" pid="16" name="MSIP_Label_fd1c0902-ed92-4fed-896d-2e7725de02d4_Parent">
    <vt:lpwstr>a5eeb3e6-85f8-4106-953e-4f1eacb9bdc3</vt:lpwstr>
  </property>
  <property fmtid="{D5CDD505-2E9C-101B-9397-08002B2CF9AE}" pid="17" name="MSIP_Label_fd1c0902-ed92-4fed-896d-2e7725de02d4_Extended_MSFT_Method">
    <vt:lpwstr>Automatic</vt:lpwstr>
  </property>
  <property fmtid="{D5CDD505-2E9C-101B-9397-08002B2CF9AE}" pid="18" name="Sensitivity">
    <vt:lpwstr>Confidential C Accessible to everybody</vt:lpwstr>
  </property>
</Properties>
</file>