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8363"/>
      </w:tblGrid>
      <w:tr w:rsidR="00CF5816" w14:paraId="381BC649" w14:textId="77777777" w:rsidTr="001020BA">
        <w:trPr>
          <w:cantSplit/>
          <w:trHeight w:hRule="exact" w:val="284"/>
        </w:trPr>
        <w:tc>
          <w:tcPr>
            <w:tcW w:w="1276" w:type="dxa"/>
            <w:tcBorders>
              <w:bottom w:val="single" w:sz="4" w:space="0" w:color="auto"/>
            </w:tcBorders>
            <w:vAlign w:val="bottom"/>
          </w:tcPr>
          <w:p w14:paraId="4B3C9CFC" w14:textId="77777777" w:rsidR="00CF5816" w:rsidRDefault="00CF5816" w:rsidP="003C3936"/>
        </w:tc>
        <w:tc>
          <w:tcPr>
            <w:tcW w:w="8363" w:type="dxa"/>
            <w:tcBorders>
              <w:bottom w:val="single" w:sz="4" w:space="0" w:color="auto"/>
            </w:tcBorders>
            <w:vAlign w:val="bottom"/>
          </w:tcPr>
          <w:p w14:paraId="6F5F5A65" w14:textId="4FD1FD94" w:rsidR="00CF5816" w:rsidRPr="00D47EEA" w:rsidRDefault="00CF5816" w:rsidP="009B5DB9">
            <w:pPr>
              <w:jc w:val="right"/>
            </w:pPr>
          </w:p>
        </w:tc>
      </w:tr>
    </w:tbl>
    <w:p w14:paraId="1C92A016" w14:textId="45F9F999" w:rsidR="00654B19" w:rsidRPr="00074357" w:rsidRDefault="007F4AB8" w:rsidP="001020BA">
      <w:pPr>
        <w:pStyle w:val="HChG"/>
        <w:ind w:left="0" w:firstLine="0"/>
      </w:pPr>
      <w:r>
        <w:rPr>
          <w:noProof/>
          <w:lang w:val="de-DE" w:eastAsia="de-DE"/>
        </w:rPr>
        <mc:AlternateContent>
          <mc:Choice Requires="wps">
            <w:drawing>
              <wp:anchor distT="0" distB="0" distL="114300" distR="114300" simplePos="0" relativeHeight="251659264" behindDoc="0" locked="0" layoutInCell="1" allowOverlap="1" wp14:anchorId="3DAC4483" wp14:editId="21E92C77">
                <wp:simplePos x="0" y="0"/>
                <wp:positionH relativeFrom="margin">
                  <wp:align>left</wp:align>
                </wp:positionH>
                <wp:positionV relativeFrom="paragraph">
                  <wp:posOffset>-1032510</wp:posOffset>
                </wp:positionV>
                <wp:extent cx="1758950" cy="234950"/>
                <wp:effectExtent l="0" t="0" r="12700" b="12700"/>
                <wp:wrapNone/>
                <wp:docPr id="1" name="Textfeld 1"/>
                <wp:cNvGraphicFramePr/>
                <a:graphic xmlns:a="http://schemas.openxmlformats.org/drawingml/2006/main">
                  <a:graphicData uri="http://schemas.microsoft.com/office/word/2010/wordprocessingShape">
                    <wps:wsp>
                      <wps:cNvSpPr txBox="1"/>
                      <wps:spPr>
                        <a:xfrm>
                          <a:off x="0" y="0"/>
                          <a:ext cx="1758950" cy="234950"/>
                        </a:xfrm>
                        <a:prstGeom prst="rect">
                          <a:avLst/>
                        </a:prstGeom>
                        <a:solidFill>
                          <a:sysClr val="window" lastClr="FFFFFF"/>
                        </a:solidFill>
                        <a:ln w="6350">
                          <a:solidFill>
                            <a:prstClr val="black"/>
                          </a:solidFill>
                        </a:ln>
                      </wps:spPr>
                      <wps:txbx>
                        <w:txbxContent>
                          <w:p w14:paraId="407174A4" w14:textId="435B5506" w:rsidR="007F4AB8" w:rsidRDefault="007F4AB8" w:rsidP="007F4AB8">
                            <w:r>
                              <w:t xml:space="preserve">Submitted by </w:t>
                            </w:r>
                            <w:r w:rsidR="009143C0">
                              <w:t>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AC4483" id="_x0000_t202" coordsize="21600,21600" o:spt="202" path="m,l,21600r21600,l21600,xe">
                <v:stroke joinstyle="miter"/>
                <v:path gradientshapeok="t" o:connecttype="rect"/>
              </v:shapetype>
              <v:shape id="Textfeld 1" o:spid="_x0000_s1026" type="#_x0000_t202" style="position:absolute;margin-left:0;margin-top:-81.3pt;width:138.5pt;height:18.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LUAIAALIEAAAOAAAAZHJzL2Uyb0RvYy54bWysVE1vGyEQvVfqf0Dcm7Ud58vKOnITuaoU&#10;NZGSKmfMQrwqy1DA3nV/fR/s2kmTnqr6gAdmeMy8ebOXV11j2Fb5UJMt+fhoxJmykqraPpf8++Py&#10;0zlnIQpbCUNWlXynAr+af/xw2bqZmtCaTKU8A4gNs9aVfB2jmxVFkGvViHBETlk4NflGRGz9c1F5&#10;0QK9McVkNDotWvKV8yRVCDi96Z18nvG1VjLeaR1UZKbkyC3m1ed1ldZifilmz164dS2HNMQ/ZNGI&#10;2uLRA9SNiIJtfP0Oqqmlp0A6HklqCtK6lirXgGrGozfVPKyFU7kWkBPcgabw/2Dlt+29Z3WF3nFm&#10;RYMWPaouamUqNk7stC7MEPTgEBa7z9SlyOE84DAV3WnfpH+Uw+AHz7sDtwBjMl06Ozm/OIFLwjc5&#10;niYbMMXLbedD/KKoYckouUfvMqViextiH7oPSY8FMnW1rI3Jm124Np5tBdoMdVTUcmZEiDgs+TL/&#10;htf+uGYsa0t+eoxc3kGmtw6YKyPkj/cIyN5YFJFI6slIVuxW3cDQiqodiPPUCy84uayBe4vU7oWH&#10;0kAIpifeYdGGkAwNFmdr8r/+dp7iIQB4OWuh3JKHnxvhFSr+aiGNi/F0mqSeN9OTswk2/rVn9dpj&#10;N801gTW0H9llM8VHsze1p+YJQ7ZIr8IlrMTbJY978zr284QhlWqxyEEQtxPx1j44maATuYnPx+5J&#10;eDc0OEIa32ivcTF70+c+Nt20tNhE0nUWQSK4Z3XgHYORZTQMcZq81/sc9fKpmf8GAAD//wMAUEsD&#10;BBQABgAIAAAAIQDFzjWm3QAAAAoBAAAPAAAAZHJzL2Rvd25yZXYueG1sTI/BTsMwEETvSPyDtUjc&#10;WqeRSEsap0JIHBEicICba28TQ7yOYjcN/Xq2JzjuzGj2TbWbfS8mHKMLpGC1zEAgmWAdtQre354W&#10;GxAxabK6D4QKfjDCrr6+qnRpw4lecWpSK7iEYqkVdCkNpZTRdOh1XIYBib1DGL1OfI6ttKM+cbnv&#10;ZZ5lhfTaEX/o9ICPHZrv5ugVWPoIZD7d89lRY9z9+WXzZSalbm/mhy2IhHP6C8MFn9GhZqZ9OJKN&#10;olfAQ5KCxarICxDs5+s1S/uLlN8VIOtK/p9Q/wIAAP//AwBQSwECLQAUAAYACAAAACEAtoM4kv4A&#10;AADhAQAAEwAAAAAAAAAAAAAAAAAAAAAAW0NvbnRlbnRfVHlwZXNdLnhtbFBLAQItABQABgAIAAAA&#10;IQA4/SH/1gAAAJQBAAALAAAAAAAAAAAAAAAAAC8BAABfcmVscy8ucmVsc1BLAQItABQABgAIAAAA&#10;IQCHh+LLUAIAALIEAAAOAAAAAAAAAAAAAAAAAC4CAABkcnMvZTJvRG9jLnhtbFBLAQItABQABgAI&#10;AAAAIQDFzjWm3QAAAAoBAAAPAAAAAAAAAAAAAAAAAKoEAABkcnMvZG93bnJldi54bWxQSwUGAAAA&#10;AAQABADzAAAAtAUAAAAA&#10;" fillcolor="window" strokeweight=".5pt">
                <v:textbox>
                  <w:txbxContent>
                    <w:p w14:paraId="407174A4" w14:textId="435B5506" w:rsidR="007F4AB8" w:rsidRDefault="007F4AB8" w:rsidP="007F4AB8">
                      <w:r>
                        <w:t xml:space="preserve">Submitted by </w:t>
                      </w:r>
                      <w:r w:rsidR="009143C0">
                        <w:t>Industry</w:t>
                      </w:r>
                    </w:p>
                  </w:txbxContent>
                </v:textbox>
                <w10:wrap anchorx="margin"/>
              </v:shape>
            </w:pict>
          </mc:Fallback>
        </mc:AlternateContent>
      </w:r>
      <w:r w:rsidR="000D64E9" w:rsidRPr="00074357">
        <w:t xml:space="preserve">Annex </w:t>
      </w:r>
      <w:r w:rsidR="001020BA" w:rsidRPr="00074357">
        <w:t>X</w:t>
      </w:r>
    </w:p>
    <w:p w14:paraId="40141CFF" w14:textId="77777777" w:rsidR="000D64E9" w:rsidRPr="00074357" w:rsidRDefault="000D64E9" w:rsidP="00645044">
      <w:pPr>
        <w:pStyle w:val="HChG"/>
      </w:pPr>
      <w:r w:rsidRPr="00074357">
        <w:tab/>
      </w:r>
      <w:r w:rsidRPr="00074357">
        <w:tab/>
      </w:r>
      <w:r w:rsidR="001020BA" w:rsidRPr="00074357">
        <w:t>Test Specifications for Automated Lane Keeping Systems (ALKS)</w:t>
      </w:r>
    </w:p>
    <w:p w14:paraId="0EC960F2" w14:textId="77777777" w:rsidR="006829AA" w:rsidRPr="00E5560F" w:rsidRDefault="006829AA" w:rsidP="006829AA"/>
    <w:p w14:paraId="5E98DAFC" w14:textId="27BFB4BA" w:rsidR="006829AA" w:rsidRPr="00E5560F" w:rsidRDefault="00E5560F" w:rsidP="00E5560F">
      <w:pPr>
        <w:pStyle w:val="para"/>
      </w:pPr>
      <w:r>
        <w:t xml:space="preserve">1. </w:t>
      </w:r>
      <w:r>
        <w:tab/>
      </w:r>
      <w:r w:rsidR="006829AA" w:rsidRPr="00E5560F">
        <w:t xml:space="preserve">Introduction </w:t>
      </w:r>
    </w:p>
    <w:p w14:paraId="199EAF70" w14:textId="77777777" w:rsidR="00E5560F" w:rsidRPr="00074357" w:rsidRDefault="00E5560F" w:rsidP="00E5560F">
      <w:pPr>
        <w:tabs>
          <w:tab w:val="left" w:leader="dot" w:pos="8080"/>
        </w:tabs>
        <w:spacing w:before="120" w:after="120"/>
        <w:ind w:left="2268" w:right="1134"/>
        <w:jc w:val="both"/>
        <w:rPr>
          <w:lang w:val="en-US"/>
        </w:rPr>
      </w:pPr>
      <w:r w:rsidRPr="00074357">
        <w:rPr>
          <w:lang w:val="en-US"/>
        </w:rPr>
        <w:t>This annex defines tests with the purpose to verify the technical requirements on Automated Lane Keeping Systems (ALKS).</w:t>
      </w:r>
    </w:p>
    <w:p w14:paraId="77BD0EEF" w14:textId="2EBD03AD" w:rsidR="00E5560F" w:rsidRPr="00074357" w:rsidRDefault="00E5560F" w:rsidP="00E5560F">
      <w:pPr>
        <w:tabs>
          <w:tab w:val="left" w:leader="dot" w:pos="8080"/>
        </w:tabs>
        <w:spacing w:before="120" w:after="120"/>
        <w:ind w:left="2268" w:right="1134"/>
        <w:jc w:val="both"/>
        <w:rPr>
          <w:lang w:val="en-US"/>
        </w:rPr>
      </w:pPr>
      <w:r w:rsidRPr="00074357">
        <w:rPr>
          <w:lang w:val="en-US"/>
        </w:rPr>
        <w:t xml:space="preserve">Pass- and Fail-Criteria for tests are derived solely from the technical requirements in section 2 of the regulation. These requirements are worded in a way that they allow the derivation of pass-fail-criteria not only for a given set of test parameters, but for any combination of parameters in which the system is designed to work (e.g. operating speed range, operating lateral acceleration range, curvature range as contained in the </w:t>
      </w:r>
      <w:r w:rsidR="00A43F00">
        <w:rPr>
          <w:lang w:val="en-US"/>
        </w:rPr>
        <w:t>system boundaries</w:t>
      </w:r>
      <w:r w:rsidRPr="00074357">
        <w:rPr>
          <w:lang w:val="en-US"/>
        </w:rPr>
        <w:t>).</w:t>
      </w:r>
    </w:p>
    <w:p w14:paraId="2AF2F052" w14:textId="0432A28B" w:rsidR="00E5560F" w:rsidRDefault="00E5560F" w:rsidP="00E5560F">
      <w:pPr>
        <w:tabs>
          <w:tab w:val="left" w:leader="dot" w:pos="8080"/>
        </w:tabs>
        <w:spacing w:before="120" w:after="120"/>
        <w:ind w:left="2268" w:right="1134"/>
        <w:jc w:val="both"/>
        <w:rPr>
          <w:lang w:val="en-US"/>
        </w:rPr>
      </w:pPr>
      <w:r w:rsidRPr="00074357">
        <w:rPr>
          <w:lang w:val="en-US"/>
        </w:rPr>
        <w:t xml:space="preserve">The test specifications in this document are meant to be a minimum set of tests, the technical service authorities may perform any other test within the </w:t>
      </w:r>
      <w:r w:rsidR="00A43F00">
        <w:rPr>
          <w:lang w:val="en-US"/>
        </w:rPr>
        <w:t>system boundaries</w:t>
      </w:r>
      <w:r w:rsidRPr="00074357">
        <w:rPr>
          <w:lang w:val="en-US"/>
        </w:rPr>
        <w:t xml:space="preserve"> and may then compare the measured results against the requirements (concrete: expected test outcome).</w:t>
      </w:r>
    </w:p>
    <w:p w14:paraId="25927455" w14:textId="77777777" w:rsidR="00727272" w:rsidRPr="00074357" w:rsidRDefault="00727272" w:rsidP="00E5560F">
      <w:pPr>
        <w:tabs>
          <w:tab w:val="left" w:leader="dot" w:pos="8080"/>
        </w:tabs>
        <w:spacing w:before="120" w:after="120"/>
        <w:ind w:left="2268" w:right="1134"/>
        <w:jc w:val="both"/>
        <w:rPr>
          <w:lang w:val="en-US"/>
        </w:rPr>
      </w:pPr>
    </w:p>
    <w:p w14:paraId="47AA5924" w14:textId="04A501CE" w:rsidR="006829AA" w:rsidRDefault="0080427D" w:rsidP="00E5560F">
      <w:pPr>
        <w:pStyle w:val="para"/>
        <w:rPr>
          <w:lang w:val="en-US"/>
        </w:rPr>
      </w:pPr>
      <w:r>
        <w:rPr>
          <w:lang w:val="en-US"/>
        </w:rPr>
        <w:t xml:space="preserve">2. </w:t>
      </w:r>
      <w:r>
        <w:rPr>
          <w:lang w:val="en-US"/>
        </w:rPr>
        <w:tab/>
        <w:t xml:space="preserve">Definitions </w:t>
      </w:r>
    </w:p>
    <w:p w14:paraId="26F22C99" w14:textId="77777777" w:rsidR="0080427D" w:rsidRPr="0080427D" w:rsidRDefault="0080427D" w:rsidP="0080427D">
      <w:pPr>
        <w:pStyle w:val="para"/>
        <w:rPr>
          <w:lang w:val="en-US"/>
        </w:rPr>
      </w:pPr>
      <w:r w:rsidRPr="00074357">
        <w:tab/>
      </w:r>
      <w:r w:rsidRPr="0080427D">
        <w:rPr>
          <w:lang w:val="en-US"/>
        </w:rPr>
        <w:t>For the purposes of this annex,</w:t>
      </w:r>
    </w:p>
    <w:p w14:paraId="33A5C3DF" w14:textId="5C3623E9" w:rsidR="0080427D" w:rsidRPr="00074357" w:rsidRDefault="0080427D" w:rsidP="0080427D">
      <w:pPr>
        <w:pStyle w:val="para"/>
        <w:rPr>
          <w:lang w:val="en-US"/>
        </w:rPr>
      </w:pPr>
      <w:r w:rsidRPr="0080427D">
        <w:rPr>
          <w:lang w:val="en-US"/>
        </w:rPr>
        <w:t>2.1.</w:t>
      </w:r>
      <w:r w:rsidRPr="0080427D">
        <w:rPr>
          <w:lang w:val="en-US"/>
        </w:rPr>
        <w:tab/>
      </w:r>
      <w:r w:rsidRPr="0080427D">
        <w:rPr>
          <w:i/>
          <w:lang w:val="en-US"/>
        </w:rPr>
        <w:t>“Time to Collision</w:t>
      </w:r>
      <w:r>
        <w:rPr>
          <w:i/>
          <w:lang w:val="en-US"/>
        </w:rPr>
        <w:t>”</w:t>
      </w:r>
      <w:r w:rsidRPr="00074357">
        <w:rPr>
          <w:lang w:val="en-US"/>
        </w:rPr>
        <w:t xml:space="preserve"> (TTC</w:t>
      </w:r>
      <w:proofErr w:type="gramStart"/>
      <w:r w:rsidRPr="00074357">
        <w:rPr>
          <w:lang w:val="en-US"/>
        </w:rPr>
        <w:t>) :</w:t>
      </w:r>
      <w:proofErr w:type="gramEnd"/>
      <w:r w:rsidRPr="00074357">
        <w:rPr>
          <w:lang w:val="en-US"/>
        </w:rPr>
        <w:t xml:space="preserve"> </w:t>
      </w:r>
      <w:r w:rsidRPr="0080427D">
        <w:rPr>
          <w:lang w:val="en-US"/>
        </w:rPr>
        <w:t>means the value of time obtained by dividing the longitudinal distance (in the direction of travel of the subject vehicle) between the subject vehicle and the target by the longitudinal relative speed of the subject vehicle and the target, at any instant in time</w:t>
      </w:r>
    </w:p>
    <w:p w14:paraId="71BDD0C8" w14:textId="3C631741" w:rsidR="004079A1" w:rsidRPr="0080427D" w:rsidRDefault="0080427D" w:rsidP="004079A1">
      <w:pPr>
        <w:pStyle w:val="para"/>
        <w:rPr>
          <w:lang w:val="en-US"/>
        </w:rPr>
      </w:pPr>
      <w:r w:rsidRPr="0080427D">
        <w:rPr>
          <w:lang w:val="en-US"/>
        </w:rPr>
        <w:t>2.2.</w:t>
      </w:r>
      <w:r w:rsidRPr="0080427D">
        <w:rPr>
          <w:lang w:val="en-US"/>
        </w:rPr>
        <w:tab/>
      </w:r>
      <w:r w:rsidRPr="0080427D">
        <w:rPr>
          <w:i/>
          <w:lang w:val="en-US"/>
        </w:rPr>
        <w:t>“Offset”</w:t>
      </w:r>
      <w:r w:rsidRPr="0080427D">
        <w:rPr>
          <w:lang w:val="en-US"/>
        </w:rPr>
        <w:t xml:space="preserve"> means the distance between the vehicle’s and the respective target’s longitudinal median plane in driving direction, measured on the ground, normalized by the half the vehicle width excluding devices for indirect vision and corrected by adding 50 %. </w:t>
      </w:r>
    </w:p>
    <w:p w14:paraId="437C3404" w14:textId="77777777" w:rsidR="0080427D" w:rsidRPr="0080427D" w:rsidRDefault="0080427D" w:rsidP="0080427D">
      <w:pPr>
        <w:pStyle w:val="para"/>
        <w:rPr>
          <w:lang w:val="en-US"/>
        </w:rPr>
      </w:pPr>
      <w:r w:rsidRPr="0080427D">
        <w:rPr>
          <w:lang w:val="en-US"/>
        </w:rPr>
        <w:t>2.3.</w:t>
      </w:r>
      <w:r w:rsidRPr="0080427D">
        <w:rPr>
          <w:lang w:val="en-US"/>
        </w:rPr>
        <w:tab/>
      </w:r>
      <w:r w:rsidRPr="0080427D">
        <w:rPr>
          <w:i/>
          <w:lang w:val="en-US"/>
        </w:rPr>
        <w:t>“Pedestrian Target</w:t>
      </w:r>
      <w:proofErr w:type="gramStart"/>
      <w:r w:rsidRPr="0080427D">
        <w:rPr>
          <w:i/>
          <w:lang w:val="en-US"/>
        </w:rPr>
        <w:t xml:space="preserve">” </w:t>
      </w:r>
      <w:r w:rsidRPr="0080427D">
        <w:rPr>
          <w:lang w:val="en-US"/>
        </w:rPr>
        <w:t>:</w:t>
      </w:r>
      <w:proofErr w:type="gramEnd"/>
      <w:r w:rsidRPr="0080427D">
        <w:rPr>
          <w:lang w:val="en-US"/>
        </w:rPr>
        <w:t xml:space="preserve"> means a soft target that represents a pedestrian</w:t>
      </w:r>
    </w:p>
    <w:p w14:paraId="0EE44E01" w14:textId="77777777" w:rsidR="0080427D" w:rsidRPr="0080427D" w:rsidRDefault="0080427D" w:rsidP="0080427D">
      <w:pPr>
        <w:pStyle w:val="para"/>
        <w:rPr>
          <w:lang w:val="en-US"/>
        </w:rPr>
      </w:pPr>
      <w:r w:rsidRPr="0080427D">
        <w:rPr>
          <w:lang w:val="en-US"/>
        </w:rPr>
        <w:t>2.4.</w:t>
      </w:r>
      <w:r w:rsidRPr="0080427D">
        <w:rPr>
          <w:lang w:val="en-US"/>
        </w:rPr>
        <w:tab/>
      </w:r>
      <w:r w:rsidRPr="0080427D">
        <w:rPr>
          <w:i/>
          <w:lang w:val="en-US"/>
        </w:rPr>
        <w:t>“Vehicle Target</w:t>
      </w:r>
      <w:proofErr w:type="gramStart"/>
      <w:r w:rsidRPr="0080427D">
        <w:rPr>
          <w:i/>
          <w:lang w:val="en-US"/>
        </w:rPr>
        <w:t>”</w:t>
      </w:r>
      <w:r w:rsidRPr="0080427D">
        <w:rPr>
          <w:lang w:val="en-US"/>
        </w:rPr>
        <w:t xml:space="preserve"> :</w:t>
      </w:r>
      <w:proofErr w:type="gramEnd"/>
      <w:r w:rsidRPr="0080427D">
        <w:rPr>
          <w:lang w:val="en-US"/>
        </w:rPr>
        <w:t xml:space="preserve"> means a target that represents a vehicle</w:t>
      </w:r>
    </w:p>
    <w:p w14:paraId="0D199049" w14:textId="78180D29" w:rsidR="0080427D" w:rsidRDefault="0080427D" w:rsidP="00727272">
      <w:pPr>
        <w:pStyle w:val="para"/>
        <w:rPr>
          <w:lang w:val="en-US"/>
        </w:rPr>
      </w:pPr>
      <w:r w:rsidRPr="0080427D">
        <w:rPr>
          <w:lang w:val="en-US"/>
        </w:rPr>
        <w:t>2.6.</w:t>
      </w:r>
      <w:r w:rsidRPr="0080427D">
        <w:rPr>
          <w:lang w:val="en-US"/>
        </w:rPr>
        <w:tab/>
      </w:r>
      <w:r w:rsidRPr="0080427D">
        <w:rPr>
          <w:i/>
          <w:lang w:val="en-US"/>
        </w:rPr>
        <w:t>“Powered Two-Wheeler Target”</w:t>
      </w:r>
      <w:r w:rsidRPr="0080427D">
        <w:rPr>
          <w:lang w:val="en-US"/>
        </w:rPr>
        <w:t xml:space="preserve">: means a combination of a motorcycle and motorcyclist, a test device according to ISO [CD] 19206-5. The reference point for the location of the motorcycle shall be the most backward point on the </w:t>
      </w:r>
      <w:proofErr w:type="spellStart"/>
      <w:r w:rsidRPr="0080427D">
        <w:rPr>
          <w:lang w:val="en-US"/>
        </w:rPr>
        <w:t>centreline</w:t>
      </w:r>
      <w:proofErr w:type="spellEnd"/>
      <w:r w:rsidRPr="0080427D">
        <w:rPr>
          <w:lang w:val="en-US"/>
        </w:rPr>
        <w:t xml:space="preserve"> of the motorcycle </w:t>
      </w:r>
    </w:p>
    <w:p w14:paraId="4DBDC4C5" w14:textId="77777777" w:rsidR="00727272" w:rsidRPr="00727272" w:rsidRDefault="00727272" w:rsidP="00727272">
      <w:pPr>
        <w:pStyle w:val="para"/>
        <w:rPr>
          <w:lang w:val="en-US"/>
        </w:rPr>
      </w:pPr>
    </w:p>
    <w:p w14:paraId="6D2A9A49" w14:textId="1C229B6C" w:rsidR="006829AA" w:rsidRDefault="0080427D" w:rsidP="00E5560F">
      <w:pPr>
        <w:pStyle w:val="para"/>
      </w:pPr>
      <w:r>
        <w:t>3</w:t>
      </w:r>
      <w:r w:rsidR="00E5560F">
        <w:t xml:space="preserve">. </w:t>
      </w:r>
      <w:r w:rsidR="00E5560F">
        <w:tab/>
      </w:r>
      <w:r w:rsidR="006829AA" w:rsidRPr="00E5560F">
        <w:t xml:space="preserve">General Principles </w:t>
      </w:r>
    </w:p>
    <w:p w14:paraId="76B12EA3" w14:textId="51E296FC" w:rsidR="0080427D" w:rsidRDefault="0080427D" w:rsidP="00E5560F">
      <w:pPr>
        <w:pStyle w:val="para"/>
      </w:pPr>
      <w:r>
        <w:t>3.1.</w:t>
      </w:r>
      <w:r>
        <w:tab/>
        <w:t>Test conditions</w:t>
      </w:r>
    </w:p>
    <w:p w14:paraId="37ABE7E7" w14:textId="407239E7" w:rsidR="00262A2A" w:rsidRDefault="00262A2A" w:rsidP="00262A2A">
      <w:pPr>
        <w:pStyle w:val="para"/>
      </w:pPr>
      <w:r>
        <w:t>3.1.1.</w:t>
      </w:r>
      <w:r>
        <w:tab/>
        <w:t>The tests shall be performed under conditions</w:t>
      </w:r>
      <w:r w:rsidR="005D3BA0">
        <w:t xml:space="preserve"> (e.g. environmental, road geometry)</w:t>
      </w:r>
      <w:r>
        <w:t xml:space="preserve"> that allow the activation of the ALKS. </w:t>
      </w:r>
    </w:p>
    <w:p w14:paraId="4173E9A2" w14:textId="70BFC388" w:rsidR="00262A2A" w:rsidRDefault="00262A2A" w:rsidP="00262A2A">
      <w:pPr>
        <w:pStyle w:val="para"/>
        <w:rPr>
          <w:color w:val="000000" w:themeColor="text1"/>
        </w:rPr>
      </w:pPr>
      <w:r>
        <w:t>3.1.2.</w:t>
      </w:r>
      <w:r>
        <w:tab/>
      </w:r>
      <w:r w:rsidR="005D3BA0" w:rsidRPr="005D3BA0">
        <w:rPr>
          <w:color w:val="000000" w:themeColor="text1"/>
        </w:rPr>
        <w:t>If system modifications are required in order to allow testing, e.g. road type assessment criteria</w:t>
      </w:r>
      <w:r w:rsidR="005D3BA0">
        <w:rPr>
          <w:color w:val="000000" w:themeColor="text1"/>
        </w:rPr>
        <w:t xml:space="preserve"> </w:t>
      </w:r>
      <w:r w:rsidR="005D3BA0" w:rsidRPr="005D3BA0">
        <w:rPr>
          <w:bCs/>
          <w:color w:val="000000" w:themeColor="text1"/>
          <w:lang w:val="en-US"/>
        </w:rPr>
        <w:t>or road type information (map data)</w:t>
      </w:r>
      <w:r w:rsidR="005D3BA0" w:rsidRPr="005D3BA0">
        <w:rPr>
          <w:color w:val="000000" w:themeColor="text1"/>
        </w:rPr>
        <w:t>,</w:t>
      </w:r>
      <w:r w:rsidR="005D3BA0">
        <w:rPr>
          <w:color w:val="000000" w:themeColor="text1"/>
        </w:rPr>
        <w:t xml:space="preserve"> it shall be ensured that </w:t>
      </w:r>
      <w:r w:rsidR="005D3BA0">
        <w:rPr>
          <w:color w:val="000000" w:themeColor="text1"/>
        </w:rPr>
        <w:lastRenderedPageBreak/>
        <w:t xml:space="preserve">these modifications don’t have an effect on the relevant system performance under test. These modifications shall in principle be documented and annexed to the test report. </w:t>
      </w:r>
    </w:p>
    <w:p w14:paraId="07BD2FFF" w14:textId="255E8D2B" w:rsidR="0048406E" w:rsidRPr="005D3BA0" w:rsidRDefault="0048406E" w:rsidP="00262A2A">
      <w:pPr>
        <w:pStyle w:val="para"/>
        <w:rPr>
          <w:color w:val="000000" w:themeColor="text1"/>
        </w:rPr>
      </w:pPr>
      <w:r>
        <w:t>3.</w:t>
      </w:r>
      <w:r>
        <w:rPr>
          <w:color w:val="000000" w:themeColor="text1"/>
        </w:rPr>
        <w:t xml:space="preserve">1.3. </w:t>
      </w:r>
      <w:r>
        <w:rPr>
          <w:color w:val="000000" w:themeColor="text1"/>
        </w:rPr>
        <w:tab/>
        <w:t xml:space="preserve">The test surface shall afford at least the adhesion required by the scenario in order to achieve the expected test result. </w:t>
      </w:r>
    </w:p>
    <w:p w14:paraId="1FD1CC88" w14:textId="228511A9" w:rsidR="0080427D" w:rsidRPr="00A72FF4" w:rsidRDefault="00CC3417" w:rsidP="0080427D">
      <w:pPr>
        <w:pStyle w:val="SingleTxtG"/>
        <w:ind w:left="2268" w:hanging="1134"/>
      </w:pPr>
      <w:r>
        <w:t>3.1.4</w:t>
      </w:r>
      <w:r w:rsidR="0080427D">
        <w:t>.</w:t>
      </w:r>
      <w:r w:rsidR="0080427D" w:rsidRPr="00A72FF4">
        <w:t xml:space="preserve"> </w:t>
      </w:r>
      <w:r w:rsidR="0080427D" w:rsidRPr="00A72FF4">
        <w:tab/>
        <w:t xml:space="preserve">Test Targets </w:t>
      </w:r>
    </w:p>
    <w:p w14:paraId="4EA03FDE" w14:textId="36AC68F5" w:rsidR="0080427D" w:rsidRDefault="0080427D" w:rsidP="0080427D">
      <w:pPr>
        <w:pStyle w:val="SingleTxtG"/>
        <w:ind w:left="2268" w:hanging="1134"/>
      </w:pPr>
      <w:proofErr w:type="gramStart"/>
      <w:r>
        <w:t>3.x.x.1</w:t>
      </w:r>
      <w:proofErr w:type="gramEnd"/>
      <w:r>
        <w:t>.</w:t>
      </w:r>
      <w:r w:rsidRPr="00A72FF4">
        <w:tab/>
        <w:t>The target used for the vehicle detection tests shall be a regular high volume series production</w:t>
      </w:r>
      <w:r w:rsidRPr="00A72FF4">
        <w:rPr>
          <w:b/>
        </w:rPr>
        <w:t xml:space="preserve"> </w:t>
      </w:r>
      <w:r w:rsidRPr="00A72FF4">
        <w:t>passenger car of Category M</w:t>
      </w:r>
      <w:r w:rsidRPr="00FD1C37">
        <w:rPr>
          <w:vertAlign w:val="subscript"/>
        </w:rPr>
        <w:t>1</w:t>
      </w:r>
      <w:r w:rsidRPr="00A72FF4">
        <w:t xml:space="preserve"> AA saloon or alternatively a "soft target" representative of such a vehicle in terms of its identification characteristics applicable to the sensor system of the AEBS under test according to </w:t>
      </w:r>
      <w:bookmarkStart w:id="0" w:name="_Hlk529971547"/>
      <w:r w:rsidRPr="00A72FF4">
        <w:t>ISO 19206-1</w:t>
      </w:r>
      <w:bookmarkEnd w:id="0"/>
      <w:r w:rsidRPr="00A72FF4">
        <w:t>:2018. The reference point for the location of the vehicle shall be the most rearward point on the centreline of the vehicle.</w:t>
      </w:r>
    </w:p>
    <w:p w14:paraId="07A5A616" w14:textId="4986EE39" w:rsidR="0049060B" w:rsidRPr="0080427D" w:rsidRDefault="0049060B" w:rsidP="0049060B">
      <w:pPr>
        <w:pStyle w:val="para"/>
        <w:rPr>
          <w:lang w:val="en-US"/>
        </w:rPr>
      </w:pPr>
      <w:proofErr w:type="gramStart"/>
      <w:r>
        <w:t>3.x.x.x</w:t>
      </w:r>
      <w:proofErr w:type="gramEnd"/>
      <w:r>
        <w:t>.</w:t>
      </w:r>
      <w:r>
        <w:tab/>
        <w:t>The target used for the Powered-</w:t>
      </w:r>
      <w:proofErr w:type="spellStart"/>
      <w:r>
        <w:t>Twowheeler</w:t>
      </w:r>
      <w:proofErr w:type="spellEnd"/>
      <w:r>
        <w:t xml:space="preserve"> tests shall be</w:t>
      </w:r>
      <w:r w:rsidRPr="0080427D">
        <w:rPr>
          <w:lang w:val="en-US"/>
        </w:rPr>
        <w:t xml:space="preserve"> a combination of a motorcycle and motorcyclist, a test device according to ISO [CD] 19206-5</w:t>
      </w:r>
      <w:proofErr w:type="gramStart"/>
      <w:r>
        <w:rPr>
          <w:lang w:val="en-US"/>
        </w:rPr>
        <w:t>:xxxx</w:t>
      </w:r>
      <w:proofErr w:type="gramEnd"/>
      <w:r w:rsidRPr="0080427D">
        <w:rPr>
          <w:lang w:val="en-US"/>
        </w:rPr>
        <w:t xml:space="preserve">. The reference point for the location of the motorcycle shall be the most backward point on the </w:t>
      </w:r>
      <w:proofErr w:type="spellStart"/>
      <w:r w:rsidRPr="0080427D">
        <w:rPr>
          <w:lang w:val="en-US"/>
        </w:rPr>
        <w:t>centreline</w:t>
      </w:r>
      <w:proofErr w:type="spellEnd"/>
      <w:r w:rsidRPr="0080427D">
        <w:rPr>
          <w:lang w:val="en-US"/>
        </w:rPr>
        <w:t xml:space="preserve"> of the motorcycle </w:t>
      </w:r>
    </w:p>
    <w:p w14:paraId="74BF05E8" w14:textId="1634EE46" w:rsidR="0080427D" w:rsidRPr="00A72FF4" w:rsidRDefault="0080427D" w:rsidP="0080427D">
      <w:pPr>
        <w:pStyle w:val="SingleTxtG"/>
        <w:ind w:left="2268" w:hanging="1134"/>
      </w:pPr>
      <w:proofErr w:type="gramStart"/>
      <w:r>
        <w:t>3.x.x.x</w:t>
      </w:r>
      <w:proofErr w:type="gramEnd"/>
      <w:r>
        <w:t>.</w:t>
      </w:r>
      <w:r w:rsidRPr="00A72FF4">
        <w:t xml:space="preserve"> </w:t>
      </w:r>
      <w:r w:rsidRPr="00A72FF4">
        <w:tab/>
        <w:t xml:space="preserve">The </w:t>
      </w:r>
      <w:r w:rsidRPr="0080427D">
        <w:t>target</w:t>
      </w:r>
      <w:r w:rsidRPr="00A72FF4">
        <w:t xml:space="preserve"> used for the pedestrian </w:t>
      </w:r>
      <w:r w:rsidRPr="005641A3">
        <w:t xml:space="preserve">detection tests shall be </w:t>
      </w:r>
      <w:r w:rsidRPr="005641A3">
        <w:rPr>
          <w:bCs/>
        </w:rPr>
        <w:t>a</w:t>
      </w:r>
      <w:r>
        <w:rPr>
          <w:bCs/>
        </w:rPr>
        <w:t>n adult</w:t>
      </w:r>
      <w:r w:rsidRPr="0080427D">
        <w:t xml:space="preserve"> </w:t>
      </w:r>
      <w:r w:rsidRPr="005641A3">
        <w:t>"</w:t>
      </w:r>
      <w:r w:rsidRPr="0080427D">
        <w:t xml:space="preserve">articulated </w:t>
      </w:r>
      <w:r w:rsidRPr="005641A3">
        <w:t xml:space="preserve">soft target" and be representative of the human attributes applicable to the sensor system of the AEBS </w:t>
      </w:r>
      <w:r w:rsidRPr="00A72FF4">
        <w:t>under test according to ISO 19206-2:2018.</w:t>
      </w:r>
    </w:p>
    <w:p w14:paraId="5F528273" w14:textId="25054C0D" w:rsidR="0080427D" w:rsidRDefault="0080427D" w:rsidP="0080427D">
      <w:pPr>
        <w:pStyle w:val="SingleTxtG"/>
        <w:ind w:left="2268" w:hanging="1134"/>
      </w:pPr>
      <w:proofErr w:type="gramStart"/>
      <w:r>
        <w:t>3.x.x.x</w:t>
      </w:r>
      <w:proofErr w:type="gramEnd"/>
      <w:r w:rsidRPr="00A72FF4">
        <w:t xml:space="preserve">. </w:t>
      </w:r>
      <w:r w:rsidRPr="00A72FF4">
        <w:tab/>
        <w:t>Details that enable the target(s) to be specifically identified and reproduced shall be recorded in the vehicle type approval documentation.</w:t>
      </w:r>
    </w:p>
    <w:p w14:paraId="270A3036" w14:textId="644E02E4" w:rsidR="0080427D" w:rsidRDefault="0080427D" w:rsidP="00E5560F">
      <w:pPr>
        <w:pStyle w:val="para"/>
      </w:pPr>
    </w:p>
    <w:p w14:paraId="18F0877F" w14:textId="4827061E" w:rsidR="0080427D" w:rsidRPr="00E5560F" w:rsidRDefault="0080427D" w:rsidP="00E5560F">
      <w:pPr>
        <w:pStyle w:val="para"/>
      </w:pPr>
      <w:r>
        <w:t>3.2.</w:t>
      </w:r>
      <w:r>
        <w:tab/>
        <w:t>Test parameter variation</w:t>
      </w:r>
    </w:p>
    <w:p w14:paraId="166DC50E" w14:textId="2B5E5D19" w:rsidR="006829AA" w:rsidRPr="00E5560F" w:rsidRDefault="006829AA" w:rsidP="00E5560F">
      <w:pPr>
        <w:pStyle w:val="para"/>
        <w:ind w:firstLine="0"/>
      </w:pPr>
      <w:r w:rsidRPr="00E5560F">
        <w:t>The manufacturer shall declare the system boundaries to the Technical Service. The Technical Service shall define at least 3 different combinations of test parameters (e.g. present speed of the ALKS vehicle, type and offset of target, curvature of lane) for each of the test sc</w:t>
      </w:r>
      <w:r w:rsidR="00CC3417">
        <w:t>enarios listed under paragraph 4</w:t>
      </w:r>
      <w:r w:rsidRPr="00E5560F">
        <w:t xml:space="preserve">. </w:t>
      </w:r>
    </w:p>
    <w:p w14:paraId="0C2D582C" w14:textId="77777777" w:rsidR="006829AA" w:rsidRPr="00E5560F" w:rsidRDefault="006829AA" w:rsidP="00E5560F">
      <w:pPr>
        <w:pStyle w:val="para"/>
        <w:ind w:firstLine="0"/>
      </w:pPr>
      <w:r w:rsidRPr="00E5560F">
        <w:t xml:space="preserve">If a collision cannot be avoided for all test parameters, the manufacturer shall demonstrate either by documentation or if possible by [verification/testing] that the system doesn’t change its control strategy. </w:t>
      </w:r>
    </w:p>
    <w:p w14:paraId="429C384C" w14:textId="77777777" w:rsidR="006829AA" w:rsidRPr="00E5560F" w:rsidRDefault="006829AA" w:rsidP="00E5560F">
      <w:pPr>
        <w:pStyle w:val="para"/>
      </w:pPr>
    </w:p>
    <w:p w14:paraId="7E288ACE" w14:textId="612A5706" w:rsidR="006829AA" w:rsidRPr="00E5560F" w:rsidRDefault="0080427D" w:rsidP="00E5560F">
      <w:pPr>
        <w:pStyle w:val="para"/>
      </w:pPr>
      <w:r>
        <w:t>4</w:t>
      </w:r>
      <w:r w:rsidR="00E5560F">
        <w:t xml:space="preserve">. </w:t>
      </w:r>
      <w:r w:rsidR="00E5560F">
        <w:tab/>
      </w:r>
      <w:r w:rsidR="006829AA" w:rsidRPr="00E5560F">
        <w:t>Test scenarios to assess the performance of the system with regard to the dynamic driving task</w:t>
      </w:r>
    </w:p>
    <w:p w14:paraId="746200D0" w14:textId="07067D25" w:rsidR="006829AA" w:rsidRPr="00E5560F" w:rsidRDefault="00E5560F" w:rsidP="00E5560F">
      <w:pPr>
        <w:pStyle w:val="para"/>
      </w:pPr>
      <w:r>
        <w:t>3.1.</w:t>
      </w:r>
      <w:r>
        <w:tab/>
      </w:r>
      <w:r w:rsidR="006829AA" w:rsidRPr="00E5560F">
        <w:t xml:space="preserve">Lane Keeping </w:t>
      </w:r>
    </w:p>
    <w:p w14:paraId="6EC60EB1" w14:textId="653CCDBE" w:rsidR="006829AA" w:rsidRPr="00E5560F" w:rsidRDefault="00E5560F" w:rsidP="00E5560F">
      <w:pPr>
        <w:pStyle w:val="para"/>
      </w:pPr>
      <w:r>
        <w:t xml:space="preserve">3.1.1. </w:t>
      </w:r>
      <w:r>
        <w:tab/>
      </w:r>
      <w:r w:rsidR="006829AA" w:rsidRPr="00E5560F">
        <w:t xml:space="preserve">The test shall demonstrate that the ALKS does not leave its lane and maintains a stable position inside its ego lane across the speed range and different curvatures within its system boundaries. </w:t>
      </w:r>
    </w:p>
    <w:p w14:paraId="5645AF93" w14:textId="77777777" w:rsidR="00F66AEE" w:rsidRDefault="00F66AEE" w:rsidP="00F66AEE">
      <w:pPr>
        <w:pStyle w:val="para"/>
      </w:pPr>
      <w:r>
        <w:t xml:space="preserve">3.1.2. </w:t>
      </w:r>
      <w:r>
        <w:tab/>
        <w:t xml:space="preserve">The test shall be executed at least: </w:t>
      </w:r>
    </w:p>
    <w:p w14:paraId="3F2E8221" w14:textId="14E8993F" w:rsidR="006829AA" w:rsidRPr="00E5560F" w:rsidRDefault="00F66AEE" w:rsidP="00F66AEE">
      <w:pPr>
        <w:pStyle w:val="para"/>
        <w:ind w:left="2552" w:hanging="284"/>
      </w:pPr>
      <w:r>
        <w:t xml:space="preserve">- </w:t>
      </w:r>
      <w:r>
        <w:tab/>
      </w:r>
      <w:proofErr w:type="gramStart"/>
      <w:r w:rsidR="002C5765">
        <w:t>minimum</w:t>
      </w:r>
      <w:proofErr w:type="gramEnd"/>
      <w:r w:rsidR="002C5765">
        <w:t xml:space="preserve"> test duration?</w:t>
      </w:r>
    </w:p>
    <w:p w14:paraId="76430021" w14:textId="77777777" w:rsidR="006829AA" w:rsidRPr="00E5560F" w:rsidRDefault="006829AA" w:rsidP="00E5560F">
      <w:pPr>
        <w:pStyle w:val="para"/>
      </w:pPr>
    </w:p>
    <w:p w14:paraId="0368F185" w14:textId="68492D0F" w:rsidR="006829AA" w:rsidRPr="00E5560F" w:rsidRDefault="00E5560F" w:rsidP="00E5560F">
      <w:pPr>
        <w:pStyle w:val="para"/>
      </w:pPr>
      <w:r>
        <w:t>3.2.</w:t>
      </w:r>
      <w:r>
        <w:tab/>
      </w:r>
      <w:r w:rsidR="006829AA" w:rsidRPr="00E5560F">
        <w:t xml:space="preserve">Stopping for a traffic participant </w:t>
      </w:r>
      <w:r w:rsidR="006C7C78">
        <w:t>or blocked lane</w:t>
      </w:r>
    </w:p>
    <w:p w14:paraId="6C0634C9" w14:textId="41F27D5D" w:rsidR="006829AA" w:rsidRPr="00E5560F" w:rsidRDefault="00E5560F" w:rsidP="00E5560F">
      <w:pPr>
        <w:pStyle w:val="para"/>
      </w:pPr>
      <w:r>
        <w:lastRenderedPageBreak/>
        <w:t>3.2.1.</w:t>
      </w:r>
      <w:r>
        <w:tab/>
      </w:r>
      <w:r w:rsidR="006829AA" w:rsidRPr="00E5560F">
        <w:t xml:space="preserve">The test shall demonstrate that the ALKS avoids a collision with a stationary vehicle, road user or blocked lane up to </w:t>
      </w:r>
      <w:r w:rsidR="006C7C78">
        <w:t>the maximum specified speed of the system</w:t>
      </w:r>
      <w:r w:rsidR="006829AA" w:rsidRPr="00E5560F">
        <w:t>.</w:t>
      </w:r>
    </w:p>
    <w:p w14:paraId="3196B5AC" w14:textId="77777777" w:rsidR="006C7C78" w:rsidRDefault="00E5560F" w:rsidP="00E5560F">
      <w:pPr>
        <w:pStyle w:val="para"/>
      </w:pPr>
      <w:r>
        <w:t>3.2.2.</w:t>
      </w:r>
      <w:r>
        <w:tab/>
      </w:r>
      <w:r w:rsidR="006829AA" w:rsidRPr="00E5560F">
        <w:t xml:space="preserve">This test shall be executed </w:t>
      </w:r>
      <w:r w:rsidR="006C7C78">
        <w:t xml:space="preserve">at least </w:t>
      </w:r>
    </w:p>
    <w:p w14:paraId="4523E912" w14:textId="12CB8164" w:rsidR="006829AA" w:rsidRDefault="006C7C78" w:rsidP="006C7C78">
      <w:pPr>
        <w:pStyle w:val="para"/>
        <w:ind w:left="2552" w:hanging="284"/>
      </w:pPr>
      <w:r>
        <w:t xml:space="preserve">- </w:t>
      </w:r>
      <w:r>
        <w:tab/>
      </w:r>
      <w:proofErr w:type="gramStart"/>
      <w:r w:rsidR="006829AA" w:rsidRPr="00E5560F">
        <w:t>with</w:t>
      </w:r>
      <w:proofErr w:type="gramEnd"/>
      <w:r w:rsidR="006829AA" w:rsidRPr="00E5560F">
        <w:t xml:space="preserve"> a</w:t>
      </w:r>
      <w:r>
        <w:t>n stationary vehicle target</w:t>
      </w:r>
    </w:p>
    <w:p w14:paraId="2B883842" w14:textId="242F93A0" w:rsidR="006C7C78" w:rsidRDefault="006C7C78" w:rsidP="006C7C78">
      <w:pPr>
        <w:pStyle w:val="para"/>
        <w:ind w:left="2552" w:hanging="284"/>
      </w:pPr>
      <w:r>
        <w:t>-</w:t>
      </w:r>
      <w:r>
        <w:tab/>
      </w:r>
      <w:proofErr w:type="gramStart"/>
      <w:r>
        <w:t>with</w:t>
      </w:r>
      <w:proofErr w:type="gramEnd"/>
      <w:r>
        <w:t xml:space="preserve"> a stationary adult pedestrian target</w:t>
      </w:r>
    </w:p>
    <w:p w14:paraId="503F20BD" w14:textId="2A5D525F" w:rsidR="006C7C78" w:rsidRDefault="006C7C78" w:rsidP="006C7C78">
      <w:pPr>
        <w:pStyle w:val="para"/>
        <w:ind w:left="2552" w:hanging="284"/>
      </w:pPr>
      <w:r>
        <w:t xml:space="preserve">- </w:t>
      </w:r>
      <w:r>
        <w:tab/>
      </w:r>
      <w:proofErr w:type="gramStart"/>
      <w:r>
        <w:t>with</w:t>
      </w:r>
      <w:proofErr w:type="gramEnd"/>
      <w:r>
        <w:t xml:space="preserve"> a target representing a blocked lane </w:t>
      </w:r>
    </w:p>
    <w:p w14:paraId="592DE00D" w14:textId="6B7956F9" w:rsidR="006C7C78" w:rsidRPr="00E5560F" w:rsidRDefault="006C7C78" w:rsidP="006C7C78">
      <w:pPr>
        <w:pStyle w:val="para"/>
        <w:ind w:left="2552" w:hanging="284"/>
      </w:pPr>
      <w:r>
        <w:t xml:space="preserve">- </w:t>
      </w:r>
      <w:r>
        <w:tab/>
      </w:r>
      <w:proofErr w:type="gramStart"/>
      <w:r>
        <w:t>on</w:t>
      </w:r>
      <w:proofErr w:type="gramEnd"/>
      <w:r>
        <w:t xml:space="preserve"> a curved section of road</w:t>
      </w:r>
    </w:p>
    <w:p w14:paraId="68F9E3DB" w14:textId="77777777" w:rsidR="006829AA" w:rsidRPr="00E5560F" w:rsidRDefault="006829AA" w:rsidP="00E5560F">
      <w:pPr>
        <w:pStyle w:val="para"/>
      </w:pPr>
    </w:p>
    <w:p w14:paraId="55A7452A" w14:textId="1FE8CDE5" w:rsidR="006829AA" w:rsidRPr="00E5560F" w:rsidRDefault="00E5560F" w:rsidP="00E5560F">
      <w:pPr>
        <w:pStyle w:val="para"/>
      </w:pPr>
      <w:r>
        <w:t xml:space="preserve">3.3. </w:t>
      </w:r>
      <w:r>
        <w:tab/>
      </w:r>
      <w:r w:rsidR="006829AA" w:rsidRPr="00E5560F">
        <w:t>Following a vehicle</w:t>
      </w:r>
    </w:p>
    <w:p w14:paraId="0D1538B9" w14:textId="58473C44" w:rsidR="006829AA" w:rsidRPr="00E5560F" w:rsidRDefault="00E5560F" w:rsidP="00E5560F">
      <w:pPr>
        <w:pStyle w:val="para"/>
      </w:pPr>
      <w:r>
        <w:t xml:space="preserve">3.3.1 </w:t>
      </w:r>
      <w:r>
        <w:tab/>
      </w:r>
      <w:r w:rsidR="00C652DA">
        <w:t>The t</w:t>
      </w:r>
      <w:r w:rsidR="006829AA" w:rsidRPr="00E5560F">
        <w:t xml:space="preserve">est shall demonstrate that the ALKS is able to </w:t>
      </w:r>
      <w:r w:rsidR="00C652DA">
        <w:t>maintain and restore the required safety distance t</w:t>
      </w:r>
      <w:r w:rsidR="00407DC4">
        <w:t xml:space="preserve">o a vehicle in front and is able to avoid a collision with a lead vehicle </w:t>
      </w:r>
      <w:r w:rsidR="00645795">
        <w:t>which decelerates</w:t>
      </w:r>
      <w:r w:rsidR="00407DC4">
        <w:t xml:space="preserve"> up </w:t>
      </w:r>
      <w:r w:rsidR="00645795">
        <w:t xml:space="preserve">to </w:t>
      </w:r>
      <w:r w:rsidR="00407DC4">
        <w:t xml:space="preserve">its maximum deceleration. </w:t>
      </w:r>
    </w:p>
    <w:p w14:paraId="4186C046" w14:textId="77777777" w:rsidR="00C652DA" w:rsidRDefault="00E5560F" w:rsidP="00E5560F">
      <w:pPr>
        <w:pStyle w:val="para"/>
      </w:pPr>
      <w:r>
        <w:t>3.3.2.</w:t>
      </w:r>
      <w:r>
        <w:tab/>
      </w:r>
      <w:r w:rsidR="006829AA" w:rsidRPr="00E5560F">
        <w:t xml:space="preserve">This test shall be executed </w:t>
      </w:r>
      <w:r w:rsidR="00C652DA">
        <w:t xml:space="preserve">at least: </w:t>
      </w:r>
    </w:p>
    <w:p w14:paraId="022DCA3B" w14:textId="5E2CE5C7" w:rsidR="006829AA" w:rsidRDefault="00C652DA" w:rsidP="00C652DA">
      <w:pPr>
        <w:pStyle w:val="para"/>
        <w:ind w:left="2552" w:hanging="284"/>
      </w:pPr>
      <w:r>
        <w:t>-</w:t>
      </w:r>
      <w:r>
        <w:tab/>
      </w:r>
      <w:proofErr w:type="gramStart"/>
      <w:r w:rsidR="006829AA" w:rsidRPr="00E5560F">
        <w:t>across</w:t>
      </w:r>
      <w:proofErr w:type="gramEnd"/>
      <w:r w:rsidR="006829AA" w:rsidRPr="00E5560F">
        <w:t xml:space="preserve"> the </w:t>
      </w:r>
      <w:r>
        <w:t>entire speed range of the ALKS</w:t>
      </w:r>
    </w:p>
    <w:p w14:paraId="7B77DBA1" w14:textId="76F7A738" w:rsidR="00C652DA" w:rsidRDefault="00C652DA" w:rsidP="00C652DA">
      <w:pPr>
        <w:pStyle w:val="para"/>
        <w:ind w:left="2552" w:hanging="284"/>
      </w:pPr>
      <w:r>
        <w:t>-</w:t>
      </w:r>
      <w:r>
        <w:tab/>
      </w:r>
      <w:proofErr w:type="gramStart"/>
      <w:r>
        <w:t>for</w:t>
      </w:r>
      <w:proofErr w:type="gramEnd"/>
      <w:r>
        <w:t xml:space="preserve"> constant and varying lead vehicle velocities</w:t>
      </w:r>
    </w:p>
    <w:p w14:paraId="15D706B5" w14:textId="298A8806" w:rsidR="00C652DA" w:rsidRDefault="00C652DA" w:rsidP="00C652DA">
      <w:pPr>
        <w:pStyle w:val="para"/>
        <w:ind w:left="2552" w:hanging="284"/>
      </w:pPr>
      <w:r>
        <w:t>-</w:t>
      </w:r>
      <w:r>
        <w:tab/>
      </w:r>
      <w:proofErr w:type="gramStart"/>
      <w:r>
        <w:t>for</w:t>
      </w:r>
      <w:proofErr w:type="gramEnd"/>
      <w:r>
        <w:t xml:space="preserve"> straight and curved sections of road</w:t>
      </w:r>
    </w:p>
    <w:p w14:paraId="42912911" w14:textId="35B04D65" w:rsidR="00407DC4" w:rsidRPr="00E5560F" w:rsidRDefault="00B01A4C" w:rsidP="00C652DA">
      <w:pPr>
        <w:pStyle w:val="para"/>
        <w:ind w:left="2552" w:hanging="284"/>
      </w:pPr>
      <w:r>
        <w:t>-</w:t>
      </w:r>
      <w:r>
        <w:tab/>
      </w:r>
      <w:proofErr w:type="gramStart"/>
      <w:r>
        <w:t>with</w:t>
      </w:r>
      <w:proofErr w:type="gramEnd"/>
      <w:r w:rsidR="00407DC4">
        <w:t xml:space="preserve"> a deceleration of the lead vehicle of at least 6m/s</w:t>
      </w:r>
      <w:r w:rsidR="00407DC4" w:rsidRPr="00407DC4">
        <w:rPr>
          <w:vertAlign w:val="superscript"/>
        </w:rPr>
        <w:t>2</w:t>
      </w:r>
      <w:r w:rsidR="00407DC4">
        <w:t xml:space="preserve"> mean fully developed deceleration </w:t>
      </w:r>
    </w:p>
    <w:p w14:paraId="67071106" w14:textId="77777777" w:rsidR="006829AA" w:rsidRPr="00C652DA" w:rsidRDefault="006829AA" w:rsidP="00E5560F">
      <w:pPr>
        <w:pStyle w:val="para"/>
        <w:ind w:firstLine="0"/>
      </w:pPr>
      <w:r w:rsidRPr="00C652DA">
        <w:t>Lateral offset?</w:t>
      </w:r>
    </w:p>
    <w:p w14:paraId="1525042D" w14:textId="77777777" w:rsidR="006829AA" w:rsidRPr="00E5560F" w:rsidRDefault="006829AA" w:rsidP="00E5560F">
      <w:pPr>
        <w:pStyle w:val="para"/>
      </w:pPr>
    </w:p>
    <w:p w14:paraId="481DE287" w14:textId="5DCE0D25" w:rsidR="006829AA" w:rsidRPr="00E5560F" w:rsidRDefault="00E5560F" w:rsidP="00E5560F">
      <w:pPr>
        <w:pStyle w:val="para"/>
      </w:pPr>
      <w:r>
        <w:t>3.4.</w:t>
      </w:r>
      <w:r>
        <w:tab/>
      </w:r>
      <w:r w:rsidR="006829AA" w:rsidRPr="00E5560F">
        <w:t xml:space="preserve">Lane change of another vehicle into lane </w:t>
      </w:r>
    </w:p>
    <w:p w14:paraId="3D882704" w14:textId="07889B15" w:rsidR="006829AA" w:rsidRPr="00E5560F" w:rsidRDefault="00E5560F" w:rsidP="00E5560F">
      <w:pPr>
        <w:pStyle w:val="para"/>
      </w:pPr>
      <w:r>
        <w:t xml:space="preserve">3.4.1. </w:t>
      </w:r>
      <w:r>
        <w:tab/>
      </w:r>
      <w:r w:rsidR="006829AA" w:rsidRPr="00E5560F">
        <w:t xml:space="preserve">The test shall demonstrate that the ALKS is capable of avoiding a collision with a vehicle cutting into the lane of the ALKS vehicle up to a certain criticality of the cut-in </w:t>
      </w:r>
      <w:proofErr w:type="spellStart"/>
      <w:r w:rsidR="006829AA" w:rsidRPr="00E5560F">
        <w:t>maneuver</w:t>
      </w:r>
      <w:proofErr w:type="spellEnd"/>
      <w:r w:rsidR="006829AA" w:rsidRPr="00E5560F">
        <w:t xml:space="preserve">. </w:t>
      </w:r>
    </w:p>
    <w:p w14:paraId="2B4D935B" w14:textId="49C81191" w:rsidR="006829AA" w:rsidRDefault="00E5560F" w:rsidP="00E5560F">
      <w:pPr>
        <w:pStyle w:val="para"/>
      </w:pPr>
      <w:r>
        <w:t xml:space="preserve">3.4.2. </w:t>
      </w:r>
      <w:r>
        <w:tab/>
      </w:r>
      <w:r w:rsidR="006829AA" w:rsidRPr="00E5560F">
        <w:t xml:space="preserve">The criticality of the cut-in </w:t>
      </w:r>
      <w:proofErr w:type="spellStart"/>
      <w:r w:rsidR="006829AA" w:rsidRPr="00E5560F">
        <w:t>maneuver</w:t>
      </w:r>
      <w:proofErr w:type="spellEnd"/>
      <w:r w:rsidR="006829AA" w:rsidRPr="00E5560F">
        <w:t xml:space="preserve"> shall be determined according to TTC, longitudinal distance between rear-most point of the cutting in vehicle and front-most point of the ALKS vehicle, the lateral velocity of the </w:t>
      </w:r>
      <w:r w:rsidR="00C652DA">
        <w:t>cutting-in vehicle and the</w:t>
      </w:r>
      <w:r w:rsidR="006829AA" w:rsidRPr="00E5560F">
        <w:t xml:space="preserve"> longitudinal movement</w:t>
      </w:r>
      <w:r w:rsidR="00C652DA">
        <w:t xml:space="preserve"> of the cutting-in vehicle</w:t>
      </w:r>
      <w:r w:rsidR="006829AA" w:rsidRPr="00E5560F">
        <w:t xml:space="preserve">, as defined in Paragraph 5.2.5. </w:t>
      </w:r>
      <w:proofErr w:type="gramStart"/>
      <w:r w:rsidR="006829AA" w:rsidRPr="00E5560F">
        <w:t>of</w:t>
      </w:r>
      <w:proofErr w:type="gramEnd"/>
      <w:r w:rsidR="006829AA" w:rsidRPr="00E5560F">
        <w:t xml:space="preserve"> this regulation. </w:t>
      </w:r>
    </w:p>
    <w:p w14:paraId="2132B704" w14:textId="397950B7" w:rsidR="00C652DA" w:rsidRDefault="00C652DA" w:rsidP="00C652DA">
      <w:pPr>
        <w:pStyle w:val="para"/>
      </w:pPr>
      <w:r>
        <w:t>3.4.3.</w:t>
      </w:r>
      <w:r>
        <w:tab/>
        <w:t xml:space="preserve">This test shall be executed at least for the following variations of </w:t>
      </w:r>
      <w:r w:rsidR="004A0537">
        <w:t xml:space="preserve">cut-in </w:t>
      </w:r>
      <w:r>
        <w:t xml:space="preserve">parameter: </w:t>
      </w:r>
    </w:p>
    <w:p w14:paraId="200A61D6" w14:textId="77777777" w:rsidR="00A557DE" w:rsidRPr="00E5560F" w:rsidRDefault="00C652DA" w:rsidP="00C652DA">
      <w:pPr>
        <w:pStyle w:val="para"/>
      </w:pPr>
      <w:r>
        <w:tab/>
      </w:r>
    </w:p>
    <w:tbl>
      <w:tblPr>
        <w:tblStyle w:val="Tabellenraster"/>
        <w:tblW w:w="5000" w:type="pct"/>
        <w:tblLook w:val="04A0" w:firstRow="1" w:lastRow="0" w:firstColumn="1" w:lastColumn="0" w:noHBand="0" w:noVBand="1"/>
      </w:tblPr>
      <w:tblGrid>
        <w:gridCol w:w="2193"/>
        <w:gridCol w:w="1422"/>
        <w:gridCol w:w="1422"/>
        <w:gridCol w:w="1599"/>
        <w:gridCol w:w="1599"/>
        <w:gridCol w:w="1394"/>
      </w:tblGrid>
      <w:tr w:rsidR="00A557DE" w:rsidRPr="00A557DE" w14:paraId="5FFB3E09" w14:textId="77777777" w:rsidTr="00416590">
        <w:tc>
          <w:tcPr>
            <w:tcW w:w="1138" w:type="pct"/>
          </w:tcPr>
          <w:p w14:paraId="4958206A" w14:textId="64FFC1DD" w:rsidR="00A557DE" w:rsidRPr="00A557DE" w:rsidRDefault="00A557DE" w:rsidP="00416590">
            <w:pPr>
              <w:pStyle w:val="para"/>
              <w:ind w:left="0" w:firstLine="0"/>
              <w:rPr>
                <w:b/>
              </w:rPr>
            </w:pPr>
            <w:r w:rsidRPr="00A557DE">
              <w:rPr>
                <w:b/>
              </w:rPr>
              <w:t>Test Case</w:t>
            </w:r>
          </w:p>
        </w:tc>
        <w:tc>
          <w:tcPr>
            <w:tcW w:w="738" w:type="pct"/>
          </w:tcPr>
          <w:p w14:paraId="54E05BE5" w14:textId="77777777" w:rsidR="00A557DE" w:rsidRPr="00A557DE" w:rsidRDefault="00A557DE" w:rsidP="00416590">
            <w:pPr>
              <w:pStyle w:val="para"/>
              <w:ind w:left="0" w:firstLine="0"/>
              <w:rPr>
                <w:b/>
              </w:rPr>
            </w:pPr>
            <w:r w:rsidRPr="00A557DE">
              <w:rPr>
                <w:b/>
              </w:rPr>
              <w:t>1</w:t>
            </w:r>
          </w:p>
        </w:tc>
        <w:tc>
          <w:tcPr>
            <w:tcW w:w="738" w:type="pct"/>
          </w:tcPr>
          <w:p w14:paraId="3E3254C8" w14:textId="77777777" w:rsidR="00A557DE" w:rsidRPr="00A557DE" w:rsidRDefault="00A557DE" w:rsidP="00416590">
            <w:pPr>
              <w:pStyle w:val="para"/>
              <w:ind w:left="0" w:firstLine="0"/>
              <w:rPr>
                <w:b/>
              </w:rPr>
            </w:pPr>
            <w:r w:rsidRPr="00A557DE">
              <w:rPr>
                <w:b/>
              </w:rPr>
              <w:t>2</w:t>
            </w:r>
          </w:p>
        </w:tc>
        <w:tc>
          <w:tcPr>
            <w:tcW w:w="831" w:type="pct"/>
          </w:tcPr>
          <w:p w14:paraId="2BEB4869" w14:textId="77777777" w:rsidR="00A557DE" w:rsidRPr="00A557DE" w:rsidRDefault="00A557DE" w:rsidP="00416590">
            <w:pPr>
              <w:pStyle w:val="para"/>
              <w:ind w:left="0" w:firstLine="0"/>
              <w:rPr>
                <w:b/>
              </w:rPr>
            </w:pPr>
            <w:r w:rsidRPr="00A557DE">
              <w:rPr>
                <w:b/>
              </w:rPr>
              <w:t>3</w:t>
            </w:r>
          </w:p>
        </w:tc>
        <w:tc>
          <w:tcPr>
            <w:tcW w:w="831" w:type="pct"/>
          </w:tcPr>
          <w:p w14:paraId="7C45B01E" w14:textId="77777777" w:rsidR="00A557DE" w:rsidRPr="00A557DE" w:rsidRDefault="00A557DE" w:rsidP="00416590">
            <w:pPr>
              <w:pStyle w:val="para"/>
              <w:ind w:left="0" w:firstLine="0"/>
              <w:rPr>
                <w:b/>
              </w:rPr>
            </w:pPr>
            <w:r w:rsidRPr="00A557DE">
              <w:rPr>
                <w:b/>
              </w:rPr>
              <w:t>4</w:t>
            </w:r>
          </w:p>
        </w:tc>
        <w:tc>
          <w:tcPr>
            <w:tcW w:w="724" w:type="pct"/>
          </w:tcPr>
          <w:p w14:paraId="18827626" w14:textId="77777777" w:rsidR="00A557DE" w:rsidRPr="00A557DE" w:rsidRDefault="00A557DE" w:rsidP="00416590">
            <w:pPr>
              <w:pStyle w:val="para"/>
              <w:ind w:left="0" w:firstLine="0"/>
              <w:rPr>
                <w:b/>
              </w:rPr>
            </w:pPr>
            <w:r w:rsidRPr="00A557DE">
              <w:rPr>
                <w:b/>
              </w:rPr>
              <w:t>5</w:t>
            </w:r>
          </w:p>
        </w:tc>
      </w:tr>
      <w:tr w:rsidR="00A557DE" w:rsidRPr="00A557DE" w14:paraId="574D0B96" w14:textId="77777777" w:rsidTr="00416590">
        <w:tc>
          <w:tcPr>
            <w:tcW w:w="1138" w:type="pct"/>
          </w:tcPr>
          <w:p w14:paraId="4487BBE2" w14:textId="1B29593F" w:rsidR="00A557DE" w:rsidRPr="00A557DE" w:rsidRDefault="00A557DE" w:rsidP="00416590">
            <w:pPr>
              <w:pStyle w:val="para"/>
              <w:ind w:left="0" w:firstLine="0"/>
              <w:rPr>
                <w:vertAlign w:val="subscript"/>
              </w:rPr>
            </w:pPr>
            <w:proofErr w:type="spellStart"/>
            <w:r w:rsidRPr="00A557DE">
              <w:t>v</w:t>
            </w:r>
            <w:r w:rsidRPr="00A557DE">
              <w:rPr>
                <w:vertAlign w:val="subscript"/>
              </w:rPr>
              <w:t>Vehicle</w:t>
            </w:r>
            <w:proofErr w:type="spellEnd"/>
            <w:r w:rsidRPr="00A557DE">
              <w:t>[km/h]</w:t>
            </w:r>
          </w:p>
        </w:tc>
        <w:tc>
          <w:tcPr>
            <w:tcW w:w="738" w:type="pct"/>
            <w:vAlign w:val="bottom"/>
          </w:tcPr>
          <w:p w14:paraId="263F9410" w14:textId="77777777" w:rsidR="00A557DE" w:rsidRPr="00A557DE" w:rsidRDefault="00A557DE" w:rsidP="00416590">
            <w:pPr>
              <w:pStyle w:val="para"/>
              <w:ind w:left="0" w:firstLine="0"/>
            </w:pPr>
            <w:r w:rsidRPr="00A557DE">
              <w:rPr>
                <w:rFonts w:ascii="Calibri" w:hAnsi="Calibri" w:cs="Calibri"/>
                <w:color w:val="000000"/>
                <w:sz w:val="22"/>
                <w:szCs w:val="22"/>
              </w:rPr>
              <w:t>50</w:t>
            </w:r>
          </w:p>
        </w:tc>
        <w:tc>
          <w:tcPr>
            <w:tcW w:w="738" w:type="pct"/>
            <w:vAlign w:val="bottom"/>
          </w:tcPr>
          <w:p w14:paraId="701FDDCF" w14:textId="77777777" w:rsidR="00A557DE" w:rsidRPr="00A557DE" w:rsidRDefault="00A557DE" w:rsidP="00416590">
            <w:pPr>
              <w:pStyle w:val="para"/>
              <w:ind w:left="0" w:firstLine="0"/>
            </w:pPr>
            <w:r w:rsidRPr="00A557DE">
              <w:rPr>
                <w:rFonts w:ascii="Calibri" w:hAnsi="Calibri" w:cs="Calibri"/>
                <w:color w:val="000000"/>
                <w:sz w:val="22"/>
                <w:szCs w:val="22"/>
              </w:rPr>
              <w:t>60</w:t>
            </w:r>
          </w:p>
        </w:tc>
        <w:tc>
          <w:tcPr>
            <w:tcW w:w="831" w:type="pct"/>
            <w:vAlign w:val="bottom"/>
          </w:tcPr>
          <w:p w14:paraId="118D50A7" w14:textId="77777777" w:rsidR="00A557DE" w:rsidRPr="00A557DE" w:rsidRDefault="00A557DE" w:rsidP="00416590">
            <w:pPr>
              <w:pStyle w:val="para"/>
              <w:ind w:left="0" w:firstLine="0"/>
            </w:pPr>
            <w:r w:rsidRPr="00A557DE">
              <w:rPr>
                <w:rFonts w:ascii="Calibri" w:hAnsi="Calibri" w:cs="Calibri"/>
                <w:color w:val="000000"/>
                <w:sz w:val="22"/>
                <w:szCs w:val="22"/>
              </w:rPr>
              <w:t>60</w:t>
            </w:r>
          </w:p>
        </w:tc>
        <w:tc>
          <w:tcPr>
            <w:tcW w:w="831" w:type="pct"/>
            <w:vAlign w:val="bottom"/>
          </w:tcPr>
          <w:p w14:paraId="755BD348" w14:textId="77777777" w:rsidR="00A557DE" w:rsidRPr="00A557DE" w:rsidRDefault="00A557DE" w:rsidP="00416590">
            <w:pPr>
              <w:pStyle w:val="para"/>
              <w:ind w:left="0" w:firstLine="0"/>
            </w:pPr>
            <w:r w:rsidRPr="00A557DE">
              <w:rPr>
                <w:rFonts w:ascii="Calibri" w:hAnsi="Calibri" w:cs="Calibri"/>
                <w:color w:val="000000"/>
                <w:sz w:val="22"/>
                <w:szCs w:val="22"/>
              </w:rPr>
              <w:t>30</w:t>
            </w:r>
          </w:p>
        </w:tc>
        <w:tc>
          <w:tcPr>
            <w:tcW w:w="724" w:type="pct"/>
            <w:vAlign w:val="bottom"/>
          </w:tcPr>
          <w:p w14:paraId="5EC56F55" w14:textId="77777777" w:rsidR="00A557DE" w:rsidRPr="00A557DE" w:rsidRDefault="00A557DE" w:rsidP="00416590">
            <w:pPr>
              <w:pStyle w:val="para"/>
              <w:ind w:left="0" w:firstLine="0"/>
            </w:pPr>
            <w:r w:rsidRPr="00A557DE">
              <w:rPr>
                <w:rFonts w:ascii="Calibri" w:hAnsi="Calibri" w:cs="Calibri"/>
                <w:color w:val="000000"/>
                <w:sz w:val="22"/>
                <w:szCs w:val="22"/>
              </w:rPr>
              <w:t>45</w:t>
            </w:r>
          </w:p>
        </w:tc>
      </w:tr>
      <w:tr w:rsidR="00A557DE" w:rsidRPr="00A557DE" w14:paraId="1B0C72BF" w14:textId="77777777" w:rsidTr="00416590">
        <w:tc>
          <w:tcPr>
            <w:tcW w:w="1138" w:type="pct"/>
          </w:tcPr>
          <w:p w14:paraId="41C24F0F" w14:textId="77777777" w:rsidR="00A557DE" w:rsidRPr="00A557DE" w:rsidRDefault="00A557DE" w:rsidP="00416590">
            <w:pPr>
              <w:pStyle w:val="para"/>
              <w:ind w:left="0" w:firstLine="0"/>
            </w:pPr>
            <w:proofErr w:type="spellStart"/>
            <w:r w:rsidRPr="00A557DE">
              <w:t>v</w:t>
            </w:r>
            <w:r w:rsidRPr="00A557DE">
              <w:rPr>
                <w:vertAlign w:val="subscript"/>
              </w:rPr>
              <w:t>Target</w:t>
            </w:r>
            <w:proofErr w:type="spellEnd"/>
            <w:r w:rsidRPr="00A557DE">
              <w:t xml:space="preserve"> [km/h]</w:t>
            </w:r>
          </w:p>
        </w:tc>
        <w:tc>
          <w:tcPr>
            <w:tcW w:w="738" w:type="pct"/>
            <w:vAlign w:val="bottom"/>
          </w:tcPr>
          <w:p w14:paraId="565FDCEC" w14:textId="77777777" w:rsidR="00A557DE" w:rsidRPr="00A557DE" w:rsidRDefault="00A557DE" w:rsidP="00416590">
            <w:pPr>
              <w:pStyle w:val="para"/>
              <w:ind w:left="0" w:firstLine="0"/>
            </w:pPr>
            <w:r w:rsidRPr="00A557DE">
              <w:rPr>
                <w:rFonts w:ascii="Calibri" w:hAnsi="Calibri" w:cs="Calibri"/>
                <w:color w:val="000000"/>
                <w:sz w:val="22"/>
                <w:szCs w:val="22"/>
              </w:rPr>
              <w:t>10</w:t>
            </w:r>
          </w:p>
        </w:tc>
        <w:tc>
          <w:tcPr>
            <w:tcW w:w="738" w:type="pct"/>
            <w:vAlign w:val="bottom"/>
          </w:tcPr>
          <w:p w14:paraId="36AB27D8" w14:textId="77777777" w:rsidR="00A557DE" w:rsidRPr="00A557DE" w:rsidRDefault="00A557DE" w:rsidP="00416590">
            <w:pPr>
              <w:pStyle w:val="para"/>
              <w:ind w:left="0" w:firstLine="0"/>
            </w:pPr>
            <w:r w:rsidRPr="00A557DE">
              <w:rPr>
                <w:rFonts w:ascii="Calibri" w:hAnsi="Calibri" w:cs="Calibri"/>
                <w:color w:val="000000"/>
                <w:sz w:val="22"/>
                <w:szCs w:val="22"/>
              </w:rPr>
              <w:t>50</w:t>
            </w:r>
          </w:p>
        </w:tc>
        <w:tc>
          <w:tcPr>
            <w:tcW w:w="831" w:type="pct"/>
            <w:vAlign w:val="bottom"/>
          </w:tcPr>
          <w:p w14:paraId="5F2468B3" w14:textId="77777777" w:rsidR="00A557DE" w:rsidRPr="00A557DE" w:rsidRDefault="00A557DE" w:rsidP="00416590">
            <w:pPr>
              <w:pStyle w:val="para"/>
              <w:ind w:left="0" w:firstLine="0"/>
            </w:pPr>
            <w:r w:rsidRPr="00A557DE">
              <w:rPr>
                <w:rFonts w:ascii="Calibri" w:hAnsi="Calibri" w:cs="Calibri"/>
                <w:color w:val="000000"/>
                <w:sz w:val="22"/>
                <w:szCs w:val="22"/>
              </w:rPr>
              <w:t>10</w:t>
            </w:r>
          </w:p>
        </w:tc>
        <w:tc>
          <w:tcPr>
            <w:tcW w:w="831" w:type="pct"/>
            <w:vAlign w:val="bottom"/>
          </w:tcPr>
          <w:p w14:paraId="12D19610" w14:textId="77777777" w:rsidR="00A557DE" w:rsidRPr="00A557DE" w:rsidRDefault="00A557DE" w:rsidP="00416590">
            <w:pPr>
              <w:pStyle w:val="para"/>
              <w:ind w:left="0" w:firstLine="0"/>
            </w:pPr>
            <w:r w:rsidRPr="00A557DE">
              <w:rPr>
                <w:rFonts w:ascii="Calibri" w:hAnsi="Calibri" w:cs="Calibri"/>
                <w:color w:val="000000"/>
                <w:sz w:val="22"/>
                <w:szCs w:val="22"/>
              </w:rPr>
              <w:t>15</w:t>
            </w:r>
          </w:p>
        </w:tc>
        <w:tc>
          <w:tcPr>
            <w:tcW w:w="724" w:type="pct"/>
            <w:vAlign w:val="bottom"/>
          </w:tcPr>
          <w:p w14:paraId="0D76A108" w14:textId="77777777" w:rsidR="00A557DE" w:rsidRPr="00A557DE" w:rsidRDefault="00A557DE" w:rsidP="00416590">
            <w:pPr>
              <w:pStyle w:val="para"/>
              <w:ind w:left="0" w:firstLine="0"/>
            </w:pPr>
            <w:r w:rsidRPr="00A557DE">
              <w:rPr>
                <w:rFonts w:ascii="Calibri" w:hAnsi="Calibri" w:cs="Calibri"/>
                <w:color w:val="000000"/>
                <w:sz w:val="22"/>
                <w:szCs w:val="22"/>
              </w:rPr>
              <w:t>40</w:t>
            </w:r>
          </w:p>
        </w:tc>
      </w:tr>
      <w:tr w:rsidR="00A557DE" w:rsidRPr="00A557DE" w14:paraId="632D0BAE" w14:textId="77777777" w:rsidTr="00416590">
        <w:tc>
          <w:tcPr>
            <w:tcW w:w="1138" w:type="pct"/>
          </w:tcPr>
          <w:p w14:paraId="479ABDC3" w14:textId="59EF2884" w:rsidR="00A557DE" w:rsidRPr="00A557DE" w:rsidRDefault="00A557DE" w:rsidP="00416590">
            <w:pPr>
              <w:pStyle w:val="para"/>
              <w:ind w:left="0" w:firstLine="0"/>
            </w:pPr>
            <w:r>
              <w:t xml:space="preserve">Lateral </w:t>
            </w:r>
            <w:r w:rsidRPr="00A557DE">
              <w:t xml:space="preserve">acceleration </w:t>
            </w:r>
            <w:r w:rsidRPr="00A557DE">
              <w:lastRenderedPageBreak/>
              <w:t>of target [m/s²]</w:t>
            </w:r>
          </w:p>
        </w:tc>
        <w:tc>
          <w:tcPr>
            <w:tcW w:w="738" w:type="pct"/>
            <w:vAlign w:val="bottom"/>
          </w:tcPr>
          <w:p w14:paraId="166EBA68" w14:textId="77777777" w:rsidR="00A557DE" w:rsidRPr="00A557DE" w:rsidRDefault="00A557DE" w:rsidP="00416590">
            <w:pPr>
              <w:pStyle w:val="para"/>
              <w:ind w:left="0" w:firstLine="0"/>
            </w:pPr>
            <w:r w:rsidRPr="00A557DE">
              <w:rPr>
                <w:rFonts w:ascii="Calibri" w:hAnsi="Calibri" w:cs="Calibri"/>
                <w:color w:val="000000"/>
                <w:sz w:val="22"/>
                <w:szCs w:val="22"/>
              </w:rPr>
              <w:lastRenderedPageBreak/>
              <w:t>0,5</w:t>
            </w:r>
          </w:p>
        </w:tc>
        <w:tc>
          <w:tcPr>
            <w:tcW w:w="738" w:type="pct"/>
            <w:vAlign w:val="bottom"/>
          </w:tcPr>
          <w:p w14:paraId="30F1F615" w14:textId="77777777" w:rsidR="00A557DE" w:rsidRPr="00A557DE" w:rsidRDefault="00A557DE" w:rsidP="00416590">
            <w:pPr>
              <w:pStyle w:val="para"/>
              <w:ind w:left="0" w:firstLine="0"/>
            </w:pPr>
            <w:r w:rsidRPr="00A557DE">
              <w:rPr>
                <w:rFonts w:ascii="Calibri" w:hAnsi="Calibri" w:cs="Calibri"/>
                <w:color w:val="000000"/>
                <w:sz w:val="22"/>
                <w:szCs w:val="22"/>
              </w:rPr>
              <w:t>1,5</w:t>
            </w:r>
          </w:p>
        </w:tc>
        <w:tc>
          <w:tcPr>
            <w:tcW w:w="831" w:type="pct"/>
            <w:vAlign w:val="bottom"/>
          </w:tcPr>
          <w:p w14:paraId="4D7A5659" w14:textId="77777777" w:rsidR="00A557DE" w:rsidRPr="00A557DE" w:rsidRDefault="00A557DE" w:rsidP="00416590">
            <w:pPr>
              <w:pStyle w:val="para"/>
              <w:ind w:left="0" w:firstLine="0"/>
            </w:pPr>
            <w:r w:rsidRPr="00A557DE">
              <w:rPr>
                <w:rFonts w:ascii="Calibri" w:hAnsi="Calibri" w:cs="Calibri"/>
                <w:color w:val="000000"/>
                <w:sz w:val="22"/>
                <w:szCs w:val="22"/>
              </w:rPr>
              <w:t>3</w:t>
            </w:r>
          </w:p>
        </w:tc>
        <w:tc>
          <w:tcPr>
            <w:tcW w:w="831" w:type="pct"/>
            <w:vAlign w:val="bottom"/>
          </w:tcPr>
          <w:p w14:paraId="694F828D" w14:textId="77777777" w:rsidR="00A557DE" w:rsidRPr="00A557DE" w:rsidRDefault="00A557DE" w:rsidP="00416590">
            <w:pPr>
              <w:pStyle w:val="para"/>
              <w:ind w:left="0" w:firstLine="0"/>
            </w:pPr>
            <w:r w:rsidRPr="00A557DE">
              <w:rPr>
                <w:rFonts w:ascii="Calibri" w:hAnsi="Calibri" w:cs="Calibri"/>
                <w:color w:val="000000"/>
                <w:sz w:val="22"/>
                <w:szCs w:val="22"/>
              </w:rPr>
              <w:t>3</w:t>
            </w:r>
          </w:p>
        </w:tc>
        <w:tc>
          <w:tcPr>
            <w:tcW w:w="724" w:type="pct"/>
            <w:vAlign w:val="bottom"/>
          </w:tcPr>
          <w:p w14:paraId="2A503C7B" w14:textId="77777777" w:rsidR="00A557DE" w:rsidRPr="00A557DE" w:rsidRDefault="00A557DE" w:rsidP="00416590">
            <w:pPr>
              <w:pStyle w:val="para"/>
              <w:ind w:left="0" w:firstLine="0"/>
            </w:pPr>
            <w:r w:rsidRPr="00A557DE">
              <w:rPr>
                <w:rFonts w:ascii="Calibri" w:hAnsi="Calibri" w:cs="Calibri"/>
                <w:color w:val="000000"/>
                <w:sz w:val="22"/>
                <w:szCs w:val="22"/>
              </w:rPr>
              <w:t>1</w:t>
            </w:r>
          </w:p>
        </w:tc>
      </w:tr>
      <w:tr w:rsidR="00A557DE" w:rsidRPr="00A557DE" w14:paraId="05BE817A" w14:textId="77777777" w:rsidTr="00416590">
        <w:tc>
          <w:tcPr>
            <w:tcW w:w="1138" w:type="pct"/>
          </w:tcPr>
          <w:p w14:paraId="5225F99C" w14:textId="77777777" w:rsidR="00A557DE" w:rsidRPr="00A557DE" w:rsidRDefault="00A557DE" w:rsidP="00416590">
            <w:pPr>
              <w:pStyle w:val="para"/>
              <w:ind w:left="0" w:firstLine="0"/>
            </w:pPr>
            <w:r w:rsidRPr="00A557DE">
              <w:t>Lane Width [m]</w:t>
            </w:r>
          </w:p>
        </w:tc>
        <w:tc>
          <w:tcPr>
            <w:tcW w:w="738" w:type="pct"/>
          </w:tcPr>
          <w:p w14:paraId="15E5C8FD" w14:textId="77777777" w:rsidR="00A557DE" w:rsidRPr="00A557DE" w:rsidRDefault="00A557DE" w:rsidP="00416590">
            <w:pPr>
              <w:pStyle w:val="para"/>
              <w:ind w:left="0" w:firstLine="0"/>
            </w:pPr>
            <w:r w:rsidRPr="00A557DE">
              <w:t>3,5</w:t>
            </w:r>
          </w:p>
        </w:tc>
        <w:tc>
          <w:tcPr>
            <w:tcW w:w="738" w:type="pct"/>
          </w:tcPr>
          <w:p w14:paraId="2B5C5A4B" w14:textId="77777777" w:rsidR="00A557DE" w:rsidRPr="00A557DE" w:rsidRDefault="00A557DE" w:rsidP="00416590">
            <w:pPr>
              <w:pStyle w:val="para"/>
              <w:ind w:left="0" w:firstLine="0"/>
            </w:pPr>
            <w:r w:rsidRPr="00A557DE">
              <w:t>3,5</w:t>
            </w:r>
          </w:p>
        </w:tc>
        <w:tc>
          <w:tcPr>
            <w:tcW w:w="831" w:type="pct"/>
          </w:tcPr>
          <w:p w14:paraId="1100B48F" w14:textId="77777777" w:rsidR="00A557DE" w:rsidRPr="00A557DE" w:rsidRDefault="00A557DE" w:rsidP="00416590">
            <w:pPr>
              <w:pStyle w:val="para"/>
              <w:ind w:left="0" w:firstLine="0"/>
            </w:pPr>
            <w:r w:rsidRPr="00A557DE">
              <w:t>3,5</w:t>
            </w:r>
          </w:p>
        </w:tc>
        <w:tc>
          <w:tcPr>
            <w:tcW w:w="831" w:type="pct"/>
          </w:tcPr>
          <w:p w14:paraId="631B8619" w14:textId="77777777" w:rsidR="00A557DE" w:rsidRPr="00A557DE" w:rsidRDefault="00A557DE" w:rsidP="00416590">
            <w:pPr>
              <w:pStyle w:val="para"/>
              <w:ind w:left="0" w:firstLine="0"/>
            </w:pPr>
            <w:r w:rsidRPr="00A557DE">
              <w:t>3,5</w:t>
            </w:r>
          </w:p>
        </w:tc>
        <w:tc>
          <w:tcPr>
            <w:tcW w:w="724" w:type="pct"/>
          </w:tcPr>
          <w:p w14:paraId="31F4571B" w14:textId="77777777" w:rsidR="00A557DE" w:rsidRPr="00A557DE" w:rsidRDefault="00A557DE" w:rsidP="00416590">
            <w:pPr>
              <w:pStyle w:val="para"/>
              <w:ind w:left="0" w:firstLine="0"/>
            </w:pPr>
            <w:r w:rsidRPr="00A557DE">
              <w:t>3,5</w:t>
            </w:r>
          </w:p>
        </w:tc>
      </w:tr>
      <w:tr w:rsidR="00A557DE" w:rsidRPr="00074357" w14:paraId="423CB361" w14:textId="77777777" w:rsidTr="00416590">
        <w:tc>
          <w:tcPr>
            <w:tcW w:w="1138" w:type="pct"/>
          </w:tcPr>
          <w:p w14:paraId="7879D08D" w14:textId="77777777" w:rsidR="00A557DE" w:rsidRPr="00A557DE" w:rsidRDefault="00A557DE" w:rsidP="00416590">
            <w:pPr>
              <w:pStyle w:val="para"/>
              <w:ind w:left="0" w:firstLine="0"/>
            </w:pPr>
            <w:r w:rsidRPr="00A557DE">
              <w:rPr>
                <w:i/>
              </w:rPr>
              <w:t>t</w:t>
            </w:r>
            <w:r w:rsidRPr="00A557DE">
              <w:rPr>
                <w:vertAlign w:val="subscript"/>
              </w:rPr>
              <w:t>tC,0</w:t>
            </w:r>
            <w:r w:rsidRPr="00A557DE">
              <w:t xml:space="preserve"> [s]</w:t>
            </w:r>
          </w:p>
        </w:tc>
        <w:tc>
          <w:tcPr>
            <w:tcW w:w="738" w:type="pct"/>
          </w:tcPr>
          <w:p w14:paraId="7442AA01" w14:textId="77777777" w:rsidR="00A557DE" w:rsidRPr="00A557DE" w:rsidRDefault="00A557DE" w:rsidP="00416590">
            <w:pPr>
              <w:pStyle w:val="para"/>
              <w:ind w:left="0" w:firstLine="0"/>
            </w:pPr>
            <w:r w:rsidRPr="00A557DE">
              <w:t>3</w:t>
            </w:r>
          </w:p>
        </w:tc>
        <w:tc>
          <w:tcPr>
            <w:tcW w:w="738" w:type="pct"/>
          </w:tcPr>
          <w:p w14:paraId="3C80E113" w14:textId="77777777" w:rsidR="00A557DE" w:rsidRPr="00A557DE" w:rsidRDefault="00A557DE" w:rsidP="00416590">
            <w:pPr>
              <w:pStyle w:val="para"/>
              <w:ind w:left="0" w:firstLine="0"/>
            </w:pPr>
            <w:r w:rsidRPr="00A557DE">
              <w:t>2,5</w:t>
            </w:r>
          </w:p>
        </w:tc>
        <w:tc>
          <w:tcPr>
            <w:tcW w:w="831" w:type="pct"/>
          </w:tcPr>
          <w:p w14:paraId="3747615B" w14:textId="77777777" w:rsidR="00A557DE" w:rsidRPr="00A557DE" w:rsidRDefault="00A557DE" w:rsidP="00416590">
            <w:pPr>
              <w:pStyle w:val="para"/>
              <w:ind w:left="0" w:firstLine="0"/>
            </w:pPr>
            <w:r w:rsidRPr="00A557DE">
              <w:t>2,6</w:t>
            </w:r>
          </w:p>
        </w:tc>
        <w:tc>
          <w:tcPr>
            <w:tcW w:w="831" w:type="pct"/>
          </w:tcPr>
          <w:p w14:paraId="486EB687" w14:textId="77777777" w:rsidR="00A557DE" w:rsidRPr="00A557DE" w:rsidRDefault="00A557DE" w:rsidP="00416590">
            <w:pPr>
              <w:pStyle w:val="para"/>
              <w:ind w:left="0" w:firstLine="0"/>
            </w:pPr>
            <w:r w:rsidRPr="00A557DE">
              <w:t>2,5</w:t>
            </w:r>
          </w:p>
        </w:tc>
        <w:tc>
          <w:tcPr>
            <w:tcW w:w="724" w:type="pct"/>
          </w:tcPr>
          <w:p w14:paraId="5A5D240B" w14:textId="77777777" w:rsidR="00A557DE" w:rsidRPr="00074357" w:rsidRDefault="00A557DE" w:rsidP="00416590">
            <w:pPr>
              <w:pStyle w:val="para"/>
              <w:ind w:left="0" w:firstLine="0"/>
            </w:pPr>
            <w:r w:rsidRPr="00A557DE">
              <w:t>1,5</w:t>
            </w:r>
          </w:p>
        </w:tc>
      </w:tr>
    </w:tbl>
    <w:p w14:paraId="567A0BFE" w14:textId="59294A0B" w:rsidR="00C652DA" w:rsidRPr="00E5560F" w:rsidRDefault="00C652DA" w:rsidP="00C652DA">
      <w:pPr>
        <w:pStyle w:val="para"/>
      </w:pPr>
    </w:p>
    <w:p w14:paraId="5A1AC7CC" w14:textId="73B9AE43" w:rsidR="006829AA" w:rsidRPr="00E5560F" w:rsidRDefault="00E5560F" w:rsidP="00E5560F">
      <w:pPr>
        <w:pStyle w:val="para"/>
      </w:pPr>
      <w:r>
        <w:t xml:space="preserve">3.5. </w:t>
      </w:r>
      <w:r>
        <w:tab/>
      </w:r>
      <w:r w:rsidR="004A0537">
        <w:t>Stationary obstacle after lane change of the lead vehicle</w:t>
      </w:r>
    </w:p>
    <w:p w14:paraId="506FD0B9" w14:textId="6BCC63D8" w:rsidR="006829AA" w:rsidRDefault="00E5560F" w:rsidP="00E5560F">
      <w:pPr>
        <w:pStyle w:val="para"/>
      </w:pPr>
      <w:r>
        <w:t xml:space="preserve">3.5.1. </w:t>
      </w:r>
      <w:r>
        <w:tab/>
      </w:r>
      <w:r w:rsidR="006829AA" w:rsidRPr="00E5560F">
        <w:t>The test shall demonstrate that the ALKS is capable of avoiding a collision with a stationary vehicle, road u</w:t>
      </w:r>
      <w:r w:rsidR="004A0537">
        <w:t xml:space="preserve">ser or blocked lane </w:t>
      </w:r>
      <w:r w:rsidR="006829AA" w:rsidRPr="00E5560F">
        <w:t xml:space="preserve">that becomes visible after a </w:t>
      </w:r>
      <w:proofErr w:type="spellStart"/>
      <w:r w:rsidR="006829AA" w:rsidRPr="00E5560F">
        <w:t>preceeding</w:t>
      </w:r>
      <w:proofErr w:type="spellEnd"/>
      <w:r w:rsidR="006829AA" w:rsidRPr="00E5560F">
        <w:t xml:space="preserve"> vehicle avoided a collision by an evasive </w:t>
      </w:r>
      <w:proofErr w:type="spellStart"/>
      <w:r w:rsidR="006829AA" w:rsidRPr="00E5560F">
        <w:t>maneuver</w:t>
      </w:r>
      <w:proofErr w:type="spellEnd"/>
      <w:r w:rsidR="006829AA" w:rsidRPr="00E5560F">
        <w:t xml:space="preserve">. </w:t>
      </w:r>
    </w:p>
    <w:p w14:paraId="1B1F4497" w14:textId="35060CBC" w:rsidR="004A0537" w:rsidRDefault="004A0537" w:rsidP="00E5560F">
      <w:pPr>
        <w:pStyle w:val="para"/>
      </w:pPr>
      <w:r>
        <w:t xml:space="preserve">3.5.2. </w:t>
      </w:r>
      <w:r>
        <w:tab/>
        <w:t xml:space="preserve">The test shall be executed at least: </w:t>
      </w:r>
    </w:p>
    <w:p w14:paraId="44234A89" w14:textId="58B30636" w:rsidR="004A0537" w:rsidRPr="00E5560F" w:rsidRDefault="004A0537" w:rsidP="004A0537">
      <w:pPr>
        <w:pStyle w:val="para"/>
        <w:ind w:left="2552" w:hanging="284"/>
      </w:pPr>
      <w:r>
        <w:t>-</w:t>
      </w:r>
      <w:r>
        <w:tab/>
      </w:r>
      <w:proofErr w:type="gramStart"/>
      <w:r>
        <w:t>with</w:t>
      </w:r>
      <w:proofErr w:type="gramEnd"/>
      <w:r>
        <w:t xml:space="preserve"> a stationary vehicle target </w:t>
      </w:r>
      <w:proofErr w:type="spellStart"/>
      <w:r>
        <w:t>centered</w:t>
      </w:r>
      <w:proofErr w:type="spellEnd"/>
      <w:r>
        <w:t xml:space="preserve"> in lane</w:t>
      </w:r>
    </w:p>
    <w:p w14:paraId="359F78AE" w14:textId="41E578E9" w:rsidR="0080427D" w:rsidRPr="00E5560F" w:rsidRDefault="0080427D" w:rsidP="00E5560F">
      <w:pPr>
        <w:pStyle w:val="para"/>
      </w:pPr>
    </w:p>
    <w:p w14:paraId="6487E30E" w14:textId="0A93F42A" w:rsidR="006829AA" w:rsidRPr="00E5560F" w:rsidRDefault="00E5560F" w:rsidP="00E5560F">
      <w:pPr>
        <w:pStyle w:val="para"/>
      </w:pPr>
      <w:r>
        <w:t xml:space="preserve">4. </w:t>
      </w:r>
      <w:r>
        <w:tab/>
      </w:r>
      <w:r w:rsidR="006829AA" w:rsidRPr="00E5560F">
        <w:t>Additional verification</w:t>
      </w:r>
    </w:p>
    <w:p w14:paraId="4C1E6C2C" w14:textId="5F5B21F1" w:rsidR="006829AA" w:rsidRPr="00E5560F" w:rsidRDefault="00E5560F" w:rsidP="00E5560F">
      <w:pPr>
        <w:pStyle w:val="para"/>
      </w:pPr>
      <w:r>
        <w:t xml:space="preserve">4.1. </w:t>
      </w:r>
      <w:r>
        <w:tab/>
      </w:r>
      <w:r w:rsidR="006829AA" w:rsidRPr="00E5560F">
        <w:t xml:space="preserve">The Technical Service shall assess the detection areas of the ALKS </w:t>
      </w:r>
      <w:r w:rsidR="004A0537">
        <w:t xml:space="preserve">to the side and to the front according to paragraphs </w:t>
      </w:r>
      <w:proofErr w:type="spellStart"/>
      <w:r w:rsidR="004A0537">
        <w:t>x.x.x</w:t>
      </w:r>
      <w:proofErr w:type="spellEnd"/>
      <w:r w:rsidR="004A0537">
        <w:t xml:space="preserve">. of this regulation. </w:t>
      </w:r>
    </w:p>
    <w:p w14:paraId="4628B6E4" w14:textId="1BC0E1D0" w:rsidR="006829AA" w:rsidRPr="00E5560F" w:rsidRDefault="00E5560F" w:rsidP="00E5560F">
      <w:pPr>
        <w:pStyle w:val="para"/>
      </w:pPr>
      <w:r>
        <w:t xml:space="preserve">4.2. </w:t>
      </w:r>
      <w:r>
        <w:tab/>
      </w:r>
      <w:r w:rsidR="006829AA" w:rsidRPr="00E5560F">
        <w:t xml:space="preserve">Compliance with the following provisions shall be demonstrated by the manufacturer and assessed by the Technical Service at the time of type approval: </w:t>
      </w:r>
    </w:p>
    <w:p w14:paraId="5FD524BD" w14:textId="44799BE5" w:rsidR="00ED51E1" w:rsidRDefault="00ED51E1" w:rsidP="006829AA">
      <w:pPr>
        <w:pStyle w:val="Listenabsatz"/>
        <w:ind w:right="1134" w:firstLine="9"/>
        <w:jc w:val="both"/>
        <w:rPr>
          <w:lang w:val="en-US"/>
        </w:rPr>
      </w:pPr>
      <w:r>
        <w:rPr>
          <w:lang w:val="en-US"/>
        </w:rPr>
        <w:tab/>
      </w:r>
      <w:r>
        <w:rPr>
          <w:lang w:val="en-US"/>
        </w:rPr>
        <w:tab/>
      </w: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5244"/>
      </w:tblGrid>
      <w:tr w:rsidR="002C5765" w:rsidRPr="00BE675F" w14:paraId="47BBEEBF" w14:textId="77777777" w:rsidTr="002C5765">
        <w:trPr>
          <w:trHeight w:val="70"/>
        </w:trPr>
        <w:tc>
          <w:tcPr>
            <w:tcW w:w="993" w:type="dxa"/>
            <w:vAlign w:val="center"/>
          </w:tcPr>
          <w:p w14:paraId="613B80AC" w14:textId="6C03AD77"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6.2</w:t>
            </w:r>
            <w:r w:rsidRPr="00BE675F">
              <w:rPr>
                <w:rFonts w:eastAsia="Times New Roman"/>
                <w:color w:val="000000"/>
                <w:lang w:val="fr-FR" w:eastAsia="fr-FR"/>
              </w:rPr>
              <w:t>.1</w:t>
            </w:r>
          </w:p>
        </w:tc>
        <w:tc>
          <w:tcPr>
            <w:tcW w:w="5244" w:type="dxa"/>
            <w:shd w:val="clear" w:color="auto" w:fill="auto"/>
            <w:vAlign w:val="center"/>
            <w:hideMark/>
          </w:tcPr>
          <w:p w14:paraId="2C1549C6" w14:textId="214F547B" w:rsidR="002C5765" w:rsidRPr="00BE675F" w:rsidRDefault="002C5765" w:rsidP="002C5765">
            <w:pPr>
              <w:suppressAutoHyphens w:val="0"/>
              <w:spacing w:line="240" w:lineRule="auto"/>
              <w:rPr>
                <w:rFonts w:eastAsia="Times New Roman"/>
                <w:color w:val="000000"/>
                <w:lang w:val="fr-FR" w:eastAsia="fr-FR"/>
              </w:rPr>
            </w:pPr>
            <w:proofErr w:type="spellStart"/>
            <w:r w:rsidRPr="00BE675F">
              <w:rPr>
                <w:rFonts w:eastAsia="Times New Roman"/>
                <w:color w:val="000000"/>
                <w:lang w:val="fr-FR" w:eastAsia="fr-FR"/>
              </w:rPr>
              <w:t>Dedicated</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means</w:t>
            </w:r>
            <w:proofErr w:type="spellEnd"/>
            <w:r w:rsidRPr="00BE675F">
              <w:rPr>
                <w:rFonts w:eastAsia="Times New Roman"/>
                <w:color w:val="000000"/>
                <w:lang w:val="fr-FR" w:eastAsia="fr-FR"/>
              </w:rPr>
              <w:t xml:space="preserve"> to </w:t>
            </w:r>
            <w:proofErr w:type="spellStart"/>
            <w:r w:rsidRPr="00BE675F">
              <w:rPr>
                <w:rFonts w:eastAsia="Times New Roman"/>
                <w:color w:val="000000"/>
                <w:lang w:val="fr-FR" w:eastAsia="fr-FR"/>
              </w:rPr>
              <w:t>activate</w:t>
            </w:r>
            <w:proofErr w:type="spellEnd"/>
            <w:r w:rsidRPr="00BE675F">
              <w:rPr>
                <w:rFonts w:eastAsia="Times New Roman"/>
                <w:color w:val="000000"/>
                <w:lang w:val="fr-FR" w:eastAsia="fr-FR"/>
              </w:rPr>
              <w:t xml:space="preserve"> and </w:t>
            </w:r>
            <w:proofErr w:type="spellStart"/>
            <w:r w:rsidRPr="00BE675F">
              <w:rPr>
                <w:rFonts w:eastAsia="Times New Roman"/>
                <w:color w:val="000000"/>
                <w:lang w:val="fr-FR" w:eastAsia="fr-FR"/>
              </w:rPr>
              <w:t>deactivate</w:t>
            </w:r>
            <w:proofErr w:type="spellEnd"/>
          </w:p>
        </w:tc>
      </w:tr>
      <w:tr w:rsidR="002C5765" w:rsidRPr="00BE675F" w14:paraId="4388BF71" w14:textId="77777777" w:rsidTr="002C5765">
        <w:trPr>
          <w:trHeight w:val="70"/>
        </w:trPr>
        <w:tc>
          <w:tcPr>
            <w:tcW w:w="993" w:type="dxa"/>
            <w:vAlign w:val="center"/>
          </w:tcPr>
          <w:p w14:paraId="7C8B5A1E" w14:textId="1CE7967D"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6.2.2.</w:t>
            </w:r>
          </w:p>
        </w:tc>
        <w:tc>
          <w:tcPr>
            <w:tcW w:w="5244" w:type="dxa"/>
            <w:shd w:val="clear" w:color="auto" w:fill="auto"/>
            <w:vAlign w:val="center"/>
            <w:hideMark/>
          </w:tcPr>
          <w:p w14:paraId="0FC2E99C" w14:textId="7AA3EE94" w:rsidR="002C5765" w:rsidRPr="00BE675F" w:rsidRDefault="002C5765" w:rsidP="002C5765">
            <w:pPr>
              <w:suppressAutoHyphens w:val="0"/>
              <w:spacing w:line="240" w:lineRule="auto"/>
              <w:rPr>
                <w:rFonts w:eastAsia="Times New Roman"/>
                <w:color w:val="000000"/>
                <w:lang w:val="fr-FR" w:eastAsia="fr-FR"/>
              </w:rPr>
            </w:pPr>
            <w:r w:rsidRPr="00BE675F">
              <w:rPr>
                <w:rFonts w:eastAsia="Times New Roman"/>
                <w:color w:val="000000"/>
                <w:lang w:val="fr-FR" w:eastAsia="fr-FR"/>
              </w:rPr>
              <w:t xml:space="preserve">Default </w:t>
            </w:r>
            <w:proofErr w:type="spellStart"/>
            <w:r w:rsidRPr="00BE675F">
              <w:rPr>
                <w:rFonts w:eastAsia="Times New Roman"/>
                <w:color w:val="000000"/>
                <w:lang w:val="fr-FR" w:eastAsia="fr-FR"/>
              </w:rPr>
              <w:t>status</w:t>
            </w:r>
            <w:proofErr w:type="spellEnd"/>
            <w:r w:rsidRPr="00BE675F">
              <w:rPr>
                <w:rFonts w:eastAsia="Times New Roman"/>
                <w:color w:val="000000"/>
                <w:lang w:val="fr-FR" w:eastAsia="fr-FR"/>
              </w:rPr>
              <w:t xml:space="preserve"> of new </w:t>
            </w:r>
            <w:proofErr w:type="spellStart"/>
            <w:r w:rsidRPr="00BE675F">
              <w:rPr>
                <w:rFonts w:eastAsia="Times New Roman"/>
                <w:color w:val="000000"/>
                <w:lang w:val="fr-FR" w:eastAsia="fr-FR"/>
              </w:rPr>
              <w:t>engine</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start</w:t>
            </w:r>
            <w:proofErr w:type="spellEnd"/>
            <w:r w:rsidRPr="00BE675F">
              <w:rPr>
                <w:rFonts w:eastAsia="Times New Roman"/>
                <w:color w:val="000000"/>
                <w:lang w:val="fr-FR" w:eastAsia="fr-FR"/>
              </w:rPr>
              <w:t>/</w:t>
            </w:r>
            <w:proofErr w:type="spellStart"/>
            <w:r w:rsidRPr="00BE675F">
              <w:rPr>
                <w:rFonts w:eastAsia="Times New Roman"/>
                <w:color w:val="000000"/>
                <w:lang w:val="fr-FR" w:eastAsia="fr-FR"/>
              </w:rPr>
              <w:t>run</w:t>
            </w:r>
            <w:proofErr w:type="spellEnd"/>
          </w:p>
        </w:tc>
      </w:tr>
      <w:tr w:rsidR="002C5765" w:rsidRPr="00BE675F" w14:paraId="5D53B886" w14:textId="77777777" w:rsidTr="002C5765">
        <w:trPr>
          <w:trHeight w:val="70"/>
        </w:trPr>
        <w:tc>
          <w:tcPr>
            <w:tcW w:w="993" w:type="dxa"/>
            <w:vAlign w:val="center"/>
          </w:tcPr>
          <w:p w14:paraId="5A2FE378" w14:textId="37385E5A"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w:t>
            </w:r>
            <w:r w:rsidRPr="00BE675F">
              <w:rPr>
                <w:rFonts w:eastAsia="Times New Roman"/>
                <w:color w:val="000000"/>
                <w:lang w:val="fr-FR" w:eastAsia="fr-FR"/>
              </w:rPr>
              <w:t>.</w:t>
            </w:r>
            <w:r>
              <w:rPr>
                <w:rFonts w:eastAsia="Times New Roman"/>
                <w:color w:val="000000"/>
                <w:lang w:val="fr-FR" w:eastAsia="fr-FR"/>
              </w:rPr>
              <w:t>2</w:t>
            </w:r>
            <w:r w:rsidRPr="00BE675F">
              <w:rPr>
                <w:rFonts w:eastAsia="Times New Roman"/>
                <w:color w:val="000000"/>
                <w:lang w:val="fr-FR" w:eastAsia="fr-FR"/>
              </w:rPr>
              <w:t xml:space="preserve">.3a </w:t>
            </w:r>
          </w:p>
        </w:tc>
        <w:tc>
          <w:tcPr>
            <w:tcW w:w="5244" w:type="dxa"/>
            <w:shd w:val="clear" w:color="auto" w:fill="auto"/>
            <w:vAlign w:val="center"/>
            <w:hideMark/>
          </w:tcPr>
          <w:p w14:paraId="70252D9C" w14:textId="1180C4F3" w:rsidR="002C5765" w:rsidRPr="00BE675F" w:rsidRDefault="002C5765" w:rsidP="002C5765">
            <w:pPr>
              <w:suppressAutoHyphens w:val="0"/>
              <w:spacing w:line="240" w:lineRule="auto"/>
              <w:rPr>
                <w:rFonts w:eastAsia="Times New Roman"/>
                <w:color w:val="000000"/>
                <w:lang w:val="fr-FR" w:eastAsia="fr-FR"/>
              </w:rPr>
            </w:pPr>
            <w:r w:rsidRPr="00BE675F">
              <w:rPr>
                <w:rFonts w:eastAsia="Times New Roman"/>
                <w:color w:val="000000"/>
                <w:lang w:val="fr-FR" w:eastAsia="fr-FR"/>
              </w:rPr>
              <w:t xml:space="preserve">System active if driver </w:t>
            </w:r>
            <w:proofErr w:type="spellStart"/>
            <w:r w:rsidRPr="00BE675F">
              <w:rPr>
                <w:rFonts w:eastAsia="Times New Roman"/>
                <w:color w:val="000000"/>
                <w:lang w:val="fr-FR" w:eastAsia="fr-FR"/>
              </w:rPr>
              <w:t>is</w:t>
            </w:r>
            <w:proofErr w:type="spellEnd"/>
            <w:r w:rsidRPr="00BE675F">
              <w:rPr>
                <w:rFonts w:eastAsia="Times New Roman"/>
                <w:color w:val="000000"/>
                <w:lang w:val="fr-FR" w:eastAsia="fr-FR"/>
              </w:rPr>
              <w:t xml:space="preserve"> in driver </w:t>
            </w:r>
            <w:proofErr w:type="spellStart"/>
            <w:r w:rsidRPr="00BE675F">
              <w:rPr>
                <w:rFonts w:eastAsia="Times New Roman"/>
                <w:color w:val="000000"/>
                <w:lang w:val="fr-FR" w:eastAsia="fr-FR"/>
              </w:rPr>
              <w:t>seat</w:t>
            </w:r>
            <w:proofErr w:type="spellEnd"/>
            <w:r w:rsidRPr="00BE675F">
              <w:rPr>
                <w:rFonts w:eastAsia="Times New Roman"/>
                <w:color w:val="000000"/>
                <w:lang w:val="fr-FR" w:eastAsia="fr-FR"/>
              </w:rPr>
              <w:t xml:space="preserve"> &amp; </w:t>
            </w:r>
            <w:proofErr w:type="spellStart"/>
            <w:r w:rsidRPr="00BE675F">
              <w:rPr>
                <w:rFonts w:eastAsia="Times New Roman"/>
                <w:color w:val="000000"/>
                <w:lang w:val="fr-FR" w:eastAsia="fr-FR"/>
              </w:rPr>
              <w:t>belt</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is</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fastened</w:t>
            </w:r>
            <w:proofErr w:type="spellEnd"/>
          </w:p>
        </w:tc>
      </w:tr>
      <w:tr w:rsidR="002C5765" w:rsidRPr="00BE675F" w14:paraId="39FB4B97" w14:textId="77777777" w:rsidTr="002C5765">
        <w:trPr>
          <w:trHeight w:val="70"/>
        </w:trPr>
        <w:tc>
          <w:tcPr>
            <w:tcW w:w="993" w:type="dxa"/>
            <w:vAlign w:val="center"/>
          </w:tcPr>
          <w:p w14:paraId="12B71220" w14:textId="748F02ED"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6.2.3b</w:t>
            </w:r>
          </w:p>
        </w:tc>
        <w:tc>
          <w:tcPr>
            <w:tcW w:w="5244" w:type="dxa"/>
            <w:shd w:val="clear" w:color="auto" w:fill="auto"/>
            <w:vAlign w:val="center"/>
          </w:tcPr>
          <w:p w14:paraId="6FDADA72" w14:textId="52539CD1" w:rsidR="002C5765" w:rsidRPr="00BE675F" w:rsidRDefault="002C5765" w:rsidP="002C5765">
            <w:pPr>
              <w:suppressAutoHyphens w:val="0"/>
              <w:spacing w:line="240" w:lineRule="auto"/>
              <w:rPr>
                <w:rFonts w:eastAsia="Times New Roman"/>
                <w:color w:val="000000"/>
                <w:lang w:val="fr-FR" w:eastAsia="fr-FR"/>
              </w:rPr>
            </w:pPr>
            <w:r w:rsidRPr="00BE675F">
              <w:rPr>
                <w:rFonts w:eastAsia="Times New Roman"/>
                <w:color w:val="000000"/>
                <w:lang w:val="fr-FR" w:eastAsia="fr-FR"/>
              </w:rPr>
              <w:t xml:space="preserve">System active if driver </w:t>
            </w:r>
            <w:proofErr w:type="spellStart"/>
            <w:r w:rsidRPr="00BE675F">
              <w:rPr>
                <w:rFonts w:eastAsia="Times New Roman"/>
                <w:color w:val="000000"/>
                <w:lang w:val="fr-FR" w:eastAsia="fr-FR"/>
              </w:rPr>
              <w:t>is</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available</w:t>
            </w:r>
            <w:proofErr w:type="spellEnd"/>
          </w:p>
        </w:tc>
      </w:tr>
      <w:tr w:rsidR="002C5765" w:rsidRPr="00BE675F" w14:paraId="39755A22" w14:textId="77777777" w:rsidTr="002C5765">
        <w:trPr>
          <w:trHeight w:val="70"/>
        </w:trPr>
        <w:tc>
          <w:tcPr>
            <w:tcW w:w="993" w:type="dxa"/>
            <w:vAlign w:val="center"/>
          </w:tcPr>
          <w:p w14:paraId="524FB07A" w14:textId="4316441F"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6.2</w:t>
            </w:r>
            <w:r w:rsidRPr="00BE675F">
              <w:rPr>
                <w:rFonts w:eastAsia="Times New Roman"/>
                <w:color w:val="000000"/>
                <w:lang w:val="fr-FR" w:eastAsia="fr-FR"/>
              </w:rPr>
              <w:t>.3c</w:t>
            </w:r>
          </w:p>
        </w:tc>
        <w:tc>
          <w:tcPr>
            <w:tcW w:w="5244" w:type="dxa"/>
            <w:shd w:val="clear" w:color="auto" w:fill="auto"/>
            <w:vAlign w:val="center"/>
            <w:hideMark/>
          </w:tcPr>
          <w:p w14:paraId="788FA336" w14:textId="4CA27245" w:rsidR="002C5765" w:rsidRPr="00BE675F" w:rsidRDefault="002C5765" w:rsidP="002C5765">
            <w:pPr>
              <w:suppressAutoHyphens w:val="0"/>
              <w:spacing w:line="240" w:lineRule="auto"/>
              <w:rPr>
                <w:rFonts w:eastAsia="Times New Roman"/>
                <w:color w:val="000000"/>
                <w:lang w:val="fr-FR" w:eastAsia="fr-FR"/>
              </w:rPr>
            </w:pPr>
            <w:r w:rsidRPr="00BE675F">
              <w:rPr>
                <w:rFonts w:eastAsia="Times New Roman"/>
                <w:color w:val="000000"/>
                <w:lang w:val="fr-FR" w:eastAsia="fr-FR"/>
              </w:rPr>
              <w:t xml:space="preserve">System active if no </w:t>
            </w:r>
            <w:proofErr w:type="spellStart"/>
            <w:r w:rsidRPr="00BE675F">
              <w:rPr>
                <w:rFonts w:eastAsia="Times New Roman"/>
                <w:color w:val="000000"/>
                <w:lang w:val="fr-FR" w:eastAsia="fr-FR"/>
              </w:rPr>
              <w:t>failure</w:t>
            </w:r>
            <w:proofErr w:type="spellEnd"/>
            <w:r w:rsidRPr="00BE675F">
              <w:rPr>
                <w:rFonts w:eastAsia="Times New Roman"/>
                <w:color w:val="000000"/>
                <w:lang w:val="fr-FR" w:eastAsia="fr-FR"/>
              </w:rPr>
              <w:t xml:space="preserve"> </w:t>
            </w:r>
          </w:p>
        </w:tc>
      </w:tr>
      <w:tr w:rsidR="002C5765" w:rsidRPr="00BE675F" w14:paraId="025CAEFE" w14:textId="77777777" w:rsidTr="002C5765">
        <w:trPr>
          <w:trHeight w:val="70"/>
        </w:trPr>
        <w:tc>
          <w:tcPr>
            <w:tcW w:w="993" w:type="dxa"/>
            <w:vAlign w:val="center"/>
          </w:tcPr>
          <w:p w14:paraId="5BC6EB5B" w14:textId="607CAF0F"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6.2</w:t>
            </w:r>
            <w:r w:rsidRPr="00BE675F">
              <w:rPr>
                <w:rFonts w:eastAsia="Times New Roman"/>
                <w:color w:val="000000"/>
                <w:lang w:val="fr-FR" w:eastAsia="fr-FR"/>
              </w:rPr>
              <w:t>.3d</w:t>
            </w:r>
          </w:p>
        </w:tc>
        <w:tc>
          <w:tcPr>
            <w:tcW w:w="5244" w:type="dxa"/>
            <w:shd w:val="clear" w:color="auto" w:fill="auto"/>
            <w:vAlign w:val="center"/>
            <w:hideMark/>
          </w:tcPr>
          <w:p w14:paraId="660FAC95" w14:textId="09D39A94" w:rsidR="002C5765" w:rsidRPr="00BE675F" w:rsidRDefault="002C5765" w:rsidP="002C5765">
            <w:pPr>
              <w:suppressAutoHyphens w:val="0"/>
              <w:spacing w:line="240" w:lineRule="auto"/>
              <w:rPr>
                <w:rFonts w:eastAsia="Times New Roman"/>
                <w:color w:val="000000"/>
                <w:lang w:val="fr-FR" w:eastAsia="fr-FR"/>
              </w:rPr>
            </w:pPr>
            <w:r w:rsidRPr="00BE675F">
              <w:rPr>
                <w:rFonts w:eastAsia="Times New Roman"/>
                <w:color w:val="000000"/>
                <w:lang w:val="fr-FR" w:eastAsia="fr-FR"/>
              </w:rPr>
              <w:t xml:space="preserve">System active if DSSAD </w:t>
            </w:r>
            <w:proofErr w:type="spellStart"/>
            <w:r w:rsidRPr="00BE675F">
              <w:rPr>
                <w:rFonts w:eastAsia="Times New Roman"/>
                <w:color w:val="000000"/>
                <w:lang w:val="fr-FR" w:eastAsia="fr-FR"/>
              </w:rPr>
              <w:t>is</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operational</w:t>
            </w:r>
            <w:proofErr w:type="spellEnd"/>
          </w:p>
        </w:tc>
      </w:tr>
      <w:tr w:rsidR="002C5765" w:rsidRPr="00BE675F" w14:paraId="1E87CF46" w14:textId="77777777" w:rsidTr="002C5765">
        <w:trPr>
          <w:trHeight w:val="70"/>
        </w:trPr>
        <w:tc>
          <w:tcPr>
            <w:tcW w:w="993" w:type="dxa"/>
            <w:vAlign w:val="center"/>
          </w:tcPr>
          <w:p w14:paraId="2405FFA8" w14:textId="0DBB808D"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6.2</w:t>
            </w:r>
            <w:r w:rsidRPr="00BE675F">
              <w:rPr>
                <w:rFonts w:eastAsia="Times New Roman"/>
                <w:color w:val="000000"/>
                <w:lang w:val="fr-FR" w:eastAsia="fr-FR"/>
              </w:rPr>
              <w:t>.4a</w:t>
            </w:r>
          </w:p>
        </w:tc>
        <w:tc>
          <w:tcPr>
            <w:tcW w:w="5244" w:type="dxa"/>
            <w:shd w:val="clear" w:color="auto" w:fill="auto"/>
            <w:vAlign w:val="center"/>
            <w:hideMark/>
          </w:tcPr>
          <w:p w14:paraId="38B1F81A" w14:textId="7C9E64EE" w:rsidR="002C5765" w:rsidRPr="00BE675F" w:rsidRDefault="002C5765" w:rsidP="002C5765">
            <w:pPr>
              <w:suppressAutoHyphens w:val="0"/>
              <w:spacing w:line="240" w:lineRule="auto"/>
              <w:rPr>
                <w:rFonts w:eastAsia="Times New Roman"/>
                <w:color w:val="000000"/>
                <w:lang w:val="fr-FR" w:eastAsia="fr-FR"/>
              </w:rPr>
            </w:pPr>
            <w:proofErr w:type="spellStart"/>
            <w:r w:rsidRPr="00BE675F">
              <w:rPr>
                <w:rFonts w:eastAsia="Times New Roman"/>
                <w:color w:val="000000"/>
                <w:lang w:val="fr-FR" w:eastAsia="fr-FR"/>
              </w:rPr>
              <w:t>Same</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dedicated</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means</w:t>
            </w:r>
            <w:proofErr w:type="spellEnd"/>
            <w:r w:rsidRPr="00BE675F">
              <w:rPr>
                <w:rFonts w:eastAsia="Times New Roman"/>
                <w:color w:val="000000"/>
                <w:lang w:val="fr-FR" w:eastAsia="fr-FR"/>
              </w:rPr>
              <w:t xml:space="preserve"> to </w:t>
            </w:r>
            <w:proofErr w:type="spellStart"/>
            <w:r w:rsidRPr="00BE675F">
              <w:rPr>
                <w:rFonts w:eastAsia="Times New Roman"/>
                <w:color w:val="000000"/>
                <w:lang w:val="fr-FR" w:eastAsia="fr-FR"/>
              </w:rPr>
              <w:t>activate</w:t>
            </w:r>
            <w:proofErr w:type="spellEnd"/>
            <w:r w:rsidRPr="00BE675F">
              <w:rPr>
                <w:rFonts w:eastAsia="Times New Roman"/>
                <w:color w:val="000000"/>
                <w:lang w:val="fr-FR" w:eastAsia="fr-FR"/>
              </w:rPr>
              <w:t xml:space="preserve"> and </w:t>
            </w:r>
            <w:proofErr w:type="spellStart"/>
            <w:r w:rsidRPr="00BE675F">
              <w:rPr>
                <w:rFonts w:eastAsia="Times New Roman"/>
                <w:color w:val="000000"/>
                <w:lang w:val="fr-FR" w:eastAsia="fr-FR"/>
              </w:rPr>
              <w:t>deactivate</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manually</w:t>
            </w:r>
            <w:proofErr w:type="spellEnd"/>
          </w:p>
        </w:tc>
      </w:tr>
      <w:tr w:rsidR="002C5765" w:rsidRPr="00BE675F" w14:paraId="10E8B030" w14:textId="77777777" w:rsidTr="002C5765">
        <w:trPr>
          <w:trHeight w:val="70"/>
        </w:trPr>
        <w:tc>
          <w:tcPr>
            <w:tcW w:w="993" w:type="dxa"/>
            <w:vAlign w:val="center"/>
          </w:tcPr>
          <w:p w14:paraId="116DBD9F" w14:textId="2FAA1F55" w:rsidR="002C5765"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6.2</w:t>
            </w:r>
            <w:r w:rsidRPr="00BE675F">
              <w:rPr>
                <w:rFonts w:eastAsia="Times New Roman"/>
                <w:color w:val="000000"/>
                <w:lang w:val="fr-FR" w:eastAsia="fr-FR"/>
              </w:rPr>
              <w:t>.4b</w:t>
            </w:r>
          </w:p>
        </w:tc>
        <w:tc>
          <w:tcPr>
            <w:tcW w:w="5244" w:type="dxa"/>
            <w:shd w:val="clear" w:color="auto" w:fill="auto"/>
            <w:vAlign w:val="center"/>
            <w:hideMark/>
          </w:tcPr>
          <w:p w14:paraId="5B276208" w14:textId="18661B56" w:rsidR="002C5765" w:rsidRPr="00BE675F" w:rsidRDefault="002C5765" w:rsidP="002C5765">
            <w:pPr>
              <w:suppressAutoHyphens w:val="0"/>
              <w:spacing w:line="240" w:lineRule="auto"/>
              <w:rPr>
                <w:rFonts w:eastAsia="Times New Roman"/>
                <w:color w:val="000000"/>
                <w:lang w:val="fr-FR" w:eastAsia="fr-FR"/>
              </w:rPr>
            </w:pPr>
            <w:proofErr w:type="spellStart"/>
            <w:r>
              <w:rPr>
                <w:rFonts w:eastAsia="Times New Roman"/>
                <w:color w:val="000000"/>
                <w:lang w:val="fr-FR" w:eastAsia="fr-FR"/>
              </w:rPr>
              <w:t>Means</w:t>
            </w:r>
            <w:proofErr w:type="spellEnd"/>
            <w:r>
              <w:rPr>
                <w:rFonts w:eastAsia="Times New Roman"/>
                <w:color w:val="000000"/>
                <w:lang w:val="fr-FR" w:eastAsia="fr-FR"/>
              </w:rPr>
              <w:t xml:space="preserve"> of </w:t>
            </w:r>
            <w:proofErr w:type="spellStart"/>
            <w:r>
              <w:rPr>
                <w:rFonts w:eastAsia="Times New Roman"/>
                <w:color w:val="000000"/>
                <w:lang w:val="fr-FR" w:eastAsia="fr-FR"/>
              </w:rPr>
              <w:t>de</w:t>
            </w:r>
            <w:r w:rsidRPr="00BE675F">
              <w:rPr>
                <w:rFonts w:eastAsia="Times New Roman"/>
                <w:color w:val="000000"/>
                <w:lang w:val="fr-FR" w:eastAsia="fr-FR"/>
              </w:rPr>
              <w:t>activing</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protected</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against</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unintentional</w:t>
            </w:r>
            <w:proofErr w:type="spellEnd"/>
            <w:r w:rsidRPr="00BE675F">
              <w:rPr>
                <w:rFonts w:eastAsia="Times New Roman"/>
                <w:color w:val="000000"/>
                <w:lang w:val="fr-FR" w:eastAsia="fr-FR"/>
              </w:rPr>
              <w:t xml:space="preserve"> action</w:t>
            </w:r>
          </w:p>
        </w:tc>
      </w:tr>
      <w:tr w:rsidR="002C5765" w:rsidRPr="00BE675F" w14:paraId="49C39A10" w14:textId="77777777" w:rsidTr="002C5765">
        <w:trPr>
          <w:trHeight w:val="70"/>
        </w:trPr>
        <w:tc>
          <w:tcPr>
            <w:tcW w:w="993" w:type="dxa"/>
            <w:vAlign w:val="center"/>
          </w:tcPr>
          <w:p w14:paraId="1B311929" w14:textId="64F6C77B" w:rsidR="002C5765"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6.2</w:t>
            </w:r>
            <w:r w:rsidRPr="00BE675F">
              <w:rPr>
                <w:rFonts w:eastAsia="Times New Roman"/>
                <w:color w:val="000000"/>
                <w:lang w:val="fr-FR" w:eastAsia="fr-FR"/>
              </w:rPr>
              <w:t>.4c</w:t>
            </w:r>
          </w:p>
        </w:tc>
        <w:tc>
          <w:tcPr>
            <w:tcW w:w="5244" w:type="dxa"/>
            <w:shd w:val="clear" w:color="auto" w:fill="auto"/>
            <w:vAlign w:val="center"/>
            <w:hideMark/>
          </w:tcPr>
          <w:p w14:paraId="49BBEEC3" w14:textId="70BD9F66"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 xml:space="preserve">At time of </w:t>
            </w:r>
            <w:proofErr w:type="spellStart"/>
            <w:r>
              <w:rPr>
                <w:rFonts w:eastAsia="Times New Roman"/>
                <w:color w:val="000000"/>
                <w:lang w:val="fr-FR" w:eastAsia="fr-FR"/>
              </w:rPr>
              <w:t>de</w:t>
            </w:r>
            <w:r w:rsidRPr="00BE675F">
              <w:rPr>
                <w:rFonts w:eastAsia="Times New Roman"/>
                <w:color w:val="000000"/>
                <w:lang w:val="fr-FR" w:eastAsia="fr-FR"/>
              </w:rPr>
              <w:t>activation</w:t>
            </w:r>
            <w:proofErr w:type="spellEnd"/>
            <w:r w:rsidRPr="00BE675F">
              <w:rPr>
                <w:rFonts w:eastAsia="Times New Roman"/>
                <w:color w:val="000000"/>
                <w:lang w:val="fr-FR" w:eastAsia="fr-FR"/>
              </w:rPr>
              <w:t xml:space="preserve"> driver must </w:t>
            </w:r>
            <w:proofErr w:type="spellStart"/>
            <w:r w:rsidRPr="00BE675F">
              <w:rPr>
                <w:rFonts w:eastAsia="Times New Roman"/>
                <w:color w:val="000000"/>
                <w:lang w:val="fr-FR" w:eastAsia="fr-FR"/>
              </w:rPr>
              <w:t>be</w:t>
            </w:r>
            <w:proofErr w:type="spellEnd"/>
            <w:r w:rsidRPr="00BE675F">
              <w:rPr>
                <w:rFonts w:eastAsia="Times New Roman"/>
                <w:color w:val="000000"/>
                <w:lang w:val="fr-FR" w:eastAsia="fr-FR"/>
              </w:rPr>
              <w:t xml:space="preserve"> in </w:t>
            </w:r>
            <w:proofErr w:type="spellStart"/>
            <w:r w:rsidRPr="00BE675F">
              <w:rPr>
                <w:rFonts w:eastAsia="Times New Roman"/>
                <w:color w:val="000000"/>
                <w:lang w:val="fr-FR" w:eastAsia="fr-FR"/>
              </w:rPr>
              <w:t>lateral</w:t>
            </w:r>
            <w:proofErr w:type="spellEnd"/>
            <w:r w:rsidRPr="00BE675F">
              <w:rPr>
                <w:rFonts w:eastAsia="Times New Roman"/>
                <w:color w:val="000000"/>
                <w:lang w:val="fr-FR" w:eastAsia="fr-FR"/>
              </w:rPr>
              <w:t xml:space="preserve"> control</w:t>
            </w:r>
          </w:p>
        </w:tc>
      </w:tr>
      <w:tr w:rsidR="002C5765" w:rsidRPr="00BE675F" w14:paraId="509FBDC4" w14:textId="77777777" w:rsidTr="002C5765">
        <w:trPr>
          <w:trHeight w:val="70"/>
        </w:trPr>
        <w:tc>
          <w:tcPr>
            <w:tcW w:w="993" w:type="dxa"/>
            <w:vAlign w:val="center"/>
          </w:tcPr>
          <w:p w14:paraId="7FAB88A9" w14:textId="1DBBE476" w:rsidR="002C5765" w:rsidRDefault="002C5765" w:rsidP="002C5765">
            <w:pPr>
              <w:suppressAutoHyphens w:val="0"/>
              <w:spacing w:line="240" w:lineRule="auto"/>
              <w:rPr>
                <w:rFonts w:eastAsia="Times New Roman"/>
                <w:color w:val="000000"/>
                <w:lang w:val="fr-FR" w:eastAsia="fr-FR"/>
              </w:rPr>
            </w:pPr>
          </w:p>
        </w:tc>
        <w:tc>
          <w:tcPr>
            <w:tcW w:w="5244" w:type="dxa"/>
            <w:shd w:val="clear" w:color="auto" w:fill="auto"/>
            <w:vAlign w:val="center"/>
          </w:tcPr>
          <w:p w14:paraId="1B4C13C9" w14:textId="49478ADE" w:rsidR="002C5765" w:rsidRDefault="002C5765" w:rsidP="002C5765">
            <w:pPr>
              <w:suppressAutoHyphens w:val="0"/>
              <w:spacing w:line="240" w:lineRule="auto"/>
              <w:rPr>
                <w:rFonts w:eastAsia="Times New Roman"/>
                <w:color w:val="000000"/>
                <w:lang w:val="fr-FR" w:eastAsia="fr-FR"/>
              </w:rPr>
            </w:pPr>
            <w:proofErr w:type="spellStart"/>
            <w:r>
              <w:rPr>
                <w:rFonts w:eastAsia="Times New Roman"/>
                <w:color w:val="000000"/>
                <w:lang w:val="fr-FR" w:eastAsia="fr-FR"/>
              </w:rPr>
              <w:t>Means</w:t>
            </w:r>
            <w:proofErr w:type="spellEnd"/>
            <w:r>
              <w:rPr>
                <w:rFonts w:eastAsia="Times New Roman"/>
                <w:color w:val="000000"/>
                <w:lang w:val="fr-FR" w:eastAsia="fr-FR"/>
              </w:rPr>
              <w:t xml:space="preserve"> to </w:t>
            </w:r>
            <w:proofErr w:type="spellStart"/>
            <w:r>
              <w:rPr>
                <w:rFonts w:eastAsia="Times New Roman"/>
                <w:color w:val="000000"/>
                <w:lang w:val="fr-FR" w:eastAsia="fr-FR"/>
              </w:rPr>
              <w:t>override</w:t>
            </w:r>
            <w:proofErr w:type="spellEnd"/>
            <w:r>
              <w:rPr>
                <w:rFonts w:eastAsia="Times New Roman"/>
                <w:color w:val="000000"/>
                <w:lang w:val="fr-FR" w:eastAsia="fr-FR"/>
              </w:rPr>
              <w:t xml:space="preserve"> the system </w:t>
            </w:r>
          </w:p>
        </w:tc>
      </w:tr>
      <w:tr w:rsidR="002C5765" w:rsidRPr="00BE675F" w14:paraId="6BE54A1F" w14:textId="77777777" w:rsidTr="002C5765">
        <w:trPr>
          <w:trHeight w:val="70"/>
        </w:trPr>
        <w:tc>
          <w:tcPr>
            <w:tcW w:w="993" w:type="dxa"/>
            <w:vAlign w:val="center"/>
          </w:tcPr>
          <w:p w14:paraId="7F610661" w14:textId="3F46F71B" w:rsidR="002C5765"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6.2</w:t>
            </w:r>
            <w:r w:rsidRPr="00BE675F">
              <w:rPr>
                <w:rFonts w:eastAsia="Times New Roman"/>
                <w:color w:val="000000"/>
                <w:lang w:val="fr-FR" w:eastAsia="fr-FR"/>
              </w:rPr>
              <w:t>.5.1</w:t>
            </w:r>
          </w:p>
        </w:tc>
        <w:tc>
          <w:tcPr>
            <w:tcW w:w="5244" w:type="dxa"/>
            <w:shd w:val="clear" w:color="auto" w:fill="auto"/>
            <w:vAlign w:val="center"/>
            <w:hideMark/>
          </w:tcPr>
          <w:p w14:paraId="6FFA2EE0" w14:textId="2302F15A" w:rsidR="002C5765" w:rsidRPr="00BE675F" w:rsidRDefault="002C5765" w:rsidP="002C5765">
            <w:pPr>
              <w:suppressAutoHyphens w:val="0"/>
              <w:spacing w:line="240" w:lineRule="auto"/>
              <w:rPr>
                <w:rFonts w:eastAsia="Times New Roman"/>
                <w:color w:val="000000"/>
                <w:lang w:val="fr-FR" w:eastAsia="fr-FR"/>
              </w:rPr>
            </w:pPr>
            <w:proofErr w:type="spellStart"/>
            <w:r>
              <w:rPr>
                <w:rFonts w:eastAsia="Times New Roman"/>
                <w:color w:val="000000"/>
                <w:lang w:val="fr-FR" w:eastAsia="fr-FR"/>
              </w:rPr>
              <w:t>De</w:t>
            </w:r>
            <w:r w:rsidRPr="00BE675F">
              <w:rPr>
                <w:rFonts w:eastAsia="Times New Roman"/>
                <w:color w:val="000000"/>
                <w:lang w:val="fr-FR" w:eastAsia="fr-FR"/>
              </w:rPr>
              <w:t>activation</w:t>
            </w:r>
            <w:proofErr w:type="spellEnd"/>
            <w:r w:rsidRPr="00BE675F">
              <w:rPr>
                <w:rFonts w:eastAsia="Times New Roman"/>
                <w:color w:val="000000"/>
                <w:lang w:val="fr-FR" w:eastAsia="fr-FR"/>
              </w:rPr>
              <w:t xml:space="preserve"> by input to </w:t>
            </w:r>
            <w:proofErr w:type="spellStart"/>
            <w:r w:rsidRPr="00BE675F">
              <w:rPr>
                <w:rFonts w:eastAsia="Times New Roman"/>
                <w:color w:val="000000"/>
                <w:lang w:val="fr-FR" w:eastAsia="fr-FR"/>
              </w:rPr>
              <w:t>driving</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controls</w:t>
            </w:r>
            <w:proofErr w:type="spellEnd"/>
            <w:r w:rsidRPr="00BE675F">
              <w:rPr>
                <w:rFonts w:eastAsia="Times New Roman"/>
                <w:color w:val="000000"/>
                <w:lang w:val="fr-FR" w:eastAsia="fr-FR"/>
              </w:rPr>
              <w:t xml:space="preserve"> </w:t>
            </w:r>
          </w:p>
        </w:tc>
      </w:tr>
      <w:tr w:rsidR="002C5765" w:rsidRPr="00BE675F" w14:paraId="437AF44E" w14:textId="77777777" w:rsidTr="002C5765">
        <w:trPr>
          <w:trHeight w:val="70"/>
        </w:trPr>
        <w:tc>
          <w:tcPr>
            <w:tcW w:w="993" w:type="dxa"/>
            <w:vAlign w:val="center"/>
          </w:tcPr>
          <w:p w14:paraId="29F071B6" w14:textId="20829303" w:rsidR="002C5765"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6.2</w:t>
            </w:r>
            <w:r w:rsidRPr="00BE675F">
              <w:rPr>
                <w:rFonts w:eastAsia="Times New Roman"/>
                <w:color w:val="000000"/>
                <w:lang w:val="fr-FR" w:eastAsia="fr-FR"/>
              </w:rPr>
              <w:t>.5.2</w:t>
            </w:r>
          </w:p>
        </w:tc>
        <w:tc>
          <w:tcPr>
            <w:tcW w:w="5244" w:type="dxa"/>
            <w:shd w:val="clear" w:color="auto" w:fill="auto"/>
            <w:vAlign w:val="center"/>
            <w:hideMark/>
          </w:tcPr>
          <w:p w14:paraId="5659861D" w14:textId="5203CF59" w:rsidR="002C5765" w:rsidRPr="00BE675F" w:rsidRDefault="002C5765" w:rsidP="002C5765">
            <w:pPr>
              <w:suppressAutoHyphens w:val="0"/>
              <w:spacing w:line="240" w:lineRule="auto"/>
              <w:rPr>
                <w:rFonts w:eastAsia="Times New Roman"/>
                <w:color w:val="000000"/>
                <w:lang w:val="fr-FR" w:eastAsia="fr-FR"/>
              </w:rPr>
            </w:pPr>
            <w:proofErr w:type="spellStart"/>
            <w:r>
              <w:rPr>
                <w:rFonts w:eastAsia="Times New Roman"/>
                <w:color w:val="000000"/>
                <w:lang w:val="fr-FR" w:eastAsia="fr-FR"/>
              </w:rPr>
              <w:t>De</w:t>
            </w:r>
            <w:r w:rsidRPr="00BE675F">
              <w:rPr>
                <w:rFonts w:eastAsia="Times New Roman"/>
                <w:color w:val="000000"/>
                <w:lang w:val="fr-FR" w:eastAsia="fr-FR"/>
              </w:rPr>
              <w:t>activation</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during</w:t>
            </w:r>
            <w:proofErr w:type="spellEnd"/>
            <w:r w:rsidRPr="00BE675F">
              <w:rPr>
                <w:rFonts w:eastAsia="Times New Roman"/>
                <w:color w:val="000000"/>
                <w:lang w:val="fr-FR" w:eastAsia="fr-FR"/>
              </w:rPr>
              <w:t xml:space="preserve"> an </w:t>
            </w:r>
            <w:proofErr w:type="spellStart"/>
            <w:r w:rsidRPr="00BE675F">
              <w:rPr>
                <w:rFonts w:eastAsia="Times New Roman"/>
                <w:color w:val="000000"/>
                <w:lang w:val="fr-FR" w:eastAsia="fr-FR"/>
              </w:rPr>
              <w:t>ongoing</w:t>
            </w:r>
            <w:proofErr w:type="spellEnd"/>
            <w:r w:rsidRPr="00BE675F">
              <w:rPr>
                <w:rFonts w:eastAsia="Times New Roman"/>
                <w:color w:val="000000"/>
                <w:lang w:val="fr-FR" w:eastAsia="fr-FR"/>
              </w:rPr>
              <w:t xml:space="preserve"> transition </w:t>
            </w:r>
            <w:proofErr w:type="spellStart"/>
            <w:r w:rsidRPr="00BE675F">
              <w:rPr>
                <w:rFonts w:eastAsia="Times New Roman"/>
                <w:color w:val="000000"/>
                <w:lang w:val="fr-FR" w:eastAsia="fr-FR"/>
              </w:rPr>
              <w:t>demand</w:t>
            </w:r>
            <w:proofErr w:type="spellEnd"/>
          </w:p>
        </w:tc>
      </w:tr>
      <w:tr w:rsidR="002C5765" w:rsidRPr="00BE675F" w14:paraId="65BF9F2A" w14:textId="77777777" w:rsidTr="002C5765">
        <w:trPr>
          <w:trHeight w:val="70"/>
        </w:trPr>
        <w:tc>
          <w:tcPr>
            <w:tcW w:w="993" w:type="dxa"/>
            <w:vAlign w:val="center"/>
          </w:tcPr>
          <w:p w14:paraId="2C60F284" w14:textId="4C4EA983"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6.2.</w:t>
            </w:r>
            <w:r w:rsidRPr="00BE675F">
              <w:rPr>
                <w:rFonts w:eastAsia="Times New Roman"/>
                <w:color w:val="000000"/>
                <w:lang w:val="fr-FR" w:eastAsia="fr-FR"/>
              </w:rPr>
              <w:t>5.4</w:t>
            </w:r>
          </w:p>
        </w:tc>
        <w:tc>
          <w:tcPr>
            <w:tcW w:w="5244" w:type="dxa"/>
            <w:shd w:val="clear" w:color="auto" w:fill="auto"/>
            <w:vAlign w:val="center"/>
            <w:hideMark/>
          </w:tcPr>
          <w:p w14:paraId="5EFB3225" w14:textId="0055D4D2" w:rsidR="002C5765" w:rsidRPr="00BE675F" w:rsidRDefault="002C5765" w:rsidP="002C5765">
            <w:pPr>
              <w:suppressAutoHyphens w:val="0"/>
              <w:spacing w:line="240" w:lineRule="auto"/>
              <w:rPr>
                <w:rFonts w:eastAsia="Times New Roman"/>
                <w:color w:val="000000"/>
                <w:lang w:val="fr-FR" w:eastAsia="fr-FR"/>
              </w:rPr>
            </w:pPr>
            <w:proofErr w:type="spellStart"/>
            <w:r w:rsidRPr="00BE675F">
              <w:rPr>
                <w:rFonts w:eastAsia="Times New Roman"/>
                <w:color w:val="000000"/>
                <w:lang w:val="fr-FR" w:eastAsia="fr-FR"/>
              </w:rPr>
              <w:t>Desactivation</w:t>
            </w:r>
            <w:proofErr w:type="spellEnd"/>
            <w:r w:rsidRPr="00BE675F">
              <w:rPr>
                <w:rFonts w:eastAsia="Times New Roman"/>
                <w:color w:val="000000"/>
                <w:lang w:val="fr-FR" w:eastAsia="fr-FR"/>
              </w:rPr>
              <w:t xml:space="preserve"> in case of </w:t>
            </w:r>
            <w:proofErr w:type="spellStart"/>
            <w:r w:rsidRPr="00BE675F">
              <w:rPr>
                <w:rFonts w:eastAsia="Times New Roman"/>
                <w:color w:val="000000"/>
                <w:lang w:val="fr-FR" w:eastAsia="fr-FR"/>
              </w:rPr>
              <w:t>severe</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failure</w:t>
            </w:r>
            <w:proofErr w:type="spellEnd"/>
          </w:p>
        </w:tc>
      </w:tr>
      <w:tr w:rsidR="002C5765" w:rsidRPr="00BE675F" w14:paraId="470BE53A" w14:textId="77777777" w:rsidTr="002C5765">
        <w:trPr>
          <w:trHeight w:val="70"/>
        </w:trPr>
        <w:tc>
          <w:tcPr>
            <w:tcW w:w="993" w:type="dxa"/>
            <w:vAlign w:val="center"/>
          </w:tcPr>
          <w:p w14:paraId="43B9FEB0" w14:textId="00C9F51D"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6.1.2.</w:t>
            </w:r>
          </w:p>
        </w:tc>
        <w:tc>
          <w:tcPr>
            <w:tcW w:w="5244" w:type="dxa"/>
            <w:shd w:val="clear" w:color="auto" w:fill="auto"/>
            <w:vAlign w:val="center"/>
            <w:hideMark/>
          </w:tcPr>
          <w:p w14:paraId="0349F36A" w14:textId="530CA012" w:rsidR="002C5765" w:rsidRPr="00BE675F" w:rsidRDefault="002C5765" w:rsidP="002C5765">
            <w:pPr>
              <w:suppressAutoHyphens w:val="0"/>
              <w:spacing w:line="240" w:lineRule="auto"/>
              <w:rPr>
                <w:rFonts w:eastAsia="Times New Roman"/>
                <w:color w:val="000000"/>
                <w:lang w:val="fr-FR" w:eastAsia="fr-FR"/>
              </w:rPr>
            </w:pPr>
            <w:r w:rsidRPr="00BE675F">
              <w:rPr>
                <w:rFonts w:eastAsia="Times New Roman"/>
                <w:color w:val="000000"/>
                <w:lang w:val="fr-FR" w:eastAsia="fr-FR"/>
              </w:rPr>
              <w:t xml:space="preserve">Driver </w:t>
            </w:r>
            <w:proofErr w:type="spellStart"/>
            <w:r w:rsidRPr="00BE675F">
              <w:rPr>
                <w:rFonts w:eastAsia="Times New Roman"/>
                <w:color w:val="000000"/>
                <w:lang w:val="fr-FR" w:eastAsia="fr-FR"/>
              </w:rPr>
              <w:t>presence</w:t>
            </w:r>
            <w:proofErr w:type="spellEnd"/>
          </w:p>
        </w:tc>
      </w:tr>
      <w:tr w:rsidR="002C5765" w:rsidRPr="00BE675F" w14:paraId="0E90B1B6" w14:textId="77777777" w:rsidTr="002C5765">
        <w:trPr>
          <w:trHeight w:val="70"/>
        </w:trPr>
        <w:tc>
          <w:tcPr>
            <w:tcW w:w="993" w:type="dxa"/>
            <w:vAlign w:val="center"/>
          </w:tcPr>
          <w:p w14:paraId="4D0C88D5" w14:textId="5ECD09F0"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6.1.3.1.</w:t>
            </w:r>
          </w:p>
        </w:tc>
        <w:tc>
          <w:tcPr>
            <w:tcW w:w="5244" w:type="dxa"/>
            <w:shd w:val="clear" w:color="auto" w:fill="auto"/>
            <w:vAlign w:val="center"/>
            <w:hideMark/>
          </w:tcPr>
          <w:p w14:paraId="2E65B2FF" w14:textId="2450E566" w:rsidR="002C5765" w:rsidRPr="00BE675F" w:rsidRDefault="002C5765" w:rsidP="002C5765">
            <w:pPr>
              <w:suppressAutoHyphens w:val="0"/>
              <w:spacing w:line="240" w:lineRule="auto"/>
              <w:rPr>
                <w:rFonts w:eastAsia="Times New Roman"/>
                <w:color w:val="000000"/>
                <w:lang w:val="fr-FR" w:eastAsia="fr-FR"/>
              </w:rPr>
            </w:pPr>
            <w:proofErr w:type="spellStart"/>
            <w:r w:rsidRPr="00BE675F">
              <w:rPr>
                <w:rFonts w:eastAsia="Times New Roman"/>
                <w:color w:val="000000"/>
                <w:lang w:val="fr-FR" w:eastAsia="fr-FR"/>
              </w:rPr>
              <w:t>Criteria</w:t>
            </w:r>
            <w:proofErr w:type="spellEnd"/>
            <w:r>
              <w:rPr>
                <w:rFonts w:eastAsia="Times New Roman"/>
                <w:color w:val="000000"/>
                <w:lang w:val="fr-FR" w:eastAsia="fr-FR"/>
              </w:rPr>
              <w:t xml:space="preserve"> for </w:t>
            </w:r>
            <w:proofErr w:type="spellStart"/>
            <w:r>
              <w:rPr>
                <w:rFonts w:eastAsia="Times New Roman"/>
                <w:color w:val="000000"/>
                <w:lang w:val="fr-FR" w:eastAsia="fr-FR"/>
              </w:rPr>
              <w:t>deeming</w:t>
            </w:r>
            <w:proofErr w:type="spellEnd"/>
            <w:r>
              <w:rPr>
                <w:rFonts w:eastAsia="Times New Roman"/>
                <w:color w:val="000000"/>
                <w:lang w:val="fr-FR" w:eastAsia="fr-FR"/>
              </w:rPr>
              <w:t xml:space="preserve"> driver </w:t>
            </w:r>
            <w:proofErr w:type="spellStart"/>
            <w:r>
              <w:rPr>
                <w:rFonts w:eastAsia="Times New Roman"/>
                <w:color w:val="000000"/>
                <w:lang w:val="fr-FR" w:eastAsia="fr-FR"/>
              </w:rPr>
              <w:t>available</w:t>
            </w:r>
            <w:proofErr w:type="spellEnd"/>
          </w:p>
        </w:tc>
      </w:tr>
      <w:tr w:rsidR="002C5765" w:rsidRPr="00BE675F" w14:paraId="3BFAA375" w14:textId="77777777" w:rsidTr="002C5765">
        <w:trPr>
          <w:trHeight w:val="70"/>
        </w:trPr>
        <w:tc>
          <w:tcPr>
            <w:tcW w:w="993" w:type="dxa"/>
            <w:vAlign w:val="center"/>
          </w:tcPr>
          <w:p w14:paraId="569931BB" w14:textId="7B032310"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6.3.1.1.</w:t>
            </w:r>
          </w:p>
        </w:tc>
        <w:tc>
          <w:tcPr>
            <w:tcW w:w="5244" w:type="dxa"/>
            <w:shd w:val="clear" w:color="auto" w:fill="auto"/>
            <w:vAlign w:val="center"/>
            <w:hideMark/>
          </w:tcPr>
          <w:p w14:paraId="5FFE5B1F" w14:textId="33654AC9" w:rsidR="002C5765" w:rsidRPr="00BE675F" w:rsidRDefault="002C5765" w:rsidP="002C5765">
            <w:pPr>
              <w:suppressAutoHyphens w:val="0"/>
              <w:spacing w:line="240" w:lineRule="auto"/>
              <w:rPr>
                <w:rFonts w:eastAsia="Times New Roman"/>
                <w:color w:val="000000"/>
                <w:lang w:val="fr-FR" w:eastAsia="fr-FR"/>
              </w:rPr>
            </w:pPr>
            <w:r w:rsidRPr="00BE675F">
              <w:rPr>
                <w:rFonts w:eastAsia="Times New Roman"/>
                <w:color w:val="000000"/>
                <w:lang w:val="fr-FR" w:eastAsia="fr-FR"/>
              </w:rPr>
              <w:t xml:space="preserve">Driver </w:t>
            </w:r>
            <w:proofErr w:type="spellStart"/>
            <w:r w:rsidRPr="00BE675F">
              <w:rPr>
                <w:rFonts w:eastAsia="Times New Roman"/>
                <w:color w:val="000000"/>
                <w:lang w:val="fr-FR" w:eastAsia="fr-FR"/>
              </w:rPr>
              <w:t>attentiveness</w:t>
            </w:r>
            <w:proofErr w:type="spellEnd"/>
          </w:p>
        </w:tc>
      </w:tr>
      <w:tr w:rsidR="002C5765" w:rsidRPr="00BE675F" w14:paraId="34413421" w14:textId="77777777" w:rsidTr="002C5765">
        <w:trPr>
          <w:trHeight w:val="70"/>
        </w:trPr>
        <w:tc>
          <w:tcPr>
            <w:tcW w:w="993" w:type="dxa"/>
            <w:vAlign w:val="center"/>
          </w:tcPr>
          <w:p w14:paraId="31FC294F" w14:textId="4265112D"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6.1.4.</w:t>
            </w:r>
          </w:p>
        </w:tc>
        <w:tc>
          <w:tcPr>
            <w:tcW w:w="5244" w:type="dxa"/>
            <w:shd w:val="clear" w:color="auto" w:fill="auto"/>
            <w:vAlign w:val="center"/>
            <w:hideMark/>
          </w:tcPr>
          <w:p w14:paraId="195D8843" w14:textId="32448149" w:rsidR="002C5765" w:rsidRPr="00BE675F" w:rsidRDefault="002C5765" w:rsidP="002C5765">
            <w:pPr>
              <w:suppressAutoHyphens w:val="0"/>
              <w:spacing w:line="240" w:lineRule="auto"/>
              <w:rPr>
                <w:rFonts w:eastAsia="Times New Roman"/>
                <w:color w:val="000000"/>
                <w:lang w:val="fr-FR" w:eastAsia="fr-FR"/>
              </w:rPr>
            </w:pPr>
            <w:proofErr w:type="spellStart"/>
            <w:r w:rsidRPr="00BE675F">
              <w:rPr>
                <w:rFonts w:eastAsia="Times New Roman"/>
                <w:color w:val="000000"/>
                <w:lang w:val="fr-FR" w:eastAsia="fr-FR"/>
              </w:rPr>
              <w:t>Other</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activities</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than</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driving</w:t>
            </w:r>
            <w:proofErr w:type="spellEnd"/>
            <w:r w:rsidRPr="00BE675F">
              <w:rPr>
                <w:rFonts w:eastAsia="Times New Roman"/>
                <w:color w:val="000000"/>
                <w:lang w:val="fr-FR" w:eastAsia="fr-FR"/>
              </w:rPr>
              <w:t xml:space="preserve"> </w:t>
            </w:r>
            <w:proofErr w:type="spellStart"/>
            <w:r w:rsidRPr="00BE675F">
              <w:rPr>
                <w:rFonts w:eastAsia="Times New Roman"/>
                <w:color w:val="000000"/>
                <w:lang w:val="fr-FR" w:eastAsia="fr-FR"/>
              </w:rPr>
              <w:t>task</w:t>
            </w:r>
            <w:proofErr w:type="spellEnd"/>
          </w:p>
        </w:tc>
      </w:tr>
      <w:tr w:rsidR="002C5765" w:rsidRPr="00BE675F" w14:paraId="2EBD48CA" w14:textId="77777777" w:rsidTr="002C5765">
        <w:trPr>
          <w:trHeight w:val="70"/>
        </w:trPr>
        <w:tc>
          <w:tcPr>
            <w:tcW w:w="993" w:type="dxa"/>
            <w:vAlign w:val="center"/>
          </w:tcPr>
          <w:p w14:paraId="1A55C505" w14:textId="204AD689" w:rsidR="002C5765" w:rsidRDefault="002C5765" w:rsidP="002C5765">
            <w:pPr>
              <w:suppressAutoHyphens w:val="0"/>
              <w:spacing w:line="240" w:lineRule="auto"/>
              <w:rPr>
                <w:rFonts w:eastAsia="Times New Roman"/>
                <w:color w:val="000000"/>
                <w:lang w:val="fr-FR" w:eastAsia="fr-FR"/>
              </w:rPr>
            </w:pPr>
          </w:p>
        </w:tc>
        <w:tc>
          <w:tcPr>
            <w:tcW w:w="5244" w:type="dxa"/>
            <w:shd w:val="clear" w:color="auto" w:fill="auto"/>
            <w:vAlign w:val="center"/>
          </w:tcPr>
          <w:p w14:paraId="5C867EDA" w14:textId="431D98FA" w:rsidR="002C5765" w:rsidRPr="00BE675F"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 xml:space="preserve">System </w:t>
            </w:r>
            <w:proofErr w:type="spellStart"/>
            <w:r>
              <w:rPr>
                <w:rFonts w:eastAsia="Times New Roman"/>
                <w:color w:val="000000"/>
                <w:lang w:val="fr-FR" w:eastAsia="fr-FR"/>
              </w:rPr>
              <w:t>behaviour</w:t>
            </w:r>
            <w:proofErr w:type="spellEnd"/>
            <w:r>
              <w:rPr>
                <w:rFonts w:eastAsia="Times New Roman"/>
                <w:color w:val="000000"/>
                <w:lang w:val="fr-FR" w:eastAsia="fr-FR"/>
              </w:rPr>
              <w:t xml:space="preserve"> </w:t>
            </w:r>
            <w:proofErr w:type="spellStart"/>
            <w:r>
              <w:rPr>
                <w:rFonts w:eastAsia="Times New Roman"/>
                <w:color w:val="000000"/>
                <w:lang w:val="fr-FR" w:eastAsia="fr-FR"/>
              </w:rPr>
              <w:t>during</w:t>
            </w:r>
            <w:proofErr w:type="spellEnd"/>
            <w:r>
              <w:rPr>
                <w:rFonts w:eastAsia="Times New Roman"/>
                <w:color w:val="000000"/>
                <w:lang w:val="fr-FR" w:eastAsia="fr-FR"/>
              </w:rPr>
              <w:t xml:space="preserve"> a transition </w:t>
            </w:r>
            <w:proofErr w:type="spellStart"/>
            <w:r>
              <w:rPr>
                <w:rFonts w:eastAsia="Times New Roman"/>
                <w:color w:val="000000"/>
                <w:lang w:val="fr-FR" w:eastAsia="fr-FR"/>
              </w:rPr>
              <w:t>demand</w:t>
            </w:r>
            <w:proofErr w:type="spellEnd"/>
          </w:p>
        </w:tc>
      </w:tr>
      <w:tr w:rsidR="002C5765" w:rsidRPr="00BE675F" w14:paraId="31B779A0" w14:textId="77777777" w:rsidTr="002C5765">
        <w:trPr>
          <w:trHeight w:val="70"/>
        </w:trPr>
        <w:tc>
          <w:tcPr>
            <w:tcW w:w="993" w:type="dxa"/>
            <w:vAlign w:val="center"/>
          </w:tcPr>
          <w:p w14:paraId="69373E85" w14:textId="7214FEDD" w:rsidR="002C5765" w:rsidRDefault="002C5765" w:rsidP="002C5765">
            <w:pPr>
              <w:suppressAutoHyphens w:val="0"/>
              <w:spacing w:line="240" w:lineRule="auto"/>
              <w:rPr>
                <w:rFonts w:eastAsia="Times New Roman"/>
                <w:color w:val="000000"/>
                <w:lang w:val="fr-FR" w:eastAsia="fr-FR"/>
              </w:rPr>
            </w:pPr>
          </w:p>
        </w:tc>
        <w:tc>
          <w:tcPr>
            <w:tcW w:w="5244" w:type="dxa"/>
            <w:shd w:val="clear" w:color="auto" w:fill="auto"/>
            <w:vAlign w:val="center"/>
          </w:tcPr>
          <w:p w14:paraId="39E217CA" w14:textId="65DEA2CB" w:rsidR="002C5765" w:rsidRDefault="002C5765" w:rsidP="002C5765">
            <w:pPr>
              <w:suppressAutoHyphens w:val="0"/>
              <w:spacing w:line="240" w:lineRule="auto"/>
              <w:rPr>
                <w:rFonts w:eastAsia="Times New Roman"/>
                <w:color w:val="000000"/>
                <w:lang w:val="fr-FR" w:eastAsia="fr-FR"/>
              </w:rPr>
            </w:pPr>
            <w:r>
              <w:rPr>
                <w:rFonts w:eastAsia="Times New Roman"/>
                <w:color w:val="000000"/>
                <w:lang w:val="fr-FR" w:eastAsia="fr-FR"/>
              </w:rPr>
              <w:t xml:space="preserve">System </w:t>
            </w:r>
            <w:proofErr w:type="spellStart"/>
            <w:r>
              <w:rPr>
                <w:rFonts w:eastAsia="Times New Roman"/>
                <w:color w:val="000000"/>
                <w:lang w:val="fr-FR" w:eastAsia="fr-FR"/>
              </w:rPr>
              <w:t>behaviour</w:t>
            </w:r>
            <w:proofErr w:type="spellEnd"/>
            <w:r>
              <w:rPr>
                <w:rFonts w:eastAsia="Times New Roman"/>
                <w:color w:val="000000"/>
                <w:lang w:val="fr-FR" w:eastAsia="fr-FR"/>
              </w:rPr>
              <w:t xml:space="preserve"> </w:t>
            </w:r>
            <w:proofErr w:type="spellStart"/>
            <w:r>
              <w:rPr>
                <w:rFonts w:eastAsia="Times New Roman"/>
                <w:color w:val="000000"/>
                <w:lang w:val="fr-FR" w:eastAsia="fr-FR"/>
              </w:rPr>
              <w:t>during</w:t>
            </w:r>
            <w:proofErr w:type="spellEnd"/>
            <w:r>
              <w:rPr>
                <w:rFonts w:eastAsia="Times New Roman"/>
                <w:color w:val="000000"/>
                <w:lang w:val="fr-FR" w:eastAsia="fr-FR"/>
              </w:rPr>
              <w:t xml:space="preserve"> a Minimal </w:t>
            </w:r>
            <w:proofErr w:type="spellStart"/>
            <w:r>
              <w:rPr>
                <w:rFonts w:eastAsia="Times New Roman"/>
                <w:color w:val="000000"/>
                <w:lang w:val="fr-FR" w:eastAsia="fr-FR"/>
              </w:rPr>
              <w:t>Risk</w:t>
            </w:r>
            <w:proofErr w:type="spellEnd"/>
            <w:r>
              <w:rPr>
                <w:rFonts w:eastAsia="Times New Roman"/>
                <w:color w:val="000000"/>
                <w:lang w:val="fr-FR" w:eastAsia="fr-FR"/>
              </w:rPr>
              <w:t xml:space="preserve"> </w:t>
            </w:r>
            <w:proofErr w:type="spellStart"/>
            <w:r>
              <w:rPr>
                <w:rFonts w:eastAsia="Times New Roman"/>
                <w:color w:val="000000"/>
                <w:lang w:val="fr-FR" w:eastAsia="fr-FR"/>
              </w:rPr>
              <w:t>Manoeuvre</w:t>
            </w:r>
            <w:proofErr w:type="spellEnd"/>
          </w:p>
        </w:tc>
      </w:tr>
    </w:tbl>
    <w:p w14:paraId="22FD19AE" w14:textId="38BA582A" w:rsidR="006829AA" w:rsidRDefault="006829AA" w:rsidP="006829AA">
      <w:pPr>
        <w:pStyle w:val="Listenabsatz"/>
        <w:ind w:right="1134" w:firstLine="9"/>
        <w:jc w:val="both"/>
        <w:rPr>
          <w:lang w:val="en-US"/>
        </w:rPr>
      </w:pPr>
    </w:p>
    <w:p w14:paraId="62CEDB4F" w14:textId="19245CFD" w:rsidR="006829AA" w:rsidRDefault="00E5560F" w:rsidP="00E5560F">
      <w:pPr>
        <w:pStyle w:val="para"/>
      </w:pPr>
      <w:r>
        <w:t xml:space="preserve">4.3. </w:t>
      </w:r>
      <w:r>
        <w:tab/>
      </w:r>
      <w:r w:rsidR="006829AA" w:rsidRPr="00E5560F">
        <w:t xml:space="preserve">Additional other test cases (e.g. </w:t>
      </w:r>
      <w:r w:rsidR="004A0537">
        <w:t>Y-</w:t>
      </w:r>
      <w:r w:rsidR="006829AA" w:rsidRPr="00E5560F">
        <w:t xml:space="preserve">split of highway lanes, vehicles entering or exiting the highway, partially blocked ego lane, tunnel) may be assessed if it is deemed justified by the Technical Service. </w:t>
      </w:r>
    </w:p>
    <w:p w14:paraId="23100604" w14:textId="5E348D40" w:rsidR="004A0537" w:rsidRDefault="004A0537" w:rsidP="00E5560F">
      <w:pPr>
        <w:pStyle w:val="para"/>
      </w:pPr>
      <w:r>
        <w:t xml:space="preserve">4.4. </w:t>
      </w:r>
      <w:r>
        <w:tab/>
        <w:t xml:space="preserve">The Technical Service shall assess the ALKS behaviour during a mandatory real-road test drive. </w:t>
      </w:r>
    </w:p>
    <w:p w14:paraId="211BB57B" w14:textId="3D14508C" w:rsidR="004A0537" w:rsidRDefault="004A0537" w:rsidP="00E5560F">
      <w:pPr>
        <w:pStyle w:val="para"/>
      </w:pPr>
      <w:r>
        <w:lastRenderedPageBreak/>
        <w:t>4.4.1.</w:t>
      </w:r>
      <w:r>
        <w:tab/>
        <w:t>This test drive shall have a minimum duration of X min</w:t>
      </w:r>
      <w:r w:rsidR="003B47A6">
        <w:t xml:space="preserve"> where the ALKS was active</w:t>
      </w:r>
      <w:r>
        <w:t xml:space="preserve">. </w:t>
      </w:r>
    </w:p>
    <w:p w14:paraId="4D766493" w14:textId="1980B87D" w:rsidR="004A0537" w:rsidRDefault="004A0537" w:rsidP="00E5560F">
      <w:pPr>
        <w:pStyle w:val="para"/>
      </w:pPr>
      <w:r>
        <w:t xml:space="preserve">4.4.2. </w:t>
      </w:r>
      <w:r>
        <w:tab/>
        <w:t xml:space="preserve">This test drive shall at least aim to include </w:t>
      </w:r>
      <w:r w:rsidR="00717024">
        <w:t xml:space="preserve">a </w:t>
      </w:r>
      <w:r>
        <w:t xml:space="preserve">qualitative assessment of the following provisions: </w:t>
      </w:r>
    </w:p>
    <w:p w14:paraId="6B76B8CD" w14:textId="0AF1A923" w:rsidR="004A0537" w:rsidRDefault="00717024" w:rsidP="004A0537">
      <w:pPr>
        <w:pStyle w:val="para"/>
        <w:ind w:left="2552" w:hanging="284"/>
      </w:pPr>
      <w:r>
        <w:t xml:space="preserve">- </w:t>
      </w:r>
      <w:r>
        <w:tab/>
        <w:t xml:space="preserve">planned transition </w:t>
      </w:r>
    </w:p>
    <w:p w14:paraId="73F265B9" w14:textId="4B9A9552" w:rsidR="00717024" w:rsidRPr="00E5560F" w:rsidRDefault="00717024" w:rsidP="004A0537">
      <w:pPr>
        <w:pStyle w:val="para"/>
        <w:ind w:left="2552" w:hanging="284"/>
      </w:pPr>
      <w:r>
        <w:t>-</w:t>
      </w:r>
      <w:r>
        <w:tab/>
        <w:t>…?</w:t>
      </w:r>
    </w:p>
    <w:sectPr w:rsidR="00717024" w:rsidRPr="00E5560F" w:rsidSect="00437B0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D57CD" w16cid:durableId="21A61332"/>
  <w16cid:commentId w16cid:paraId="7EED7B4A" w16cid:durableId="21C30AE5"/>
  <w16cid:commentId w16cid:paraId="1085D4B4" w16cid:durableId="21C30AE6"/>
  <w16cid:commentId w16cid:paraId="6A6699A1" w16cid:durableId="21D02CC0"/>
  <w16cid:commentId w16cid:paraId="299C7539" w16cid:durableId="21C311FB"/>
  <w16cid:commentId w16cid:paraId="6BFCFEA5" w16cid:durableId="21A477CF"/>
  <w16cid:commentId w16cid:paraId="545F4773" w16cid:durableId="21C30AEE"/>
  <w16cid:commentId w16cid:paraId="4EE28A9C" w16cid:durableId="21C30AEF"/>
  <w16cid:commentId w16cid:paraId="35AA199D" w16cid:durableId="21C30AF0"/>
  <w16cid:commentId w16cid:paraId="3B82BC23" w16cid:durableId="219B328C"/>
  <w16cid:commentId w16cid:paraId="69FDE438" w16cid:durableId="21C30AF2"/>
  <w16cid:commentId w16cid:paraId="2131F57F" w16cid:durableId="21C30AF3"/>
  <w16cid:commentId w16cid:paraId="21784FF3" w16cid:durableId="219B328D"/>
  <w16cid:commentId w16cid:paraId="1FC795E4" w16cid:durableId="21C30AF5"/>
  <w16cid:commentId w16cid:paraId="28B67D57" w16cid:durableId="21C30AF6"/>
  <w16cid:commentId w16cid:paraId="53DB0B2D" w16cid:durableId="21C30AF7"/>
  <w16cid:commentId w16cid:paraId="2E9D9CEC" w16cid:durableId="21C30AF8"/>
  <w16cid:commentId w16cid:paraId="686E0221" w16cid:durableId="21C30AF9"/>
  <w16cid:commentId w16cid:paraId="4A009081" w16cid:durableId="21C30AFA"/>
  <w16cid:commentId w16cid:paraId="14182406" w16cid:durableId="21C30AFB"/>
  <w16cid:commentId w16cid:paraId="48AE3CF4" w16cid:durableId="21A485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B524" w14:textId="77777777" w:rsidR="00F141BA" w:rsidRDefault="00F141BA"/>
  </w:endnote>
  <w:endnote w:type="continuationSeparator" w:id="0">
    <w:p w14:paraId="70FD2668" w14:textId="77777777" w:rsidR="00F141BA" w:rsidRDefault="00F141BA"/>
  </w:endnote>
  <w:endnote w:type="continuationNotice" w:id="1">
    <w:p w14:paraId="26F3FE32" w14:textId="77777777" w:rsidR="00F141BA" w:rsidRDefault="00F14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0A4B" w14:textId="77777777" w:rsidR="009143C0" w:rsidRDefault="009143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ED1B" w14:textId="77777777" w:rsidR="009143C0" w:rsidRDefault="009143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B381" w14:textId="77777777" w:rsidR="009143C0" w:rsidRDefault="009143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903C6" w14:textId="77777777" w:rsidR="00F141BA" w:rsidRPr="000B175B" w:rsidRDefault="00F141BA" w:rsidP="000B175B">
      <w:pPr>
        <w:tabs>
          <w:tab w:val="right" w:pos="2155"/>
        </w:tabs>
        <w:spacing w:after="80"/>
        <w:ind w:left="680"/>
        <w:rPr>
          <w:u w:val="single"/>
        </w:rPr>
      </w:pPr>
      <w:r>
        <w:rPr>
          <w:u w:val="single"/>
        </w:rPr>
        <w:tab/>
      </w:r>
    </w:p>
  </w:footnote>
  <w:footnote w:type="continuationSeparator" w:id="0">
    <w:p w14:paraId="36FA721D" w14:textId="77777777" w:rsidR="00F141BA" w:rsidRPr="00FC68B7" w:rsidRDefault="00F141BA" w:rsidP="00FC68B7">
      <w:pPr>
        <w:tabs>
          <w:tab w:val="left" w:pos="2155"/>
        </w:tabs>
        <w:spacing w:after="80"/>
        <w:ind w:left="680"/>
        <w:rPr>
          <w:u w:val="single"/>
        </w:rPr>
      </w:pPr>
      <w:r>
        <w:rPr>
          <w:u w:val="single"/>
        </w:rPr>
        <w:tab/>
      </w:r>
    </w:p>
  </w:footnote>
  <w:footnote w:type="continuationNotice" w:id="1">
    <w:p w14:paraId="18CB2C22" w14:textId="77777777" w:rsidR="00F141BA" w:rsidRDefault="00F141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B6F3" w14:textId="77777777" w:rsidR="007165CB" w:rsidRPr="00722A48" w:rsidRDefault="007165CB" w:rsidP="00437B0C">
    <w:pPr>
      <w:pStyle w:val="Kopfzeile"/>
      <w:pBdr>
        <w:bottom w:val="none" w:sz="0" w:space="0" w:color="auto"/>
      </w:pBdr>
    </w:pPr>
    <w:r w:rsidRPr="00722A48">
      <w:t>E/ECE/324/Rev.1/Add.78/Rev.</w:t>
    </w:r>
    <w:r>
      <w:t>4</w:t>
    </w:r>
  </w:p>
  <w:p w14:paraId="3D924E43" w14:textId="77777777" w:rsidR="007165CB" w:rsidRPr="00722A48" w:rsidRDefault="007165CB" w:rsidP="00437B0C">
    <w:pPr>
      <w:pStyle w:val="Kopfzeile"/>
      <w:pBdr>
        <w:bottom w:val="single" w:sz="4" w:space="1" w:color="auto"/>
      </w:pBdr>
    </w:pPr>
    <w:r w:rsidRPr="00722A48">
      <w:t>E/ECE/TRANS/505/Rev.1/Add.78/Rev.</w:t>
    </w:r>
    <w:r>
      <w:t>4</w:t>
    </w:r>
  </w:p>
  <w:p w14:paraId="30D12CD8" w14:textId="77777777" w:rsidR="007165CB" w:rsidRPr="00454CCE" w:rsidRDefault="007165CB" w:rsidP="00437B0C">
    <w:pPr>
      <w:pStyle w:val="Kopfzeile"/>
      <w:pBdr>
        <w:bottom w:val="single" w:sz="4" w:space="1" w:color="auto"/>
      </w:pBdr>
      <w:rPr>
        <w:lang w:val="en-US"/>
      </w:rPr>
    </w:pPr>
    <w:r w:rsidRPr="00454CCE">
      <w:rPr>
        <w:lang w:val="en-US"/>
      </w:rPr>
      <w:t>Annex 8</w:t>
    </w:r>
  </w:p>
  <w:p w14:paraId="63B21F67" w14:textId="77777777" w:rsidR="007165CB" w:rsidRDefault="007165CB" w:rsidP="00773389">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18A69" w14:textId="1F5B7205" w:rsidR="007165CB" w:rsidRPr="00722A48" w:rsidRDefault="007F4AB8" w:rsidP="00437B0C">
    <w:pPr>
      <w:pStyle w:val="Kopfzeile"/>
      <w:pBdr>
        <w:bottom w:val="none" w:sz="0" w:space="0" w:color="auto"/>
      </w:pBdr>
      <w:jc w:val="right"/>
    </w:pPr>
    <w:r>
      <w:rPr>
        <w:noProof/>
        <w:lang w:val="de-DE" w:eastAsia="de-DE"/>
      </w:rPr>
      <mc:AlternateContent>
        <mc:Choice Requires="wps">
          <w:drawing>
            <wp:anchor distT="0" distB="0" distL="114300" distR="114300" simplePos="0" relativeHeight="251659264" behindDoc="0" locked="0" layoutInCell="1" allowOverlap="1" wp14:anchorId="1231F6B2" wp14:editId="20D55FF3">
              <wp:simplePos x="0" y="0"/>
              <wp:positionH relativeFrom="margin">
                <wp:posOffset>3915410</wp:posOffset>
              </wp:positionH>
              <wp:positionV relativeFrom="paragraph">
                <wp:posOffset>-504190</wp:posOffset>
              </wp:positionV>
              <wp:extent cx="2133600" cy="260350"/>
              <wp:effectExtent l="0" t="0" r="19050" b="25400"/>
              <wp:wrapNone/>
              <wp:docPr id="2" name="Textfeld 2"/>
              <wp:cNvGraphicFramePr/>
              <a:graphic xmlns:a="http://schemas.openxmlformats.org/drawingml/2006/main">
                <a:graphicData uri="http://schemas.microsoft.com/office/word/2010/wordprocessingShape">
                  <wps:wsp>
                    <wps:cNvSpPr txBox="1"/>
                    <wps:spPr>
                      <a:xfrm>
                        <a:off x="0" y="0"/>
                        <a:ext cx="2133600" cy="260350"/>
                      </a:xfrm>
                      <a:prstGeom prst="rect">
                        <a:avLst/>
                      </a:prstGeom>
                      <a:solidFill>
                        <a:sysClr val="window" lastClr="FFFFFF"/>
                      </a:solidFill>
                      <a:ln w="6350">
                        <a:solidFill>
                          <a:prstClr val="black"/>
                        </a:solidFill>
                      </a:ln>
                    </wps:spPr>
                    <wps:txbx>
                      <w:txbxContent>
                        <w:p w14:paraId="6DC2782C" w14:textId="6A70D9B2" w:rsidR="007F4AB8" w:rsidRDefault="007F4AB8" w:rsidP="007F4AB8">
                          <w:r>
                            <w:t>Informal document – ACSF-25-</w:t>
                          </w:r>
                          <w:r w:rsidR="009143C0">
                            <w:t>20</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1F6B2" id="_x0000_t202" coordsize="21600,21600" o:spt="202" path="m,l,21600r21600,l21600,xe">
              <v:stroke joinstyle="miter"/>
              <v:path gradientshapeok="t" o:connecttype="rect"/>
            </v:shapetype>
            <v:shape id="Textfeld 2" o:spid="_x0000_s1027" type="#_x0000_t202" style="position:absolute;left:0;text-align:left;margin-left:308.3pt;margin-top:-39.7pt;width:168pt;height: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T6VAIAALIEAAAOAAAAZHJzL2Uyb0RvYy54bWysVE1v2zAMvQ/YfxB0X524bbYFcYqsRYYB&#10;RVsgHXpWZCkxJouapMTOfv2elI927U7DclAoknokH0lPrvrWsK3yoSFb8eHZgDNlJdWNXVX8++P8&#10;wyfOQhS2FoasqvhOBX41ff9u0rmxKmlNplaeAcSGcecqvo7RjYsiyLVqRTgjpyyMmnwrIq5+VdRe&#10;dEBvTVEOBqOiI187T1KFAO3N3sinGV9rJeO91kFFZiqO3GI+fT6X6SymEzFeeeHWjTykIf4hi1Y0&#10;FkFPUDciCrbxzRuotpGeAul4JqktSOtGqlwDqhkOXlWzWAunci0gJ7gTTeH/wcq77YNnTV3xkjMr&#10;WrToUfVRK1OzMrHTuTCG08LBLfZfqEeXj/oAZSq6175N/yiHwQ6edyduAcYklOXw/Hw0gEnCVo4G&#10;55eZ/OL5tfMhflXUsiRU3KN3mVKxvQ0RmcD16JKCBTJNPW+MyZdduDaebQXajOmoqePMiBChrPg8&#10;/1LSgPjjmbGsq/go5fIGMsU6YS6NkD/eIgDPWMAmkvZkJCn2y/7A3JLqHYjztB+84OS8Ae4tUnsQ&#10;HpMGQrA98R6HNoRk6CBxtib/62/65I8BgJWzDpNb8fBzI7xCxd8sRuPz8OIijXq+XFx+LHHxLy3L&#10;lxa7aa8JrA2xp05mMflHcxS1p/YJSzZLUWESViJ2xeNRvI77fcKSSjWbZScMtxPx1i6cTNCJ3MTn&#10;Y/8kvDs0OGI07ug442L8qs973/TS0mwTSTd5CBLBe1YPvGMxcmMPS5w27+U9ez1/aqa/AQAA//8D&#10;AFBLAwQUAAYACAAAACEAyfEnlN4AAAALAQAADwAAAGRycy9kb3ducmV2LnhtbEyPwU7DMAyG70i8&#10;Q2Qkblu6MUpbmk4IiSNCDA5wyxLTBhqnarKu7OkxJzj696ffn+vt7Hsx4RhdIAWrZQYCyQTrqFXw&#10;+vKwKEDEpMnqPhAq+MYI2+b8rNaVDUd6xmmXWsElFCutoEtpqKSMpkOv4zIMSLz7CKPXicexlXbU&#10;Ry73vVxnWS69dsQXOj3gfYfma3fwCiy9BTLv7vHkaGdceXoqPs2k1OXFfHcLIuGc/mD41Wd1aNhp&#10;Hw5ko+gV5Ks8Z1TB4qbcgGCivF5zsufkqtiAbGr5/4fmBwAA//8DAFBLAQItABQABgAIAAAAIQC2&#10;gziS/gAAAOEBAAATAAAAAAAAAAAAAAAAAAAAAABbQ29udGVudF9UeXBlc10ueG1sUEsBAi0AFAAG&#10;AAgAAAAhADj9If/WAAAAlAEAAAsAAAAAAAAAAAAAAAAALwEAAF9yZWxzLy5yZWxzUEsBAi0AFAAG&#10;AAgAAAAhAC6FlPpUAgAAsgQAAA4AAAAAAAAAAAAAAAAALgIAAGRycy9lMm9Eb2MueG1sUEsBAi0A&#10;FAAGAAgAAAAhAMnxJ5TeAAAACwEAAA8AAAAAAAAAAAAAAAAArgQAAGRycy9kb3ducmV2LnhtbFBL&#10;BQYAAAAABAAEAPMAAAC5BQAAAAA=&#10;" fillcolor="window" strokeweight=".5pt">
              <v:textbox>
                <w:txbxContent>
                  <w:p w14:paraId="6DC2782C" w14:textId="6A70D9B2" w:rsidR="007F4AB8" w:rsidRDefault="007F4AB8" w:rsidP="007F4AB8">
                    <w:r>
                      <w:t>Informal document – ACSF-25-</w:t>
                    </w:r>
                    <w:r w:rsidR="009143C0">
                      <w:t>20</w:t>
                    </w:r>
                    <w:bookmarkStart w:id="2" w:name="_GoBack"/>
                    <w:bookmarkEnd w:id="2"/>
                  </w:p>
                </w:txbxContent>
              </v:textbox>
              <w10:wrap anchorx="margin"/>
            </v:shape>
          </w:pict>
        </mc:Fallback>
      </mc:AlternateContent>
    </w:r>
    <w:r w:rsidR="007165CB">
      <w:t>XXX</w:t>
    </w:r>
  </w:p>
  <w:p w14:paraId="3A779092" w14:textId="77777777" w:rsidR="007165CB" w:rsidRPr="00722A48" w:rsidRDefault="007165CB" w:rsidP="00437B0C">
    <w:pPr>
      <w:pStyle w:val="Kopfzeile"/>
      <w:pBdr>
        <w:bottom w:val="single" w:sz="4" w:space="1" w:color="auto"/>
      </w:pBdr>
      <w:jc w:val="right"/>
    </w:pPr>
    <w:r>
      <w:t>XXX</w:t>
    </w:r>
  </w:p>
  <w:p w14:paraId="17F2143F" w14:textId="77777777" w:rsidR="007165CB" w:rsidRPr="00454CCE" w:rsidRDefault="007165CB" w:rsidP="00437B0C">
    <w:pPr>
      <w:pStyle w:val="Kopfzeile"/>
      <w:pBdr>
        <w:bottom w:val="single" w:sz="4" w:space="1" w:color="auto"/>
      </w:pBdr>
      <w:jc w:val="right"/>
      <w:rPr>
        <w:lang w:val="en-US"/>
      </w:rPr>
    </w:pPr>
    <w:r w:rsidRPr="00454CCE">
      <w:rPr>
        <w:lang w:val="en-US"/>
      </w:rPr>
      <w:t xml:space="preserve">Annex </w:t>
    </w:r>
    <w:r>
      <w:rPr>
        <w:lang w:val="en-US"/>
      </w:rPr>
      <w:t>X</w:t>
    </w:r>
  </w:p>
  <w:p w14:paraId="3CFF7B3F" w14:textId="77777777" w:rsidR="007165CB" w:rsidRDefault="007165CB" w:rsidP="00773389">
    <w:pPr>
      <w:pStyle w:val="Kopfzeile"/>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81BF" w14:textId="77777777" w:rsidR="009143C0" w:rsidRDefault="009143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1C4A17"/>
    <w:multiLevelType w:val="multilevel"/>
    <w:tmpl w:val="47A88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9E70AEB"/>
    <w:multiLevelType w:val="hybridMultilevel"/>
    <w:tmpl w:val="20DC11A0"/>
    <w:lvl w:ilvl="0" w:tplc="2EFE120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E676D5"/>
    <w:multiLevelType w:val="hybridMultilevel"/>
    <w:tmpl w:val="A4E80230"/>
    <w:lvl w:ilvl="0" w:tplc="02909B1A">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15:restartNumberingAfterBreak="0">
    <w:nsid w:val="2591613A"/>
    <w:multiLevelType w:val="hybridMultilevel"/>
    <w:tmpl w:val="49B872CA"/>
    <w:lvl w:ilvl="0" w:tplc="0409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37DB1240"/>
    <w:multiLevelType w:val="multilevel"/>
    <w:tmpl w:val="A20E7C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3" w15:restartNumberingAfterBreak="0">
    <w:nsid w:val="3AB2098E"/>
    <w:multiLevelType w:val="hybridMultilevel"/>
    <w:tmpl w:val="8B18ADE6"/>
    <w:lvl w:ilvl="0" w:tplc="F08CA918">
      <w:start w:val="1"/>
      <w:numFmt w:val="bullet"/>
      <w:lvlText w:val=""/>
      <w:lvlJc w:val="left"/>
      <w:pPr>
        <w:tabs>
          <w:tab w:val="num" w:pos="720"/>
        </w:tabs>
        <w:ind w:left="720" w:hanging="360"/>
      </w:pPr>
      <w:rPr>
        <w:rFonts w:ascii="Symbol" w:hAnsi="Symbol" w:hint="default"/>
      </w:rPr>
    </w:lvl>
    <w:lvl w:ilvl="1" w:tplc="A4F243FC">
      <w:start w:val="1"/>
      <w:numFmt w:val="bullet"/>
      <w:lvlText w:val=""/>
      <w:lvlJc w:val="left"/>
      <w:pPr>
        <w:tabs>
          <w:tab w:val="num" w:pos="1440"/>
        </w:tabs>
        <w:ind w:left="1440" w:hanging="360"/>
      </w:pPr>
      <w:rPr>
        <w:rFonts w:ascii="Symbol" w:hAnsi="Symbol" w:hint="default"/>
      </w:rPr>
    </w:lvl>
    <w:lvl w:ilvl="2" w:tplc="AF829EB6" w:tentative="1">
      <w:start w:val="1"/>
      <w:numFmt w:val="bullet"/>
      <w:lvlText w:val=""/>
      <w:lvlJc w:val="left"/>
      <w:pPr>
        <w:tabs>
          <w:tab w:val="num" w:pos="2160"/>
        </w:tabs>
        <w:ind w:left="2160" w:hanging="360"/>
      </w:pPr>
      <w:rPr>
        <w:rFonts w:ascii="Symbol" w:hAnsi="Symbol" w:hint="default"/>
      </w:rPr>
    </w:lvl>
    <w:lvl w:ilvl="3" w:tplc="58B4505A" w:tentative="1">
      <w:start w:val="1"/>
      <w:numFmt w:val="bullet"/>
      <w:lvlText w:val=""/>
      <w:lvlJc w:val="left"/>
      <w:pPr>
        <w:tabs>
          <w:tab w:val="num" w:pos="2880"/>
        </w:tabs>
        <w:ind w:left="2880" w:hanging="360"/>
      </w:pPr>
      <w:rPr>
        <w:rFonts w:ascii="Symbol" w:hAnsi="Symbol" w:hint="default"/>
      </w:rPr>
    </w:lvl>
    <w:lvl w:ilvl="4" w:tplc="0F6AA34C" w:tentative="1">
      <w:start w:val="1"/>
      <w:numFmt w:val="bullet"/>
      <w:lvlText w:val=""/>
      <w:lvlJc w:val="left"/>
      <w:pPr>
        <w:tabs>
          <w:tab w:val="num" w:pos="3600"/>
        </w:tabs>
        <w:ind w:left="3600" w:hanging="360"/>
      </w:pPr>
      <w:rPr>
        <w:rFonts w:ascii="Symbol" w:hAnsi="Symbol" w:hint="default"/>
      </w:rPr>
    </w:lvl>
    <w:lvl w:ilvl="5" w:tplc="09C885E0" w:tentative="1">
      <w:start w:val="1"/>
      <w:numFmt w:val="bullet"/>
      <w:lvlText w:val=""/>
      <w:lvlJc w:val="left"/>
      <w:pPr>
        <w:tabs>
          <w:tab w:val="num" w:pos="4320"/>
        </w:tabs>
        <w:ind w:left="4320" w:hanging="360"/>
      </w:pPr>
      <w:rPr>
        <w:rFonts w:ascii="Symbol" w:hAnsi="Symbol" w:hint="default"/>
      </w:rPr>
    </w:lvl>
    <w:lvl w:ilvl="6" w:tplc="69C0736C" w:tentative="1">
      <w:start w:val="1"/>
      <w:numFmt w:val="bullet"/>
      <w:lvlText w:val=""/>
      <w:lvlJc w:val="left"/>
      <w:pPr>
        <w:tabs>
          <w:tab w:val="num" w:pos="5040"/>
        </w:tabs>
        <w:ind w:left="5040" w:hanging="360"/>
      </w:pPr>
      <w:rPr>
        <w:rFonts w:ascii="Symbol" w:hAnsi="Symbol" w:hint="default"/>
      </w:rPr>
    </w:lvl>
    <w:lvl w:ilvl="7" w:tplc="8A64A716" w:tentative="1">
      <w:start w:val="1"/>
      <w:numFmt w:val="bullet"/>
      <w:lvlText w:val=""/>
      <w:lvlJc w:val="left"/>
      <w:pPr>
        <w:tabs>
          <w:tab w:val="num" w:pos="5760"/>
        </w:tabs>
        <w:ind w:left="5760" w:hanging="360"/>
      </w:pPr>
      <w:rPr>
        <w:rFonts w:ascii="Symbol" w:hAnsi="Symbol" w:hint="default"/>
      </w:rPr>
    </w:lvl>
    <w:lvl w:ilvl="8" w:tplc="8CAAC9C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606E03"/>
    <w:multiLevelType w:val="hybridMultilevel"/>
    <w:tmpl w:val="86EC999C"/>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224"/>
        </w:tabs>
        <w:ind w:left="1224" w:hanging="504"/>
      </w:pPr>
    </w:lvl>
    <w:lvl w:ilvl="3">
      <w:start w:val="1"/>
      <w:numFmt w:val="decimal"/>
      <w:pStyle w:val="berschrift4"/>
      <w:lvlText w:val="%1.%2.%3.%4."/>
      <w:lvlJc w:val="left"/>
      <w:pPr>
        <w:tabs>
          <w:tab w:val="num" w:pos="1728"/>
        </w:tabs>
        <w:ind w:left="1728" w:hanging="648"/>
      </w:pPr>
    </w:lvl>
    <w:lvl w:ilvl="4">
      <w:start w:val="1"/>
      <w:numFmt w:val="decimal"/>
      <w:pStyle w:val="berschrift5"/>
      <w:lvlText w:val="%1.%2.%3.%4.%5."/>
      <w:lvlJc w:val="left"/>
      <w:pPr>
        <w:tabs>
          <w:tab w:val="num" w:pos="2232"/>
        </w:tabs>
        <w:ind w:left="2232" w:hanging="792"/>
      </w:pPr>
    </w:lvl>
    <w:lvl w:ilvl="5">
      <w:start w:val="1"/>
      <w:numFmt w:val="decimal"/>
      <w:pStyle w:val="berschrift6"/>
      <w:lvlText w:val="%1.%2.%3.%4.%5.%6."/>
      <w:lvlJc w:val="left"/>
      <w:pPr>
        <w:tabs>
          <w:tab w:val="num" w:pos="2736"/>
        </w:tabs>
        <w:ind w:left="2736" w:hanging="936"/>
      </w:pPr>
    </w:lvl>
    <w:lvl w:ilvl="6">
      <w:start w:val="1"/>
      <w:numFmt w:val="decimal"/>
      <w:pStyle w:val="berschrift7"/>
      <w:lvlText w:val="%1.%2.%3.%4.%5.%6.%7."/>
      <w:lvlJc w:val="left"/>
      <w:pPr>
        <w:tabs>
          <w:tab w:val="num" w:pos="3240"/>
        </w:tabs>
        <w:ind w:left="3240" w:hanging="1080"/>
      </w:pPr>
    </w:lvl>
    <w:lvl w:ilvl="7">
      <w:start w:val="1"/>
      <w:numFmt w:val="decimal"/>
      <w:pStyle w:val="berschrift8"/>
      <w:lvlText w:val="%1.%2.%3.%4.%5.%6.%7.%8."/>
      <w:lvlJc w:val="left"/>
      <w:pPr>
        <w:tabs>
          <w:tab w:val="num" w:pos="3744"/>
        </w:tabs>
        <w:ind w:left="3744" w:hanging="1224"/>
      </w:pPr>
    </w:lvl>
    <w:lvl w:ilvl="8">
      <w:start w:val="1"/>
      <w:numFmt w:val="decimal"/>
      <w:pStyle w:val="berschrift9"/>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1" w15:restartNumberingAfterBreak="0">
    <w:nsid w:val="6E96310C"/>
    <w:multiLevelType w:val="hybridMultilevel"/>
    <w:tmpl w:val="C9729E34"/>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5"/>
  </w:num>
  <w:num w:numId="4">
    <w:abstractNumId w:val="12"/>
  </w:num>
  <w:num w:numId="5">
    <w:abstractNumId w:val="19"/>
  </w:num>
  <w:num w:numId="6">
    <w:abstractNumId w:val="14"/>
  </w:num>
  <w:num w:numId="7">
    <w:abstractNumId w:val="16"/>
  </w:num>
  <w:num w:numId="8">
    <w:abstractNumId w:val="6"/>
  </w:num>
  <w:num w:numId="9">
    <w:abstractNumId w:val="3"/>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16"/>
  </w:num>
  <w:num w:numId="16">
    <w:abstractNumId w:val="8"/>
  </w:num>
  <w:num w:numId="17">
    <w:abstractNumId w:val="10"/>
  </w:num>
  <w:num w:numId="18">
    <w:abstractNumId w:val="15"/>
  </w:num>
  <w:num w:numId="19">
    <w:abstractNumId w:val="21"/>
  </w:num>
  <w:num w:numId="20">
    <w:abstractNumId w:val="13"/>
  </w:num>
  <w:num w:numId="21">
    <w:abstractNumId w:val="4"/>
  </w:num>
  <w:num w:numId="22">
    <w:abstractNumId w:val="7"/>
  </w:num>
  <w:num w:numId="23">
    <w:abstractNumId w:val="1"/>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B0"/>
    <w:rsid w:val="00002389"/>
    <w:rsid w:val="0000744A"/>
    <w:rsid w:val="000167AC"/>
    <w:rsid w:val="00017219"/>
    <w:rsid w:val="00024ECC"/>
    <w:rsid w:val="000272C2"/>
    <w:rsid w:val="00031A10"/>
    <w:rsid w:val="00043BE9"/>
    <w:rsid w:val="00043F8C"/>
    <w:rsid w:val="00050F6B"/>
    <w:rsid w:val="00055882"/>
    <w:rsid w:val="0006365D"/>
    <w:rsid w:val="00072C8C"/>
    <w:rsid w:val="00074357"/>
    <w:rsid w:val="0008141B"/>
    <w:rsid w:val="000820F3"/>
    <w:rsid w:val="00082CF9"/>
    <w:rsid w:val="00087822"/>
    <w:rsid w:val="000931C0"/>
    <w:rsid w:val="000A1154"/>
    <w:rsid w:val="000A33A4"/>
    <w:rsid w:val="000A5B6B"/>
    <w:rsid w:val="000B175B"/>
    <w:rsid w:val="000B3A0F"/>
    <w:rsid w:val="000B7C75"/>
    <w:rsid w:val="000C3BF0"/>
    <w:rsid w:val="000C4B77"/>
    <w:rsid w:val="000C6D41"/>
    <w:rsid w:val="000D638F"/>
    <w:rsid w:val="000D64E9"/>
    <w:rsid w:val="000E0415"/>
    <w:rsid w:val="000E0BD2"/>
    <w:rsid w:val="000E16A7"/>
    <w:rsid w:val="000F0E6C"/>
    <w:rsid w:val="001020BA"/>
    <w:rsid w:val="00103DB2"/>
    <w:rsid w:val="001220B8"/>
    <w:rsid w:val="001245C7"/>
    <w:rsid w:val="00150D3D"/>
    <w:rsid w:val="0015103F"/>
    <w:rsid w:val="001540D7"/>
    <w:rsid w:val="00166174"/>
    <w:rsid w:val="00177DF5"/>
    <w:rsid w:val="001840CA"/>
    <w:rsid w:val="00184C78"/>
    <w:rsid w:val="00191B5B"/>
    <w:rsid w:val="001A1315"/>
    <w:rsid w:val="001A6B0F"/>
    <w:rsid w:val="001B27B3"/>
    <w:rsid w:val="001B4B04"/>
    <w:rsid w:val="001C1A19"/>
    <w:rsid w:val="001C20AF"/>
    <w:rsid w:val="001C6663"/>
    <w:rsid w:val="001C7895"/>
    <w:rsid w:val="001D1C0D"/>
    <w:rsid w:val="001D26DF"/>
    <w:rsid w:val="001D2998"/>
    <w:rsid w:val="001D76CC"/>
    <w:rsid w:val="001E3640"/>
    <w:rsid w:val="001E6AE0"/>
    <w:rsid w:val="001E7EAB"/>
    <w:rsid w:val="001F255E"/>
    <w:rsid w:val="001F3CA6"/>
    <w:rsid w:val="001F6A79"/>
    <w:rsid w:val="00205E2E"/>
    <w:rsid w:val="00211E0B"/>
    <w:rsid w:val="002155EE"/>
    <w:rsid w:val="00215DEC"/>
    <w:rsid w:val="0022105B"/>
    <w:rsid w:val="002228D9"/>
    <w:rsid w:val="00224E2A"/>
    <w:rsid w:val="00233A37"/>
    <w:rsid w:val="002405A7"/>
    <w:rsid w:val="00243AF6"/>
    <w:rsid w:val="0025040A"/>
    <w:rsid w:val="0025233D"/>
    <w:rsid w:val="0025300E"/>
    <w:rsid w:val="00262A2A"/>
    <w:rsid w:val="00262E60"/>
    <w:rsid w:val="002675FA"/>
    <w:rsid w:val="00270AE9"/>
    <w:rsid w:val="00280EF0"/>
    <w:rsid w:val="00293BD1"/>
    <w:rsid w:val="00295A9D"/>
    <w:rsid w:val="002A14A0"/>
    <w:rsid w:val="002A191C"/>
    <w:rsid w:val="002B0F64"/>
    <w:rsid w:val="002B63D5"/>
    <w:rsid w:val="002C5765"/>
    <w:rsid w:val="002C6DAD"/>
    <w:rsid w:val="002D4C34"/>
    <w:rsid w:val="002D65BF"/>
    <w:rsid w:val="002E076C"/>
    <w:rsid w:val="002E0AE3"/>
    <w:rsid w:val="002E2CF3"/>
    <w:rsid w:val="002E7FA5"/>
    <w:rsid w:val="002F2181"/>
    <w:rsid w:val="00303054"/>
    <w:rsid w:val="003077C0"/>
    <w:rsid w:val="003107FA"/>
    <w:rsid w:val="00311FFD"/>
    <w:rsid w:val="00314CAE"/>
    <w:rsid w:val="003229D8"/>
    <w:rsid w:val="00323862"/>
    <w:rsid w:val="00326142"/>
    <w:rsid w:val="00331A52"/>
    <w:rsid w:val="00336FD5"/>
    <w:rsid w:val="0033745A"/>
    <w:rsid w:val="00341A5B"/>
    <w:rsid w:val="00350722"/>
    <w:rsid w:val="00350A76"/>
    <w:rsid w:val="003530F6"/>
    <w:rsid w:val="003666D4"/>
    <w:rsid w:val="00371B41"/>
    <w:rsid w:val="00374054"/>
    <w:rsid w:val="003802DB"/>
    <w:rsid w:val="00387E76"/>
    <w:rsid w:val="0039277A"/>
    <w:rsid w:val="00394243"/>
    <w:rsid w:val="00395A0D"/>
    <w:rsid w:val="003972E0"/>
    <w:rsid w:val="003A01CC"/>
    <w:rsid w:val="003B2C49"/>
    <w:rsid w:val="003B47A6"/>
    <w:rsid w:val="003C2447"/>
    <w:rsid w:val="003C2CC4"/>
    <w:rsid w:val="003C3936"/>
    <w:rsid w:val="003D0E36"/>
    <w:rsid w:val="003D2C90"/>
    <w:rsid w:val="003D4B23"/>
    <w:rsid w:val="003D65A1"/>
    <w:rsid w:val="003E0ED8"/>
    <w:rsid w:val="003E3F47"/>
    <w:rsid w:val="003E4BE9"/>
    <w:rsid w:val="003F1ED3"/>
    <w:rsid w:val="003F218A"/>
    <w:rsid w:val="003F3876"/>
    <w:rsid w:val="004045D4"/>
    <w:rsid w:val="004079A1"/>
    <w:rsid w:val="00407AA6"/>
    <w:rsid w:val="00407DC4"/>
    <w:rsid w:val="004157D8"/>
    <w:rsid w:val="00417D57"/>
    <w:rsid w:val="00424C84"/>
    <w:rsid w:val="00426222"/>
    <w:rsid w:val="0042668B"/>
    <w:rsid w:val="004325CB"/>
    <w:rsid w:val="0043299F"/>
    <w:rsid w:val="00437B0C"/>
    <w:rsid w:val="00446DE4"/>
    <w:rsid w:val="00454CCE"/>
    <w:rsid w:val="00456F5B"/>
    <w:rsid w:val="0046663E"/>
    <w:rsid w:val="00471924"/>
    <w:rsid w:val="00473FA9"/>
    <w:rsid w:val="00475C6B"/>
    <w:rsid w:val="0047767C"/>
    <w:rsid w:val="0048406E"/>
    <w:rsid w:val="0049060B"/>
    <w:rsid w:val="00491F53"/>
    <w:rsid w:val="004957B2"/>
    <w:rsid w:val="004A0537"/>
    <w:rsid w:val="004A41CA"/>
    <w:rsid w:val="004B5197"/>
    <w:rsid w:val="004D0D2B"/>
    <w:rsid w:val="004E35E1"/>
    <w:rsid w:val="004F07BA"/>
    <w:rsid w:val="004F785A"/>
    <w:rsid w:val="00503228"/>
    <w:rsid w:val="00505384"/>
    <w:rsid w:val="00522D68"/>
    <w:rsid w:val="005247F9"/>
    <w:rsid w:val="00533C69"/>
    <w:rsid w:val="005361CD"/>
    <w:rsid w:val="005374E5"/>
    <w:rsid w:val="005420F2"/>
    <w:rsid w:val="005535BB"/>
    <w:rsid w:val="00553FF9"/>
    <w:rsid w:val="00570867"/>
    <w:rsid w:val="00571B74"/>
    <w:rsid w:val="00572F5F"/>
    <w:rsid w:val="00574B62"/>
    <w:rsid w:val="00574F93"/>
    <w:rsid w:val="00575D78"/>
    <w:rsid w:val="00581BC5"/>
    <w:rsid w:val="0058279B"/>
    <w:rsid w:val="00590095"/>
    <w:rsid w:val="00596682"/>
    <w:rsid w:val="005A70FC"/>
    <w:rsid w:val="005A7B67"/>
    <w:rsid w:val="005A7CFB"/>
    <w:rsid w:val="005B2DFA"/>
    <w:rsid w:val="005B3DB3"/>
    <w:rsid w:val="005B4701"/>
    <w:rsid w:val="005D0E8A"/>
    <w:rsid w:val="005D1510"/>
    <w:rsid w:val="005D3BA0"/>
    <w:rsid w:val="005E02DB"/>
    <w:rsid w:val="005E0A5A"/>
    <w:rsid w:val="005E3D69"/>
    <w:rsid w:val="005E6412"/>
    <w:rsid w:val="005F3127"/>
    <w:rsid w:val="005F4DAD"/>
    <w:rsid w:val="00606E82"/>
    <w:rsid w:val="00611FC4"/>
    <w:rsid w:val="006176FB"/>
    <w:rsid w:val="0062426C"/>
    <w:rsid w:val="00627ED0"/>
    <w:rsid w:val="00631AAF"/>
    <w:rsid w:val="006341C4"/>
    <w:rsid w:val="00637275"/>
    <w:rsid w:val="00640B26"/>
    <w:rsid w:val="00645044"/>
    <w:rsid w:val="00645795"/>
    <w:rsid w:val="006507EC"/>
    <w:rsid w:val="00652613"/>
    <w:rsid w:val="00654B19"/>
    <w:rsid w:val="00656784"/>
    <w:rsid w:val="00663CE9"/>
    <w:rsid w:val="00665595"/>
    <w:rsid w:val="00681550"/>
    <w:rsid w:val="006829AA"/>
    <w:rsid w:val="00690018"/>
    <w:rsid w:val="006A5E43"/>
    <w:rsid w:val="006A6901"/>
    <w:rsid w:val="006A7392"/>
    <w:rsid w:val="006B155F"/>
    <w:rsid w:val="006B65BE"/>
    <w:rsid w:val="006B7B8C"/>
    <w:rsid w:val="006C175C"/>
    <w:rsid w:val="006C68C8"/>
    <w:rsid w:val="006C7C78"/>
    <w:rsid w:val="006D224F"/>
    <w:rsid w:val="006D65A2"/>
    <w:rsid w:val="006D7010"/>
    <w:rsid w:val="006E1424"/>
    <w:rsid w:val="006E564B"/>
    <w:rsid w:val="006F6347"/>
    <w:rsid w:val="0070517D"/>
    <w:rsid w:val="00706250"/>
    <w:rsid w:val="0070626D"/>
    <w:rsid w:val="00713551"/>
    <w:rsid w:val="007165CB"/>
    <w:rsid w:val="00717024"/>
    <w:rsid w:val="00722A48"/>
    <w:rsid w:val="007235F3"/>
    <w:rsid w:val="0072632A"/>
    <w:rsid w:val="00727272"/>
    <w:rsid w:val="007362EE"/>
    <w:rsid w:val="00737E91"/>
    <w:rsid w:val="00743C1F"/>
    <w:rsid w:val="00743CD6"/>
    <w:rsid w:val="00743F06"/>
    <w:rsid w:val="00746DA9"/>
    <w:rsid w:val="00751132"/>
    <w:rsid w:val="00773389"/>
    <w:rsid w:val="007809BF"/>
    <w:rsid w:val="00780A7E"/>
    <w:rsid w:val="00780F84"/>
    <w:rsid w:val="0078592E"/>
    <w:rsid w:val="00791F5B"/>
    <w:rsid w:val="007B6BA5"/>
    <w:rsid w:val="007C124F"/>
    <w:rsid w:val="007C3390"/>
    <w:rsid w:val="007C3625"/>
    <w:rsid w:val="007C4F4B"/>
    <w:rsid w:val="007C632E"/>
    <w:rsid w:val="007E29FD"/>
    <w:rsid w:val="007E60D6"/>
    <w:rsid w:val="007F06E6"/>
    <w:rsid w:val="007F0B83"/>
    <w:rsid w:val="007F2808"/>
    <w:rsid w:val="007F4AB8"/>
    <w:rsid w:val="007F6611"/>
    <w:rsid w:val="00802234"/>
    <w:rsid w:val="0080427D"/>
    <w:rsid w:val="00811FCA"/>
    <w:rsid w:val="0081209C"/>
    <w:rsid w:val="008175E9"/>
    <w:rsid w:val="008242D7"/>
    <w:rsid w:val="00827CE6"/>
    <w:rsid w:val="00827E05"/>
    <w:rsid w:val="008311A3"/>
    <w:rsid w:val="0084226D"/>
    <w:rsid w:val="00843CBE"/>
    <w:rsid w:val="008535FF"/>
    <w:rsid w:val="00855B57"/>
    <w:rsid w:val="00857022"/>
    <w:rsid w:val="00857254"/>
    <w:rsid w:val="008615DA"/>
    <w:rsid w:val="008657BE"/>
    <w:rsid w:val="00871FD5"/>
    <w:rsid w:val="008803B0"/>
    <w:rsid w:val="00881390"/>
    <w:rsid w:val="0088705D"/>
    <w:rsid w:val="00892CD6"/>
    <w:rsid w:val="00894296"/>
    <w:rsid w:val="008979B1"/>
    <w:rsid w:val="008A3661"/>
    <w:rsid w:val="008A3F9C"/>
    <w:rsid w:val="008A6B25"/>
    <w:rsid w:val="008A6C4F"/>
    <w:rsid w:val="008B6F83"/>
    <w:rsid w:val="008C2513"/>
    <w:rsid w:val="008C3F05"/>
    <w:rsid w:val="008C75EA"/>
    <w:rsid w:val="008E0E46"/>
    <w:rsid w:val="008E2187"/>
    <w:rsid w:val="008F09C8"/>
    <w:rsid w:val="008F2CE9"/>
    <w:rsid w:val="008F5BE3"/>
    <w:rsid w:val="009065B4"/>
    <w:rsid w:val="00907AD2"/>
    <w:rsid w:val="009113DD"/>
    <w:rsid w:val="009143C0"/>
    <w:rsid w:val="009175C9"/>
    <w:rsid w:val="009210F6"/>
    <w:rsid w:val="00934D1C"/>
    <w:rsid w:val="00935684"/>
    <w:rsid w:val="00937BE5"/>
    <w:rsid w:val="00943CEA"/>
    <w:rsid w:val="009443D6"/>
    <w:rsid w:val="00960BC1"/>
    <w:rsid w:val="00960D42"/>
    <w:rsid w:val="00963CBA"/>
    <w:rsid w:val="00965DC8"/>
    <w:rsid w:val="00966D84"/>
    <w:rsid w:val="00973312"/>
    <w:rsid w:val="00974A8D"/>
    <w:rsid w:val="009838DE"/>
    <w:rsid w:val="00986D6F"/>
    <w:rsid w:val="00987FCE"/>
    <w:rsid w:val="00991261"/>
    <w:rsid w:val="009A62B4"/>
    <w:rsid w:val="009B2688"/>
    <w:rsid w:val="009B4C47"/>
    <w:rsid w:val="009B5DB9"/>
    <w:rsid w:val="009C3313"/>
    <w:rsid w:val="009C3400"/>
    <w:rsid w:val="009C3941"/>
    <w:rsid w:val="009C7266"/>
    <w:rsid w:val="009C7F6C"/>
    <w:rsid w:val="009D1692"/>
    <w:rsid w:val="009D4A71"/>
    <w:rsid w:val="009D599D"/>
    <w:rsid w:val="009D6FDB"/>
    <w:rsid w:val="009D713C"/>
    <w:rsid w:val="009F38D6"/>
    <w:rsid w:val="009F3A17"/>
    <w:rsid w:val="009F53CD"/>
    <w:rsid w:val="009F63AF"/>
    <w:rsid w:val="00A023D4"/>
    <w:rsid w:val="00A03EFA"/>
    <w:rsid w:val="00A056BE"/>
    <w:rsid w:val="00A1147D"/>
    <w:rsid w:val="00A1427D"/>
    <w:rsid w:val="00A402C6"/>
    <w:rsid w:val="00A42F83"/>
    <w:rsid w:val="00A43805"/>
    <w:rsid w:val="00A43F00"/>
    <w:rsid w:val="00A44505"/>
    <w:rsid w:val="00A47285"/>
    <w:rsid w:val="00A54308"/>
    <w:rsid w:val="00A557DE"/>
    <w:rsid w:val="00A56AB2"/>
    <w:rsid w:val="00A56CBD"/>
    <w:rsid w:val="00A63C48"/>
    <w:rsid w:val="00A66753"/>
    <w:rsid w:val="00A67916"/>
    <w:rsid w:val="00A72F22"/>
    <w:rsid w:val="00A74389"/>
    <w:rsid w:val="00A748A6"/>
    <w:rsid w:val="00A85956"/>
    <w:rsid w:val="00A879A4"/>
    <w:rsid w:val="00A91DBA"/>
    <w:rsid w:val="00A947F6"/>
    <w:rsid w:val="00AA7C34"/>
    <w:rsid w:val="00AB2CAB"/>
    <w:rsid w:val="00AB3611"/>
    <w:rsid w:val="00AD094C"/>
    <w:rsid w:val="00AD184B"/>
    <w:rsid w:val="00AE2D67"/>
    <w:rsid w:val="00AF1A0E"/>
    <w:rsid w:val="00B01A4C"/>
    <w:rsid w:val="00B0331A"/>
    <w:rsid w:val="00B034EC"/>
    <w:rsid w:val="00B03F7A"/>
    <w:rsid w:val="00B0537D"/>
    <w:rsid w:val="00B0561D"/>
    <w:rsid w:val="00B061A3"/>
    <w:rsid w:val="00B1111E"/>
    <w:rsid w:val="00B1260E"/>
    <w:rsid w:val="00B24A8E"/>
    <w:rsid w:val="00B30179"/>
    <w:rsid w:val="00B33EC0"/>
    <w:rsid w:val="00B44F24"/>
    <w:rsid w:val="00B52CC6"/>
    <w:rsid w:val="00B562BC"/>
    <w:rsid w:val="00B661DC"/>
    <w:rsid w:val="00B7448C"/>
    <w:rsid w:val="00B77CC0"/>
    <w:rsid w:val="00B81E12"/>
    <w:rsid w:val="00B9538D"/>
    <w:rsid w:val="00BB036F"/>
    <w:rsid w:val="00BB46B0"/>
    <w:rsid w:val="00BB5A64"/>
    <w:rsid w:val="00BB7E2A"/>
    <w:rsid w:val="00BC11E6"/>
    <w:rsid w:val="00BC2856"/>
    <w:rsid w:val="00BC74E9"/>
    <w:rsid w:val="00BC7877"/>
    <w:rsid w:val="00BD2146"/>
    <w:rsid w:val="00BE0D8B"/>
    <w:rsid w:val="00BE4F74"/>
    <w:rsid w:val="00BE618E"/>
    <w:rsid w:val="00BE675F"/>
    <w:rsid w:val="00BF0039"/>
    <w:rsid w:val="00BF5229"/>
    <w:rsid w:val="00C007F3"/>
    <w:rsid w:val="00C023DA"/>
    <w:rsid w:val="00C02FD3"/>
    <w:rsid w:val="00C03F5E"/>
    <w:rsid w:val="00C1154E"/>
    <w:rsid w:val="00C17699"/>
    <w:rsid w:val="00C265F3"/>
    <w:rsid w:val="00C30303"/>
    <w:rsid w:val="00C41A28"/>
    <w:rsid w:val="00C4302B"/>
    <w:rsid w:val="00C43F45"/>
    <w:rsid w:val="00C463DD"/>
    <w:rsid w:val="00C652DA"/>
    <w:rsid w:val="00C65605"/>
    <w:rsid w:val="00C6741D"/>
    <w:rsid w:val="00C7022A"/>
    <w:rsid w:val="00C72B50"/>
    <w:rsid w:val="00C72CBB"/>
    <w:rsid w:val="00C745C3"/>
    <w:rsid w:val="00C86312"/>
    <w:rsid w:val="00C972E6"/>
    <w:rsid w:val="00CA0602"/>
    <w:rsid w:val="00CA09BF"/>
    <w:rsid w:val="00CA4E43"/>
    <w:rsid w:val="00CC1ACC"/>
    <w:rsid w:val="00CC3417"/>
    <w:rsid w:val="00CC3FBB"/>
    <w:rsid w:val="00CD4C2D"/>
    <w:rsid w:val="00CE05FA"/>
    <w:rsid w:val="00CE4663"/>
    <w:rsid w:val="00CE4A8F"/>
    <w:rsid w:val="00CF1AD5"/>
    <w:rsid w:val="00CF2945"/>
    <w:rsid w:val="00CF5816"/>
    <w:rsid w:val="00CF74A9"/>
    <w:rsid w:val="00D00365"/>
    <w:rsid w:val="00D0540D"/>
    <w:rsid w:val="00D054AA"/>
    <w:rsid w:val="00D06304"/>
    <w:rsid w:val="00D078ED"/>
    <w:rsid w:val="00D10AA1"/>
    <w:rsid w:val="00D17FF2"/>
    <w:rsid w:val="00D2031B"/>
    <w:rsid w:val="00D25FE2"/>
    <w:rsid w:val="00D317BB"/>
    <w:rsid w:val="00D31E47"/>
    <w:rsid w:val="00D35BFC"/>
    <w:rsid w:val="00D37CB5"/>
    <w:rsid w:val="00D43252"/>
    <w:rsid w:val="00D565B0"/>
    <w:rsid w:val="00D653AC"/>
    <w:rsid w:val="00D67794"/>
    <w:rsid w:val="00D709C2"/>
    <w:rsid w:val="00D859D1"/>
    <w:rsid w:val="00D870AB"/>
    <w:rsid w:val="00D978C6"/>
    <w:rsid w:val="00DA67AD"/>
    <w:rsid w:val="00DA7773"/>
    <w:rsid w:val="00DB06D8"/>
    <w:rsid w:val="00DB1E9A"/>
    <w:rsid w:val="00DB5D0F"/>
    <w:rsid w:val="00DB6159"/>
    <w:rsid w:val="00DC4AC4"/>
    <w:rsid w:val="00DC624B"/>
    <w:rsid w:val="00DD0442"/>
    <w:rsid w:val="00DD6F6F"/>
    <w:rsid w:val="00DE03EE"/>
    <w:rsid w:val="00DE2F60"/>
    <w:rsid w:val="00DE4B3B"/>
    <w:rsid w:val="00DE64F4"/>
    <w:rsid w:val="00DF12F7"/>
    <w:rsid w:val="00E02A73"/>
    <w:rsid w:val="00E02C81"/>
    <w:rsid w:val="00E05F91"/>
    <w:rsid w:val="00E06B4E"/>
    <w:rsid w:val="00E104BB"/>
    <w:rsid w:val="00E130AB"/>
    <w:rsid w:val="00E1551A"/>
    <w:rsid w:val="00E21D55"/>
    <w:rsid w:val="00E26BF5"/>
    <w:rsid w:val="00E301FC"/>
    <w:rsid w:val="00E3409D"/>
    <w:rsid w:val="00E35E70"/>
    <w:rsid w:val="00E416D5"/>
    <w:rsid w:val="00E43242"/>
    <w:rsid w:val="00E537DB"/>
    <w:rsid w:val="00E55389"/>
    <w:rsid w:val="00E5560F"/>
    <w:rsid w:val="00E62D15"/>
    <w:rsid w:val="00E65916"/>
    <w:rsid w:val="00E7260F"/>
    <w:rsid w:val="00E82628"/>
    <w:rsid w:val="00E87921"/>
    <w:rsid w:val="00E92F38"/>
    <w:rsid w:val="00E95DD7"/>
    <w:rsid w:val="00E96630"/>
    <w:rsid w:val="00E97743"/>
    <w:rsid w:val="00EA1698"/>
    <w:rsid w:val="00EA264E"/>
    <w:rsid w:val="00EB31D2"/>
    <w:rsid w:val="00EB489B"/>
    <w:rsid w:val="00EB6CAE"/>
    <w:rsid w:val="00EC379F"/>
    <w:rsid w:val="00EC43DF"/>
    <w:rsid w:val="00EC5DFC"/>
    <w:rsid w:val="00ED1411"/>
    <w:rsid w:val="00ED21F9"/>
    <w:rsid w:val="00ED51E1"/>
    <w:rsid w:val="00ED7A2A"/>
    <w:rsid w:val="00EE0F6E"/>
    <w:rsid w:val="00EF1D7F"/>
    <w:rsid w:val="00EF5D4A"/>
    <w:rsid w:val="00F03789"/>
    <w:rsid w:val="00F118D6"/>
    <w:rsid w:val="00F122BD"/>
    <w:rsid w:val="00F141BA"/>
    <w:rsid w:val="00F16F76"/>
    <w:rsid w:val="00F3408A"/>
    <w:rsid w:val="00F34CC0"/>
    <w:rsid w:val="00F4735F"/>
    <w:rsid w:val="00F52950"/>
    <w:rsid w:val="00F53EDA"/>
    <w:rsid w:val="00F56079"/>
    <w:rsid w:val="00F5676F"/>
    <w:rsid w:val="00F6127B"/>
    <w:rsid w:val="00F6405E"/>
    <w:rsid w:val="00F660C3"/>
    <w:rsid w:val="00F66AEE"/>
    <w:rsid w:val="00F66CA7"/>
    <w:rsid w:val="00F70B26"/>
    <w:rsid w:val="00F70F19"/>
    <w:rsid w:val="00F73FC4"/>
    <w:rsid w:val="00F7753D"/>
    <w:rsid w:val="00F807AC"/>
    <w:rsid w:val="00F84F01"/>
    <w:rsid w:val="00F85F34"/>
    <w:rsid w:val="00F97DB8"/>
    <w:rsid w:val="00FA06F7"/>
    <w:rsid w:val="00FA0CEA"/>
    <w:rsid w:val="00FA58DC"/>
    <w:rsid w:val="00FB171A"/>
    <w:rsid w:val="00FB2B14"/>
    <w:rsid w:val="00FB3F9D"/>
    <w:rsid w:val="00FB6C3E"/>
    <w:rsid w:val="00FC2D1D"/>
    <w:rsid w:val="00FC68B7"/>
    <w:rsid w:val="00FD7BF6"/>
    <w:rsid w:val="00FE4865"/>
    <w:rsid w:val="00FE73EC"/>
    <w:rsid w:val="00FF77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9EE9D"/>
  <w15:docId w15:val="{507FEA57-E9E2-4C5E-987C-AF96E1BA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3228"/>
    <w:pPr>
      <w:suppressAutoHyphens/>
      <w:spacing w:line="240" w:lineRule="atLeast"/>
    </w:pPr>
    <w:rPr>
      <w:lang w:eastAsia="en-US"/>
    </w:rPr>
  </w:style>
  <w:style w:type="paragraph" w:styleId="berschrift1">
    <w:name w:val="heading 1"/>
    <w:aliases w:val="Table_G"/>
    <w:basedOn w:val="SingleTxtG"/>
    <w:next w:val="SingleTxtG"/>
    <w:link w:val="berschrift1Zchn"/>
    <w:qFormat/>
    <w:rsid w:val="00503228"/>
    <w:pPr>
      <w:numPr>
        <w:numId w:val="7"/>
      </w:numPr>
      <w:spacing w:after="0" w:line="240" w:lineRule="auto"/>
      <w:ind w:right="0"/>
      <w:jc w:val="left"/>
      <w:outlineLvl w:val="0"/>
    </w:pPr>
  </w:style>
  <w:style w:type="paragraph" w:styleId="berschrift2">
    <w:name w:val="heading 2"/>
    <w:basedOn w:val="Standard"/>
    <w:next w:val="Standard"/>
    <w:link w:val="berschrift2Zchn"/>
    <w:qFormat/>
    <w:rsid w:val="00503228"/>
    <w:pPr>
      <w:numPr>
        <w:ilvl w:val="1"/>
        <w:numId w:val="7"/>
      </w:numPr>
      <w:spacing w:line="240" w:lineRule="auto"/>
      <w:outlineLvl w:val="1"/>
    </w:pPr>
  </w:style>
  <w:style w:type="paragraph" w:styleId="berschrift3">
    <w:name w:val="heading 3"/>
    <w:basedOn w:val="Standard"/>
    <w:next w:val="Standard"/>
    <w:link w:val="berschrift3Zchn"/>
    <w:qFormat/>
    <w:rsid w:val="00503228"/>
    <w:pPr>
      <w:numPr>
        <w:ilvl w:val="2"/>
        <w:numId w:val="7"/>
      </w:numPr>
      <w:spacing w:line="240" w:lineRule="auto"/>
      <w:outlineLvl w:val="2"/>
    </w:pPr>
  </w:style>
  <w:style w:type="paragraph" w:styleId="berschrift4">
    <w:name w:val="heading 4"/>
    <w:basedOn w:val="Standard"/>
    <w:next w:val="Standard"/>
    <w:link w:val="berschrift4Zchn"/>
    <w:qFormat/>
    <w:rsid w:val="00503228"/>
    <w:pPr>
      <w:numPr>
        <w:ilvl w:val="3"/>
        <w:numId w:val="7"/>
      </w:numPr>
      <w:spacing w:line="240" w:lineRule="auto"/>
      <w:outlineLvl w:val="3"/>
    </w:pPr>
  </w:style>
  <w:style w:type="paragraph" w:styleId="berschrift5">
    <w:name w:val="heading 5"/>
    <w:basedOn w:val="Standard"/>
    <w:next w:val="Standard"/>
    <w:link w:val="berschrift5Zchn"/>
    <w:qFormat/>
    <w:rsid w:val="00503228"/>
    <w:pPr>
      <w:numPr>
        <w:ilvl w:val="4"/>
        <w:numId w:val="7"/>
      </w:numPr>
      <w:spacing w:line="240" w:lineRule="auto"/>
      <w:outlineLvl w:val="4"/>
    </w:pPr>
  </w:style>
  <w:style w:type="paragraph" w:styleId="berschrift6">
    <w:name w:val="heading 6"/>
    <w:basedOn w:val="Standard"/>
    <w:next w:val="Standard"/>
    <w:link w:val="berschrift6Zchn"/>
    <w:qFormat/>
    <w:rsid w:val="00503228"/>
    <w:pPr>
      <w:numPr>
        <w:ilvl w:val="5"/>
        <w:numId w:val="7"/>
      </w:numPr>
      <w:spacing w:line="240" w:lineRule="auto"/>
      <w:outlineLvl w:val="5"/>
    </w:pPr>
  </w:style>
  <w:style w:type="paragraph" w:styleId="berschrift7">
    <w:name w:val="heading 7"/>
    <w:basedOn w:val="Standard"/>
    <w:next w:val="Standard"/>
    <w:link w:val="berschrift7Zchn"/>
    <w:qFormat/>
    <w:rsid w:val="00503228"/>
    <w:pPr>
      <w:numPr>
        <w:ilvl w:val="6"/>
        <w:numId w:val="7"/>
      </w:numPr>
      <w:spacing w:line="240" w:lineRule="auto"/>
      <w:outlineLvl w:val="6"/>
    </w:pPr>
  </w:style>
  <w:style w:type="paragraph" w:styleId="berschrift8">
    <w:name w:val="heading 8"/>
    <w:basedOn w:val="Standard"/>
    <w:next w:val="Standard"/>
    <w:link w:val="berschrift8Zchn"/>
    <w:qFormat/>
    <w:rsid w:val="00503228"/>
    <w:pPr>
      <w:numPr>
        <w:ilvl w:val="7"/>
        <w:numId w:val="7"/>
      </w:numPr>
      <w:spacing w:line="240" w:lineRule="auto"/>
      <w:outlineLvl w:val="7"/>
    </w:pPr>
  </w:style>
  <w:style w:type="paragraph" w:styleId="berschrift9">
    <w:name w:val="heading 9"/>
    <w:basedOn w:val="Standard"/>
    <w:next w:val="Standard"/>
    <w:link w:val="berschrift9Zchn"/>
    <w:qFormat/>
    <w:rsid w:val="00503228"/>
    <w:pPr>
      <w:numPr>
        <w:ilvl w:val="8"/>
        <w:numId w:val="7"/>
      </w:num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371B41"/>
    <w:pPr>
      <w:spacing w:after="120"/>
      <w:ind w:left="1134" w:right="1134"/>
      <w:jc w:val="both"/>
    </w:pPr>
  </w:style>
  <w:style w:type="paragraph" w:customStyle="1" w:styleId="HMG">
    <w:name w:val="_ H __M_G"/>
    <w:basedOn w:val="Standard"/>
    <w:next w:val="Standard"/>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503228"/>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ootnote Reference),-E Fußnotenzeichen,BVI fnr,Footnote symbol,Footnote,Footnote Reference Superscript,SUPERS, BVI fnr"/>
    <w:basedOn w:val="Absatz-Standardschriftart"/>
    <w:rsid w:val="00503228"/>
    <w:rPr>
      <w:rFonts w:ascii="Times New Roman" w:hAnsi="Times New Roman"/>
      <w:sz w:val="18"/>
      <w:vertAlign w:val="superscript"/>
    </w:rPr>
  </w:style>
  <w:style w:type="character" w:styleId="Endnotenzeichen">
    <w:name w:val="endnote reference"/>
    <w:aliases w:val="1_G"/>
    <w:basedOn w:val="Funotenzeichen"/>
    <w:rsid w:val="00503228"/>
    <w:rPr>
      <w:rFonts w:ascii="Times New Roman" w:hAnsi="Times New Roman"/>
      <w:sz w:val="18"/>
      <w:vertAlign w:val="superscript"/>
    </w:rPr>
  </w:style>
  <w:style w:type="paragraph" w:styleId="Kopfzeile">
    <w:name w:val="header"/>
    <w:aliases w:val="6_G"/>
    <w:basedOn w:val="Standard"/>
    <w:link w:val="KopfzeileZchn"/>
    <w:rsid w:val="00503228"/>
    <w:pPr>
      <w:pBdr>
        <w:bottom w:val="single" w:sz="4" w:space="4" w:color="auto"/>
      </w:pBdr>
      <w:spacing w:line="240" w:lineRule="auto"/>
    </w:pPr>
    <w:rPr>
      <w:b/>
      <w:sz w:val="18"/>
    </w:rPr>
  </w:style>
  <w:style w:type="table" w:styleId="Tabellenraster">
    <w:name w:val="Table Grid"/>
    <w:basedOn w:val="NormaleTabelle"/>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rsid w:val="00503228"/>
    <w:rPr>
      <w:color w:val="auto"/>
      <w:u w:val="none"/>
    </w:rPr>
  </w:style>
  <w:style w:type="character" w:styleId="BesuchterLink">
    <w:name w:val="FollowedHyperlink"/>
    <w:basedOn w:val="Absatz-Standardschriftart"/>
    <w:rsid w:val="00503228"/>
    <w:rPr>
      <w:color w:val="auto"/>
      <w:u w:val="none"/>
    </w:rPr>
  </w:style>
  <w:style w:type="paragraph" w:customStyle="1" w:styleId="SMG">
    <w:name w:val="__S_M_G"/>
    <w:basedOn w:val="Standard"/>
    <w:next w:val="Standard"/>
    <w:rsid w:val="00503228"/>
    <w:pPr>
      <w:keepNext/>
      <w:keepLines/>
      <w:spacing w:before="240" w:after="240" w:line="420" w:lineRule="exact"/>
      <w:ind w:left="1134" w:right="1134"/>
    </w:pPr>
    <w:rPr>
      <w:b/>
      <w:sz w:val="40"/>
    </w:rPr>
  </w:style>
  <w:style w:type="paragraph" w:customStyle="1" w:styleId="SLG">
    <w:name w:val="__S_L_G"/>
    <w:basedOn w:val="Standard"/>
    <w:next w:val="Standard"/>
    <w:rsid w:val="00503228"/>
    <w:pPr>
      <w:keepNext/>
      <w:keepLines/>
      <w:spacing w:before="240" w:after="240" w:line="580" w:lineRule="exact"/>
      <w:ind w:left="1134" w:right="1134"/>
    </w:pPr>
    <w:rPr>
      <w:b/>
      <w:sz w:val="56"/>
    </w:rPr>
  </w:style>
  <w:style w:type="paragraph" w:customStyle="1" w:styleId="SSG">
    <w:name w:val="__S_S_G"/>
    <w:basedOn w:val="Standard"/>
    <w:next w:val="Standard"/>
    <w:rsid w:val="00503228"/>
    <w:pPr>
      <w:keepNext/>
      <w:keepLines/>
      <w:spacing w:before="240" w:after="240" w:line="300" w:lineRule="exact"/>
      <w:ind w:left="1134" w:right="1134"/>
    </w:pPr>
    <w:rPr>
      <w:b/>
      <w:sz w:val="28"/>
    </w:rPr>
  </w:style>
  <w:style w:type="paragraph" w:styleId="Funotentext">
    <w:name w:val="footnote text"/>
    <w:aliases w:val="5_G,PP"/>
    <w:basedOn w:val="Standard"/>
    <w:link w:val="FunotentextZchn"/>
    <w:uiPriority w:val="99"/>
    <w:qFormat/>
    <w:rsid w:val="00503228"/>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rsid w:val="00503228"/>
  </w:style>
  <w:style w:type="character" w:styleId="Seitenzahl">
    <w:name w:val="page number"/>
    <w:aliases w:val="7_G"/>
    <w:basedOn w:val="Absatz-Standardschriftart"/>
    <w:rsid w:val="00503228"/>
    <w:rPr>
      <w:rFonts w:ascii="Times New Roman" w:hAnsi="Times New Roman"/>
      <w:b/>
      <w:sz w:val="18"/>
    </w:rPr>
  </w:style>
  <w:style w:type="paragraph" w:customStyle="1" w:styleId="XLargeG">
    <w:name w:val="__XLarge_G"/>
    <w:basedOn w:val="Standard"/>
    <w:next w:val="Standard"/>
    <w:rsid w:val="00503228"/>
    <w:pPr>
      <w:keepNext/>
      <w:keepLines/>
      <w:spacing w:before="240" w:after="240" w:line="420" w:lineRule="exact"/>
      <w:ind w:left="1134" w:right="1134"/>
    </w:pPr>
    <w:rPr>
      <w:b/>
      <w:sz w:val="40"/>
    </w:rPr>
  </w:style>
  <w:style w:type="paragraph" w:customStyle="1" w:styleId="Bullet1G">
    <w:name w:val="_Bullet 1_G"/>
    <w:basedOn w:val="Standard"/>
    <w:rsid w:val="00503228"/>
    <w:pPr>
      <w:numPr>
        <w:numId w:val="1"/>
      </w:numPr>
      <w:spacing w:after="120"/>
      <w:ind w:right="1134"/>
      <w:jc w:val="both"/>
    </w:pPr>
  </w:style>
  <w:style w:type="paragraph" w:styleId="Fuzeile">
    <w:name w:val="footer"/>
    <w:aliases w:val="3_G"/>
    <w:basedOn w:val="Standard"/>
    <w:link w:val="FuzeileZchn"/>
    <w:uiPriority w:val="99"/>
    <w:rsid w:val="00503228"/>
    <w:pPr>
      <w:spacing w:line="240" w:lineRule="auto"/>
    </w:pPr>
    <w:rPr>
      <w:sz w:val="16"/>
    </w:rPr>
  </w:style>
  <w:style w:type="paragraph" w:customStyle="1" w:styleId="Bullet2G">
    <w:name w:val="_Bullet 2_G"/>
    <w:basedOn w:val="Standard"/>
    <w:rsid w:val="00503228"/>
    <w:pPr>
      <w:numPr>
        <w:numId w:val="2"/>
      </w:numPr>
      <w:spacing w:after="120"/>
      <w:ind w:right="1134"/>
      <w:jc w:val="both"/>
    </w:pPr>
  </w:style>
  <w:style w:type="paragraph" w:customStyle="1" w:styleId="H1G">
    <w:name w:val="_ H_1_G"/>
    <w:basedOn w:val="Standard"/>
    <w:next w:val="Standard"/>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503228"/>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link w:val="H56GChar"/>
    <w:rsid w:val="00503228"/>
    <w:pPr>
      <w:keepNext/>
      <w:keepLines/>
      <w:tabs>
        <w:tab w:val="right" w:pos="851"/>
      </w:tabs>
      <w:spacing w:before="240" w:after="120" w:line="240" w:lineRule="exact"/>
      <w:ind w:left="1134" w:right="1134" w:hanging="1134"/>
    </w:pPr>
  </w:style>
  <w:style w:type="character" w:customStyle="1" w:styleId="FunotentextZchn">
    <w:name w:val="Fußnotentext Zchn"/>
    <w:aliases w:val="5_G Zchn,PP Zchn"/>
    <w:link w:val="Funotentext"/>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uzeileZchn">
    <w:name w:val="Fußzeile Zchn"/>
    <w:aliases w:val="3_G Zchn"/>
    <w:basedOn w:val="Absatz-Standardschriftart"/>
    <w:link w:val="Fuzeile"/>
    <w:uiPriority w:val="99"/>
    <w:rsid w:val="009A62B4"/>
    <w:rPr>
      <w:sz w:val="16"/>
      <w:lang w:eastAsia="en-US"/>
    </w:rPr>
  </w:style>
  <w:style w:type="paragraph" w:styleId="Listenabsatz">
    <w:name w:val="List Paragraph"/>
    <w:basedOn w:val="Standard"/>
    <w:uiPriority w:val="34"/>
    <w:qFormat/>
    <w:rsid w:val="001A1315"/>
    <w:pPr>
      <w:ind w:left="720"/>
      <w:contextualSpacing/>
    </w:pPr>
  </w:style>
  <w:style w:type="paragraph" w:customStyle="1" w:styleId="a">
    <w:name w:val="(a)"/>
    <w:basedOn w:val="Standard"/>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Absatz-Standardschriftart"/>
    <w:rsid w:val="00437B0C"/>
    <w:rPr>
      <w:sz w:val="18"/>
      <w:lang w:eastAsia="en-US"/>
    </w:rPr>
  </w:style>
  <w:style w:type="paragraph" w:styleId="Sprechblasentext">
    <w:name w:val="Balloon Text"/>
    <w:basedOn w:val="Standard"/>
    <w:link w:val="SprechblasentextZchn"/>
    <w:rsid w:val="00437B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37B0C"/>
    <w:rPr>
      <w:rFonts w:ascii="Tahoma" w:hAnsi="Tahoma" w:cs="Tahoma"/>
      <w:sz w:val="16"/>
      <w:szCs w:val="16"/>
      <w:lang w:eastAsia="en-US"/>
    </w:rPr>
  </w:style>
  <w:style w:type="paragraph" w:styleId="Textkrper3">
    <w:name w:val="Body Text 3"/>
    <w:basedOn w:val="Standard"/>
    <w:link w:val="Textkrper3Zchn"/>
    <w:rsid w:val="00437B0C"/>
    <w:pPr>
      <w:suppressAutoHyphens w:val="0"/>
      <w:spacing w:line="240" w:lineRule="auto"/>
    </w:pPr>
    <w:rPr>
      <w:rFonts w:ascii="Courier New" w:hAnsi="Courier New"/>
      <w:i/>
      <w:lang w:val="de-DE"/>
    </w:rPr>
  </w:style>
  <w:style w:type="character" w:customStyle="1" w:styleId="Textkrper3Zchn">
    <w:name w:val="Textkörper 3 Zchn"/>
    <w:basedOn w:val="Absatz-Standardschriftart"/>
    <w:link w:val="Textkrper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NurText">
    <w:name w:val="Plain Text"/>
    <w:basedOn w:val="Standard"/>
    <w:link w:val="NurTextZchn"/>
    <w:rsid w:val="00654B19"/>
    <w:pPr>
      <w:widowControl w:val="0"/>
      <w:suppressAutoHyphens w:val="0"/>
      <w:spacing w:line="240" w:lineRule="auto"/>
    </w:pPr>
    <w:rPr>
      <w:rFonts w:ascii="Courier New" w:hAnsi="Courier New"/>
    </w:rPr>
  </w:style>
  <w:style w:type="character" w:customStyle="1" w:styleId="NurTextZchn">
    <w:name w:val="Nur Text Zchn"/>
    <w:basedOn w:val="Absatz-Standardschriftart"/>
    <w:link w:val="NurText"/>
    <w:rsid w:val="00654B19"/>
    <w:rPr>
      <w:rFonts w:ascii="Courier New" w:hAnsi="Courier New"/>
      <w:lang w:eastAsia="en-US"/>
    </w:rPr>
  </w:style>
  <w:style w:type="character" w:customStyle="1" w:styleId="KopfzeileZchn">
    <w:name w:val="Kopfzeile Zchn"/>
    <w:aliases w:val="6_G Zchn"/>
    <w:basedOn w:val="Absatz-Standardschriftart"/>
    <w:link w:val="Kopfzeile"/>
    <w:rsid w:val="00D709C2"/>
    <w:rPr>
      <w:b/>
      <w:sz w:val="18"/>
      <w:lang w:eastAsia="en-US"/>
    </w:rPr>
  </w:style>
  <w:style w:type="character" w:styleId="Kommentarzeichen">
    <w:name w:val="annotation reference"/>
    <w:basedOn w:val="Absatz-Standardschriftart"/>
    <w:rsid w:val="009B5DB9"/>
    <w:rPr>
      <w:sz w:val="16"/>
      <w:szCs w:val="16"/>
    </w:rPr>
  </w:style>
  <w:style w:type="paragraph" w:styleId="Kommentartext">
    <w:name w:val="annotation text"/>
    <w:basedOn w:val="Standard"/>
    <w:link w:val="KommentartextZchn"/>
    <w:rsid w:val="009B5DB9"/>
    <w:pPr>
      <w:spacing w:line="240" w:lineRule="auto"/>
    </w:pPr>
  </w:style>
  <w:style w:type="character" w:customStyle="1" w:styleId="KommentartextZchn">
    <w:name w:val="Kommentartext Zchn"/>
    <w:basedOn w:val="Absatz-Standardschriftart"/>
    <w:link w:val="Kommentartext"/>
    <w:rsid w:val="009B5DB9"/>
    <w:rPr>
      <w:lang w:eastAsia="en-US"/>
    </w:rPr>
  </w:style>
  <w:style w:type="paragraph" w:styleId="Kommentarthema">
    <w:name w:val="annotation subject"/>
    <w:basedOn w:val="Kommentartext"/>
    <w:next w:val="Kommentartext"/>
    <w:link w:val="KommentarthemaZchn"/>
    <w:rsid w:val="009B5DB9"/>
    <w:rPr>
      <w:b/>
      <w:bCs/>
    </w:rPr>
  </w:style>
  <w:style w:type="character" w:customStyle="1" w:styleId="KommentarthemaZchn">
    <w:name w:val="Kommentarthema Zchn"/>
    <w:basedOn w:val="KommentartextZchn"/>
    <w:link w:val="Kommentarthema"/>
    <w:rsid w:val="009B5DB9"/>
    <w:rPr>
      <w:b/>
      <w:bCs/>
      <w:lang w:eastAsia="en-US"/>
    </w:rPr>
  </w:style>
  <w:style w:type="character" w:customStyle="1" w:styleId="H1GChar">
    <w:name w:val="_ H_1_G Char"/>
    <w:link w:val="H1G"/>
    <w:rsid w:val="00C4302B"/>
    <w:rPr>
      <w:b/>
      <w:sz w:val="24"/>
      <w:lang w:eastAsia="en-US"/>
    </w:rPr>
  </w:style>
  <w:style w:type="character" w:styleId="Hervorhebung">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StandardWeb">
    <w:name w:val="Normal (Web)"/>
    <w:basedOn w:val="Standard"/>
    <w:link w:val="StandardWebZchn"/>
    <w:rsid w:val="00C4302B"/>
    <w:rPr>
      <w:sz w:val="24"/>
      <w:szCs w:val="24"/>
    </w:rPr>
  </w:style>
  <w:style w:type="character" w:customStyle="1" w:styleId="StandardWebZchn">
    <w:name w:val="Standard (Web) Zchn"/>
    <w:link w:val="StandardWeb"/>
    <w:rsid w:val="00C4302B"/>
    <w:rPr>
      <w:sz w:val="24"/>
      <w:szCs w:val="24"/>
      <w:lang w:eastAsia="en-US"/>
    </w:rPr>
  </w:style>
  <w:style w:type="paragraph" w:customStyle="1" w:styleId="Applicationdirecte">
    <w:name w:val="Application directe"/>
    <w:basedOn w:val="Standard"/>
    <w:next w:val="Standard"/>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Textkrper"/>
    <w:rsid w:val="00C4302B"/>
    <w:pPr>
      <w:suppressLineNumbers/>
      <w:spacing w:line="240" w:lineRule="auto"/>
    </w:pPr>
    <w:rPr>
      <w:sz w:val="24"/>
      <w:szCs w:val="24"/>
      <w:lang w:val="ru-RU" w:eastAsia="ar-SA"/>
    </w:rPr>
  </w:style>
  <w:style w:type="paragraph" w:styleId="Textkrper">
    <w:name w:val="Body Text"/>
    <w:basedOn w:val="Standard"/>
    <w:link w:val="TextkrperZchn"/>
    <w:rsid w:val="00C4302B"/>
    <w:pPr>
      <w:spacing w:after="120"/>
    </w:pPr>
    <w:rPr>
      <w:lang w:val="fr-CH"/>
    </w:rPr>
  </w:style>
  <w:style w:type="character" w:customStyle="1" w:styleId="TextkrperZchn">
    <w:name w:val="Textkörper Zchn"/>
    <w:basedOn w:val="Absatz-Standardschriftart"/>
    <w:link w:val="Textkrper"/>
    <w:rsid w:val="00C4302B"/>
    <w:rPr>
      <w:lang w:val="fr-CH" w:eastAsia="en-US"/>
    </w:rPr>
  </w:style>
  <w:style w:type="paragraph" w:customStyle="1" w:styleId="Default">
    <w:name w:val="Default"/>
    <w:rsid w:val="00C4302B"/>
    <w:pPr>
      <w:autoSpaceDE w:val="0"/>
      <w:autoSpaceDN w:val="0"/>
      <w:adjustRightInd w:val="0"/>
    </w:pPr>
    <w:rPr>
      <w:color w:val="000000"/>
      <w:sz w:val="24"/>
      <w:szCs w:val="24"/>
      <w:lang w:val="nl-NL" w:eastAsia="nl-NL"/>
    </w:rPr>
  </w:style>
  <w:style w:type="paragraph" w:styleId="Textkrper-Einzug2">
    <w:name w:val="Body Text Indent 2"/>
    <w:basedOn w:val="Standard"/>
    <w:link w:val="Textkrper-Einzug2Zchn"/>
    <w:rsid w:val="00C4302B"/>
    <w:pPr>
      <w:suppressAutoHyphens w:val="0"/>
      <w:spacing w:after="120" w:line="480" w:lineRule="auto"/>
      <w:ind w:left="283"/>
    </w:pPr>
    <w:rPr>
      <w:sz w:val="24"/>
      <w:szCs w:val="24"/>
      <w:lang w:val="fr-FR" w:eastAsia="fr-FR"/>
    </w:rPr>
  </w:style>
  <w:style w:type="character" w:customStyle="1" w:styleId="Textkrper-Einzug2Zchn">
    <w:name w:val="Textkörper-Einzug 2 Zchn"/>
    <w:basedOn w:val="Absatz-Standardschriftart"/>
    <w:link w:val="Textkrper-Einzug2"/>
    <w:rsid w:val="00C4302B"/>
    <w:rPr>
      <w:sz w:val="24"/>
      <w:szCs w:val="24"/>
      <w:lang w:val="fr-FR" w:eastAsia="fr-FR"/>
    </w:rPr>
  </w:style>
  <w:style w:type="paragraph" w:styleId="Textkrper-Zeileneinzug">
    <w:name w:val="Body Text Indent"/>
    <w:basedOn w:val="Standard"/>
    <w:link w:val="Textkrper-ZeileneinzugZchn"/>
    <w:rsid w:val="00C4302B"/>
    <w:pPr>
      <w:spacing w:after="120"/>
      <w:ind w:left="283"/>
    </w:pPr>
    <w:rPr>
      <w:lang w:val="fr-CH"/>
    </w:rPr>
  </w:style>
  <w:style w:type="character" w:customStyle="1" w:styleId="Textkrper-ZeileneinzugZchn">
    <w:name w:val="Textkörper-Zeileneinzug Zchn"/>
    <w:basedOn w:val="Absatz-Standardschriftart"/>
    <w:link w:val="Textkrper-Zeileneinzug"/>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Standard"/>
    <w:next w:val="Standard"/>
    <w:rsid w:val="00C4302B"/>
    <w:pPr>
      <w:suppressAutoHyphens w:val="0"/>
      <w:spacing w:before="120" w:after="120" w:line="240" w:lineRule="auto"/>
      <w:ind w:left="851" w:hanging="851"/>
      <w:jc w:val="both"/>
    </w:pPr>
    <w:rPr>
      <w:sz w:val="24"/>
      <w:lang w:eastAsia="ja-JP"/>
    </w:rPr>
  </w:style>
  <w:style w:type="paragraph" w:customStyle="1" w:styleId="Text1">
    <w:name w:val="Text 1"/>
    <w:basedOn w:val="Standard"/>
    <w:rsid w:val="00C4302B"/>
    <w:pPr>
      <w:suppressAutoHyphens w:val="0"/>
      <w:spacing w:before="120" w:after="120" w:line="240" w:lineRule="auto"/>
      <w:ind w:left="851"/>
      <w:jc w:val="both"/>
    </w:pPr>
    <w:rPr>
      <w:sz w:val="24"/>
      <w:lang w:eastAsia="ja-JP"/>
    </w:rPr>
  </w:style>
  <w:style w:type="paragraph" w:styleId="KeinLeerraum">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Standard"/>
    <w:rsid w:val="00C4302B"/>
    <w:pPr>
      <w:tabs>
        <w:tab w:val="left" w:pos="4688"/>
      </w:tabs>
      <w:suppressAutoHyphens w:val="0"/>
      <w:autoSpaceDE w:val="0"/>
      <w:autoSpaceDN w:val="0"/>
      <w:adjustRightInd w:val="0"/>
      <w:ind w:left="568"/>
    </w:pPr>
    <w:rPr>
      <w:szCs w:val="24"/>
      <w:lang w:val="en-US" w:eastAsia="de-DE"/>
    </w:rPr>
  </w:style>
  <w:style w:type="paragraph" w:styleId="E-Mail-Signatur">
    <w:name w:val="E-mail Signature"/>
    <w:basedOn w:val="Standard"/>
    <w:link w:val="E-Mail-SignaturZchn"/>
    <w:rsid w:val="00C4302B"/>
  </w:style>
  <w:style w:type="character" w:customStyle="1" w:styleId="E-Mail-SignaturZchn">
    <w:name w:val="E-Mail-Signatur Zchn"/>
    <w:basedOn w:val="Absatz-Standardschriftart"/>
    <w:link w:val="E-Mail-Signatur"/>
    <w:rsid w:val="00C4302B"/>
    <w:rPr>
      <w:lang w:eastAsia="en-US"/>
    </w:rPr>
  </w:style>
  <w:style w:type="paragraph" w:styleId="Liste">
    <w:name w:val="List"/>
    <w:basedOn w:val="Standard"/>
    <w:rsid w:val="00C4302B"/>
    <w:pPr>
      <w:ind w:left="283" w:hanging="283"/>
    </w:pPr>
  </w:style>
  <w:style w:type="character" w:customStyle="1" w:styleId="berschrift1Zchn">
    <w:name w:val="Überschrift 1 Zchn"/>
    <w:aliases w:val="Table_G Zchn"/>
    <w:link w:val="berschrift1"/>
    <w:rsid w:val="00C4302B"/>
    <w:rPr>
      <w:lang w:eastAsia="en-US"/>
    </w:rPr>
  </w:style>
  <w:style w:type="character" w:customStyle="1" w:styleId="berschrift2Zchn">
    <w:name w:val="Überschrift 2 Zchn"/>
    <w:link w:val="berschrift2"/>
    <w:rsid w:val="00C4302B"/>
    <w:rPr>
      <w:lang w:eastAsia="en-US"/>
    </w:rPr>
  </w:style>
  <w:style w:type="character" w:customStyle="1" w:styleId="berschrift3Zchn">
    <w:name w:val="Überschrift 3 Zchn"/>
    <w:link w:val="berschrift3"/>
    <w:rsid w:val="00C4302B"/>
    <w:rPr>
      <w:lang w:eastAsia="en-US"/>
    </w:rPr>
  </w:style>
  <w:style w:type="character" w:customStyle="1" w:styleId="berschrift4Zchn">
    <w:name w:val="Überschrift 4 Zchn"/>
    <w:link w:val="berschrift4"/>
    <w:rsid w:val="00C4302B"/>
    <w:rPr>
      <w:lang w:eastAsia="en-US"/>
    </w:rPr>
  </w:style>
  <w:style w:type="character" w:customStyle="1" w:styleId="berschrift5Zchn">
    <w:name w:val="Überschrift 5 Zchn"/>
    <w:link w:val="berschrift5"/>
    <w:rsid w:val="00C4302B"/>
    <w:rPr>
      <w:lang w:eastAsia="en-US"/>
    </w:rPr>
  </w:style>
  <w:style w:type="character" w:customStyle="1" w:styleId="berschrift6Zchn">
    <w:name w:val="Überschrift 6 Zchn"/>
    <w:link w:val="berschrift6"/>
    <w:rsid w:val="00C4302B"/>
    <w:rPr>
      <w:lang w:eastAsia="en-US"/>
    </w:rPr>
  </w:style>
  <w:style w:type="character" w:customStyle="1" w:styleId="berschrift7Zchn">
    <w:name w:val="Überschrift 7 Zchn"/>
    <w:link w:val="berschrift7"/>
    <w:rsid w:val="00C4302B"/>
    <w:rPr>
      <w:lang w:eastAsia="en-US"/>
    </w:rPr>
  </w:style>
  <w:style w:type="character" w:customStyle="1" w:styleId="berschrift8Zchn">
    <w:name w:val="Überschrift 8 Zchn"/>
    <w:link w:val="berschrift8"/>
    <w:rsid w:val="00C4302B"/>
    <w:rPr>
      <w:lang w:eastAsia="en-US"/>
    </w:rPr>
  </w:style>
  <w:style w:type="character" w:customStyle="1" w:styleId="berschrift9Zchn">
    <w:name w:val="Überschrift 9 Zchn"/>
    <w:link w:val="berschrift9"/>
    <w:rsid w:val="00C4302B"/>
    <w:rPr>
      <w:lang w:eastAsia="en-US"/>
    </w:rPr>
  </w:style>
  <w:style w:type="paragraph" w:styleId="Blocktext">
    <w:name w:val="Block Text"/>
    <w:basedOn w:val="Standard"/>
    <w:rsid w:val="00C4302B"/>
    <w:pPr>
      <w:ind w:left="1440" w:right="1440"/>
    </w:pPr>
  </w:style>
  <w:style w:type="character" w:customStyle="1" w:styleId="EndnotentextZchn">
    <w:name w:val="Endnotentext Zchn"/>
    <w:aliases w:val="2_G Zchn"/>
    <w:link w:val="Endnotentext"/>
    <w:rsid w:val="00C4302B"/>
    <w:rPr>
      <w:sz w:val="18"/>
      <w:lang w:eastAsia="en-US"/>
    </w:rPr>
  </w:style>
  <w:style w:type="character" w:styleId="Zeilennummer">
    <w:name w:val="line number"/>
    <w:rsid w:val="00C4302B"/>
    <w:rPr>
      <w:sz w:val="14"/>
    </w:rPr>
  </w:style>
  <w:style w:type="numbering" w:styleId="111111">
    <w:name w:val="Outline List 2"/>
    <w:basedOn w:val="KeineListe"/>
    <w:rsid w:val="00C4302B"/>
    <w:pPr>
      <w:numPr>
        <w:numId w:val="7"/>
      </w:numPr>
    </w:pPr>
  </w:style>
  <w:style w:type="numbering" w:styleId="1ai">
    <w:name w:val="Outline List 1"/>
    <w:basedOn w:val="KeineListe"/>
    <w:rsid w:val="00C4302B"/>
    <w:pPr>
      <w:numPr>
        <w:numId w:val="8"/>
      </w:numPr>
    </w:pPr>
  </w:style>
  <w:style w:type="numbering" w:styleId="ArtikelAbschnitt">
    <w:name w:val="Outline List 3"/>
    <w:basedOn w:val="KeineListe"/>
    <w:rsid w:val="00C4302B"/>
    <w:pPr>
      <w:numPr>
        <w:numId w:val="9"/>
      </w:numPr>
    </w:pPr>
  </w:style>
  <w:style w:type="paragraph" w:styleId="Textkrper2">
    <w:name w:val="Body Text 2"/>
    <w:basedOn w:val="Standard"/>
    <w:link w:val="Textkrper2Zchn"/>
    <w:rsid w:val="00C4302B"/>
    <w:pPr>
      <w:spacing w:after="120" w:line="480" w:lineRule="auto"/>
    </w:pPr>
  </w:style>
  <w:style w:type="character" w:customStyle="1" w:styleId="Textkrper2Zchn">
    <w:name w:val="Textkörper 2 Zchn"/>
    <w:basedOn w:val="Absatz-Standardschriftart"/>
    <w:link w:val="Textkrper2"/>
    <w:rsid w:val="00C4302B"/>
    <w:rPr>
      <w:lang w:eastAsia="en-US"/>
    </w:rPr>
  </w:style>
  <w:style w:type="paragraph" w:styleId="Textkrper-Erstzeileneinzug">
    <w:name w:val="Body Text First Indent"/>
    <w:basedOn w:val="Textkrper"/>
    <w:link w:val="Textkrper-ErstzeileneinzugZchn"/>
    <w:rsid w:val="00C4302B"/>
    <w:pPr>
      <w:ind w:firstLine="210"/>
    </w:pPr>
    <w:rPr>
      <w:lang w:val="en-GB"/>
    </w:rPr>
  </w:style>
  <w:style w:type="character" w:customStyle="1" w:styleId="Textkrper-ErstzeileneinzugZchn">
    <w:name w:val="Textkörper-Erstzeileneinzug Zchn"/>
    <w:basedOn w:val="TextkrperZchn"/>
    <w:link w:val="Textkrper-Erstzeileneinzug"/>
    <w:rsid w:val="00C4302B"/>
    <w:rPr>
      <w:lang w:val="fr-CH" w:eastAsia="en-US"/>
    </w:rPr>
  </w:style>
  <w:style w:type="paragraph" w:styleId="Textkrper-Erstzeileneinzug2">
    <w:name w:val="Body Text First Indent 2"/>
    <w:basedOn w:val="Textkrper-Zeileneinzug"/>
    <w:link w:val="Textkrper-Erstzeileneinzug2Zchn"/>
    <w:rsid w:val="00C4302B"/>
    <w:pPr>
      <w:ind w:firstLine="210"/>
    </w:pPr>
    <w:rPr>
      <w:lang w:val="en-GB"/>
    </w:rPr>
  </w:style>
  <w:style w:type="character" w:customStyle="1" w:styleId="Textkrper-Erstzeileneinzug2Zchn">
    <w:name w:val="Textkörper-Erstzeileneinzug 2 Zchn"/>
    <w:basedOn w:val="Textkrper-ZeileneinzugZchn"/>
    <w:link w:val="Textkrper-Erstzeileneinzug2"/>
    <w:rsid w:val="00C4302B"/>
    <w:rPr>
      <w:lang w:val="fr-CH" w:eastAsia="en-US"/>
    </w:rPr>
  </w:style>
  <w:style w:type="paragraph" w:styleId="Textkrper-Einzug3">
    <w:name w:val="Body Text Indent 3"/>
    <w:basedOn w:val="Standard"/>
    <w:link w:val="Textkrper-Einzug3Zchn"/>
    <w:rsid w:val="00C4302B"/>
    <w:pPr>
      <w:spacing w:after="120"/>
      <w:ind w:left="283"/>
    </w:pPr>
    <w:rPr>
      <w:sz w:val="16"/>
      <w:szCs w:val="16"/>
    </w:rPr>
  </w:style>
  <w:style w:type="character" w:customStyle="1" w:styleId="Textkrper-Einzug3Zchn">
    <w:name w:val="Textkörper-Einzug 3 Zchn"/>
    <w:basedOn w:val="Absatz-Standardschriftart"/>
    <w:link w:val="Textkrper-Einzug3"/>
    <w:rsid w:val="00C4302B"/>
    <w:rPr>
      <w:sz w:val="16"/>
      <w:szCs w:val="16"/>
      <w:lang w:eastAsia="en-US"/>
    </w:rPr>
  </w:style>
  <w:style w:type="paragraph" w:styleId="Gruformel">
    <w:name w:val="Closing"/>
    <w:basedOn w:val="Standard"/>
    <w:link w:val="GruformelZchn"/>
    <w:rsid w:val="00C4302B"/>
    <w:pPr>
      <w:ind w:left="4252"/>
    </w:pPr>
  </w:style>
  <w:style w:type="character" w:customStyle="1" w:styleId="GruformelZchn">
    <w:name w:val="Grußformel Zchn"/>
    <w:basedOn w:val="Absatz-Standardschriftart"/>
    <w:link w:val="Gruformel"/>
    <w:rsid w:val="00C4302B"/>
    <w:rPr>
      <w:lang w:eastAsia="en-US"/>
    </w:rPr>
  </w:style>
  <w:style w:type="paragraph" w:styleId="Datum">
    <w:name w:val="Date"/>
    <w:basedOn w:val="Standard"/>
    <w:next w:val="Standard"/>
    <w:link w:val="DatumZchn"/>
    <w:rsid w:val="00C4302B"/>
  </w:style>
  <w:style w:type="character" w:customStyle="1" w:styleId="DatumZchn">
    <w:name w:val="Datum Zchn"/>
    <w:basedOn w:val="Absatz-Standardschriftart"/>
    <w:link w:val="Datum"/>
    <w:rsid w:val="00C4302B"/>
    <w:rPr>
      <w:lang w:eastAsia="en-US"/>
    </w:rPr>
  </w:style>
  <w:style w:type="paragraph" w:styleId="Umschlagabsenderadresse">
    <w:name w:val="envelope return"/>
    <w:basedOn w:val="Standard"/>
    <w:rsid w:val="00C4302B"/>
    <w:rPr>
      <w:rFonts w:ascii="Arial" w:hAnsi="Arial" w:cs="Arial"/>
    </w:rPr>
  </w:style>
  <w:style w:type="character" w:styleId="HTMLAkronym">
    <w:name w:val="HTML Acronym"/>
    <w:rsid w:val="00C4302B"/>
  </w:style>
  <w:style w:type="paragraph" w:styleId="HTMLAdresse">
    <w:name w:val="HTML Address"/>
    <w:basedOn w:val="Standard"/>
    <w:link w:val="HTMLAdresseZchn"/>
    <w:rsid w:val="00C4302B"/>
    <w:rPr>
      <w:i/>
      <w:iCs/>
    </w:rPr>
  </w:style>
  <w:style w:type="character" w:customStyle="1" w:styleId="HTMLAdresseZchn">
    <w:name w:val="HTML Adresse Zchn"/>
    <w:basedOn w:val="Absatz-Standardschriftart"/>
    <w:link w:val="HTMLAdresse"/>
    <w:rsid w:val="00C4302B"/>
    <w:rPr>
      <w:i/>
      <w:iCs/>
      <w:lang w:eastAsia="en-US"/>
    </w:rPr>
  </w:style>
  <w:style w:type="character" w:styleId="HTMLZitat">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Tastatur">
    <w:name w:val="HTML Keyboard"/>
    <w:rsid w:val="00C4302B"/>
    <w:rPr>
      <w:rFonts w:ascii="Courier New" w:hAnsi="Courier New" w:cs="Courier New"/>
      <w:sz w:val="20"/>
      <w:szCs w:val="20"/>
    </w:rPr>
  </w:style>
  <w:style w:type="paragraph" w:styleId="HTMLVorformatiert">
    <w:name w:val="HTML Preformatted"/>
    <w:basedOn w:val="Standard"/>
    <w:link w:val="HTMLVorformatiertZchn"/>
    <w:rsid w:val="00C4302B"/>
    <w:rPr>
      <w:rFonts w:ascii="Courier New" w:hAnsi="Courier New" w:cs="Courier New"/>
    </w:rPr>
  </w:style>
  <w:style w:type="character" w:customStyle="1" w:styleId="HTMLVorformatiertZchn">
    <w:name w:val="HTML Vorformatiert Zchn"/>
    <w:basedOn w:val="Absatz-Standardschriftart"/>
    <w:link w:val="HTMLVorformatiert"/>
    <w:rsid w:val="00C4302B"/>
    <w:rPr>
      <w:rFonts w:ascii="Courier New" w:hAnsi="Courier New" w:cs="Courier New"/>
      <w:lang w:eastAsia="en-US"/>
    </w:rPr>
  </w:style>
  <w:style w:type="character" w:styleId="HTMLBeispiel">
    <w:name w:val="HTML Sample"/>
    <w:rsid w:val="00C4302B"/>
    <w:rPr>
      <w:rFonts w:ascii="Courier New" w:hAnsi="Courier New" w:cs="Courier New"/>
    </w:rPr>
  </w:style>
  <w:style w:type="character" w:styleId="HTMLSchreibmaschine">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e2">
    <w:name w:val="List 2"/>
    <w:basedOn w:val="Standard"/>
    <w:rsid w:val="00C4302B"/>
    <w:pPr>
      <w:ind w:left="566" w:hanging="283"/>
    </w:pPr>
  </w:style>
  <w:style w:type="paragraph" w:styleId="Liste3">
    <w:name w:val="List 3"/>
    <w:basedOn w:val="Standard"/>
    <w:rsid w:val="00C4302B"/>
    <w:pPr>
      <w:ind w:left="849" w:hanging="283"/>
    </w:pPr>
  </w:style>
  <w:style w:type="paragraph" w:styleId="Liste4">
    <w:name w:val="List 4"/>
    <w:basedOn w:val="Standard"/>
    <w:rsid w:val="00C4302B"/>
    <w:pPr>
      <w:ind w:left="1132" w:hanging="283"/>
    </w:pPr>
  </w:style>
  <w:style w:type="paragraph" w:styleId="Liste5">
    <w:name w:val="List 5"/>
    <w:basedOn w:val="Standard"/>
    <w:rsid w:val="00C4302B"/>
    <w:pPr>
      <w:ind w:left="1415" w:hanging="283"/>
    </w:pPr>
  </w:style>
  <w:style w:type="paragraph" w:styleId="Aufzhlungszeichen">
    <w:name w:val="List Bullet"/>
    <w:basedOn w:val="Standard"/>
    <w:rsid w:val="00C4302B"/>
    <w:pPr>
      <w:tabs>
        <w:tab w:val="num" w:pos="360"/>
      </w:tabs>
      <w:ind w:left="360" w:hanging="360"/>
    </w:pPr>
  </w:style>
  <w:style w:type="paragraph" w:styleId="Aufzhlungszeichen2">
    <w:name w:val="List Bullet 2"/>
    <w:basedOn w:val="Standard"/>
    <w:rsid w:val="00C4302B"/>
    <w:pPr>
      <w:tabs>
        <w:tab w:val="num" w:pos="643"/>
      </w:tabs>
      <w:ind w:left="643" w:hanging="360"/>
    </w:pPr>
  </w:style>
  <w:style w:type="paragraph" w:styleId="Aufzhlungszeichen3">
    <w:name w:val="List Bullet 3"/>
    <w:basedOn w:val="Standard"/>
    <w:rsid w:val="00C4302B"/>
    <w:pPr>
      <w:tabs>
        <w:tab w:val="num" w:pos="926"/>
      </w:tabs>
      <w:ind w:left="926" w:hanging="360"/>
    </w:pPr>
  </w:style>
  <w:style w:type="paragraph" w:styleId="Aufzhlungszeichen4">
    <w:name w:val="List Bullet 4"/>
    <w:basedOn w:val="Standard"/>
    <w:rsid w:val="00C4302B"/>
    <w:pPr>
      <w:tabs>
        <w:tab w:val="num" w:pos="1209"/>
      </w:tabs>
      <w:ind w:left="1209" w:hanging="360"/>
    </w:pPr>
  </w:style>
  <w:style w:type="paragraph" w:styleId="Aufzhlungszeichen5">
    <w:name w:val="List Bullet 5"/>
    <w:basedOn w:val="Standard"/>
    <w:rsid w:val="00C4302B"/>
    <w:pPr>
      <w:tabs>
        <w:tab w:val="num" w:pos="1492"/>
      </w:tabs>
      <w:ind w:left="1492" w:hanging="360"/>
    </w:pPr>
  </w:style>
  <w:style w:type="paragraph" w:styleId="Listenfortsetzung">
    <w:name w:val="List Continue"/>
    <w:basedOn w:val="Standard"/>
    <w:rsid w:val="00C4302B"/>
    <w:pPr>
      <w:spacing w:after="120"/>
      <w:ind w:left="283"/>
    </w:pPr>
  </w:style>
  <w:style w:type="paragraph" w:styleId="Listenfortsetzung2">
    <w:name w:val="List Continue 2"/>
    <w:basedOn w:val="Standard"/>
    <w:rsid w:val="00C4302B"/>
    <w:pPr>
      <w:spacing w:after="120"/>
      <w:ind w:left="566"/>
    </w:pPr>
  </w:style>
  <w:style w:type="paragraph" w:styleId="Listenfortsetzung3">
    <w:name w:val="List Continue 3"/>
    <w:basedOn w:val="Standard"/>
    <w:rsid w:val="00C4302B"/>
    <w:pPr>
      <w:spacing w:after="120"/>
      <w:ind w:left="849"/>
    </w:pPr>
  </w:style>
  <w:style w:type="paragraph" w:styleId="Listenfortsetzung4">
    <w:name w:val="List Continue 4"/>
    <w:basedOn w:val="Standard"/>
    <w:rsid w:val="00C4302B"/>
    <w:pPr>
      <w:spacing w:after="120"/>
      <w:ind w:left="1132"/>
    </w:pPr>
  </w:style>
  <w:style w:type="paragraph" w:styleId="Listenfortsetzung5">
    <w:name w:val="List Continue 5"/>
    <w:basedOn w:val="Standard"/>
    <w:rsid w:val="00C4302B"/>
    <w:pPr>
      <w:spacing w:after="120"/>
      <w:ind w:left="1415"/>
    </w:pPr>
  </w:style>
  <w:style w:type="paragraph" w:styleId="Listennummer">
    <w:name w:val="List Number"/>
    <w:basedOn w:val="Standard"/>
    <w:rsid w:val="00C4302B"/>
    <w:pPr>
      <w:tabs>
        <w:tab w:val="num" w:pos="360"/>
      </w:tabs>
      <w:ind w:left="360" w:hanging="360"/>
    </w:pPr>
  </w:style>
  <w:style w:type="paragraph" w:styleId="Listennummer2">
    <w:name w:val="List Number 2"/>
    <w:basedOn w:val="Standard"/>
    <w:rsid w:val="00C4302B"/>
    <w:pPr>
      <w:tabs>
        <w:tab w:val="num" w:pos="643"/>
      </w:tabs>
      <w:ind w:left="643" w:hanging="360"/>
    </w:pPr>
  </w:style>
  <w:style w:type="paragraph" w:styleId="Listennummer3">
    <w:name w:val="List Number 3"/>
    <w:basedOn w:val="Standard"/>
    <w:rsid w:val="00C4302B"/>
    <w:pPr>
      <w:tabs>
        <w:tab w:val="num" w:pos="926"/>
      </w:tabs>
      <w:ind w:left="926" w:hanging="360"/>
    </w:pPr>
  </w:style>
  <w:style w:type="paragraph" w:styleId="Listennummer4">
    <w:name w:val="List Number 4"/>
    <w:basedOn w:val="Standard"/>
    <w:rsid w:val="00C4302B"/>
    <w:pPr>
      <w:tabs>
        <w:tab w:val="num" w:pos="1209"/>
      </w:tabs>
      <w:ind w:left="1209" w:hanging="360"/>
    </w:pPr>
  </w:style>
  <w:style w:type="paragraph" w:styleId="Listennummer5">
    <w:name w:val="List Number 5"/>
    <w:basedOn w:val="Standard"/>
    <w:rsid w:val="00C4302B"/>
    <w:pPr>
      <w:tabs>
        <w:tab w:val="num" w:pos="1492"/>
      </w:tabs>
      <w:ind w:left="1492" w:hanging="360"/>
    </w:pPr>
  </w:style>
  <w:style w:type="paragraph" w:styleId="Nachrichtenkopf">
    <w:name w:val="Message Header"/>
    <w:basedOn w:val="Standard"/>
    <w:link w:val="NachrichtenkopfZchn"/>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rsid w:val="00C4302B"/>
    <w:rPr>
      <w:rFonts w:ascii="Arial" w:hAnsi="Arial" w:cs="Arial"/>
      <w:sz w:val="24"/>
      <w:szCs w:val="24"/>
      <w:shd w:val="pct20" w:color="auto" w:fill="auto"/>
      <w:lang w:eastAsia="en-US"/>
    </w:rPr>
  </w:style>
  <w:style w:type="paragraph" w:styleId="Standardeinzug">
    <w:name w:val="Normal Indent"/>
    <w:basedOn w:val="Standard"/>
    <w:rsid w:val="00C4302B"/>
    <w:pPr>
      <w:ind w:left="567"/>
    </w:pPr>
  </w:style>
  <w:style w:type="paragraph" w:styleId="Fu-Endnotenberschrift">
    <w:name w:val="Note Heading"/>
    <w:basedOn w:val="Standard"/>
    <w:next w:val="Standard"/>
    <w:link w:val="Fu-EndnotenberschriftZchn"/>
    <w:rsid w:val="00C4302B"/>
  </w:style>
  <w:style w:type="character" w:customStyle="1" w:styleId="Fu-EndnotenberschriftZchn">
    <w:name w:val="Fuß/-Endnotenüberschrift Zchn"/>
    <w:basedOn w:val="Absatz-Standardschriftart"/>
    <w:link w:val="Fu-Endnotenberschrift"/>
    <w:rsid w:val="00C4302B"/>
    <w:rPr>
      <w:lang w:eastAsia="en-US"/>
    </w:rPr>
  </w:style>
  <w:style w:type="paragraph" w:styleId="Anrede">
    <w:name w:val="Salutation"/>
    <w:basedOn w:val="Standard"/>
    <w:next w:val="Standard"/>
    <w:link w:val="AnredeZchn"/>
    <w:rsid w:val="00C4302B"/>
  </w:style>
  <w:style w:type="character" w:customStyle="1" w:styleId="AnredeZchn">
    <w:name w:val="Anrede Zchn"/>
    <w:basedOn w:val="Absatz-Standardschriftart"/>
    <w:link w:val="Anrede"/>
    <w:rsid w:val="00C4302B"/>
    <w:rPr>
      <w:lang w:eastAsia="en-US"/>
    </w:rPr>
  </w:style>
  <w:style w:type="paragraph" w:styleId="Unterschrift">
    <w:name w:val="Signature"/>
    <w:basedOn w:val="Standard"/>
    <w:link w:val="UnterschriftZchn"/>
    <w:rsid w:val="00C4302B"/>
    <w:pPr>
      <w:ind w:left="4252"/>
    </w:pPr>
  </w:style>
  <w:style w:type="character" w:customStyle="1" w:styleId="UnterschriftZchn">
    <w:name w:val="Unterschrift Zchn"/>
    <w:basedOn w:val="Absatz-Standardschriftart"/>
    <w:link w:val="Unterschrift"/>
    <w:rsid w:val="00C4302B"/>
    <w:rPr>
      <w:lang w:eastAsia="en-US"/>
    </w:rPr>
  </w:style>
  <w:style w:type="character" w:styleId="Fett">
    <w:name w:val="Strong"/>
    <w:qFormat/>
    <w:rsid w:val="00C4302B"/>
    <w:rPr>
      <w:b/>
      <w:bCs/>
    </w:rPr>
  </w:style>
  <w:style w:type="paragraph" w:styleId="Untertitel">
    <w:name w:val="Subtitle"/>
    <w:basedOn w:val="Standard"/>
    <w:link w:val="UntertitelZchn"/>
    <w:qFormat/>
    <w:rsid w:val="00C4302B"/>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C4302B"/>
    <w:rPr>
      <w:rFonts w:ascii="Arial" w:hAnsi="Arial" w:cs="Arial"/>
      <w:sz w:val="24"/>
      <w:szCs w:val="24"/>
      <w:lang w:eastAsia="en-US"/>
    </w:rPr>
  </w:style>
  <w:style w:type="table" w:styleId="Tabelle3D-Effekt1">
    <w:name w:val="Table 3D effects 1"/>
    <w:basedOn w:val="NormaleTabelle"/>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NormaleTabelle"/>
    <w:next w:val="Tabellenraster"/>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qFormat/>
    <w:rsid w:val="00C4302B"/>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C4302B"/>
    <w:rPr>
      <w:rFonts w:ascii="Arial" w:hAnsi="Arial" w:cs="Arial"/>
      <w:b/>
      <w:bCs/>
      <w:kern w:val="28"/>
      <w:sz w:val="32"/>
      <w:szCs w:val="32"/>
      <w:lang w:eastAsia="en-US"/>
    </w:rPr>
  </w:style>
  <w:style w:type="paragraph" w:styleId="Umschlagadresse">
    <w:name w:val="envelope address"/>
    <w:basedOn w:val="Standard"/>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Beschriftung">
    <w:name w:val="caption"/>
    <w:basedOn w:val="Standard"/>
    <w:next w:val="Standard"/>
    <w:uiPriority w:val="35"/>
    <w:unhideWhenUsed/>
    <w:qFormat/>
    <w:rsid w:val="00C4302B"/>
    <w:pPr>
      <w:spacing w:after="200" w:line="240" w:lineRule="auto"/>
    </w:pPr>
    <w:rPr>
      <w:b/>
      <w:bCs/>
      <w:color w:val="4F81BD"/>
      <w:sz w:val="18"/>
      <w:szCs w:val="18"/>
      <w:lang w:val="ru-RU" w:eastAsia="ar-SA"/>
    </w:rPr>
  </w:style>
  <w:style w:type="paragraph" w:styleId="berarbeitung">
    <w:name w:val="Revision"/>
    <w:hidden/>
    <w:uiPriority w:val="99"/>
    <w:semiHidden/>
    <w:rsid w:val="00C4302B"/>
    <w:rPr>
      <w:lang w:eastAsia="en-US"/>
    </w:rPr>
  </w:style>
  <w:style w:type="paragraph" w:customStyle="1" w:styleId="Annex1">
    <w:name w:val="Annex1"/>
    <w:basedOn w:val="Standard"/>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Absatz-Standardschriftart"/>
    <w:uiPriority w:val="99"/>
    <w:semiHidden/>
    <w:rsid w:val="00C430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77970">
      <w:bodyDiv w:val="1"/>
      <w:marLeft w:val="0"/>
      <w:marRight w:val="0"/>
      <w:marTop w:val="0"/>
      <w:marBottom w:val="0"/>
      <w:divBdr>
        <w:top w:val="none" w:sz="0" w:space="0" w:color="auto"/>
        <w:left w:val="none" w:sz="0" w:space="0" w:color="auto"/>
        <w:bottom w:val="none" w:sz="0" w:space="0" w:color="auto"/>
        <w:right w:val="none" w:sz="0" w:space="0" w:color="auto"/>
      </w:divBdr>
    </w:div>
    <w:div w:id="347365453">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6">
          <w:marLeft w:val="1166"/>
          <w:marRight w:val="0"/>
          <w:marTop w:val="72"/>
          <w:marBottom w:val="90"/>
          <w:divBdr>
            <w:top w:val="none" w:sz="0" w:space="0" w:color="auto"/>
            <w:left w:val="none" w:sz="0" w:space="0" w:color="auto"/>
            <w:bottom w:val="none" w:sz="0" w:space="0" w:color="auto"/>
            <w:right w:val="none" w:sz="0" w:space="0" w:color="auto"/>
          </w:divBdr>
        </w:div>
        <w:div w:id="1657027041">
          <w:marLeft w:val="1166"/>
          <w:marRight w:val="0"/>
          <w:marTop w:val="72"/>
          <w:marBottom w:val="90"/>
          <w:divBdr>
            <w:top w:val="none" w:sz="0" w:space="0" w:color="auto"/>
            <w:left w:val="none" w:sz="0" w:space="0" w:color="auto"/>
            <w:bottom w:val="none" w:sz="0" w:space="0" w:color="auto"/>
            <w:right w:val="none" w:sz="0" w:space="0" w:color="auto"/>
          </w:divBdr>
        </w:div>
        <w:div w:id="813369887">
          <w:marLeft w:val="1166"/>
          <w:marRight w:val="0"/>
          <w:marTop w:val="72"/>
          <w:marBottom w:val="90"/>
          <w:divBdr>
            <w:top w:val="none" w:sz="0" w:space="0" w:color="auto"/>
            <w:left w:val="none" w:sz="0" w:space="0" w:color="auto"/>
            <w:bottom w:val="none" w:sz="0" w:space="0" w:color="auto"/>
            <w:right w:val="none" w:sz="0" w:space="0" w:color="auto"/>
          </w:divBdr>
        </w:div>
        <w:div w:id="1726831599">
          <w:marLeft w:val="1166"/>
          <w:marRight w:val="0"/>
          <w:marTop w:val="72"/>
          <w:marBottom w:val="90"/>
          <w:divBdr>
            <w:top w:val="none" w:sz="0" w:space="0" w:color="auto"/>
            <w:left w:val="none" w:sz="0" w:space="0" w:color="auto"/>
            <w:bottom w:val="none" w:sz="0" w:space="0" w:color="auto"/>
            <w:right w:val="none" w:sz="0" w:space="0" w:color="auto"/>
          </w:divBdr>
        </w:div>
      </w:divsChild>
    </w:div>
    <w:div w:id="541065309">
      <w:bodyDiv w:val="1"/>
      <w:marLeft w:val="0"/>
      <w:marRight w:val="0"/>
      <w:marTop w:val="0"/>
      <w:marBottom w:val="0"/>
      <w:divBdr>
        <w:top w:val="none" w:sz="0" w:space="0" w:color="auto"/>
        <w:left w:val="none" w:sz="0" w:space="0" w:color="auto"/>
        <w:bottom w:val="none" w:sz="0" w:space="0" w:color="auto"/>
        <w:right w:val="none" w:sz="0" w:space="0" w:color="auto"/>
      </w:divBdr>
    </w:div>
    <w:div w:id="600190027">
      <w:bodyDiv w:val="1"/>
      <w:marLeft w:val="0"/>
      <w:marRight w:val="0"/>
      <w:marTop w:val="0"/>
      <w:marBottom w:val="0"/>
      <w:divBdr>
        <w:top w:val="none" w:sz="0" w:space="0" w:color="auto"/>
        <w:left w:val="none" w:sz="0" w:space="0" w:color="auto"/>
        <w:bottom w:val="none" w:sz="0" w:space="0" w:color="auto"/>
        <w:right w:val="none" w:sz="0" w:space="0" w:color="auto"/>
      </w:divBdr>
    </w:div>
    <w:div w:id="720984992">
      <w:bodyDiv w:val="1"/>
      <w:marLeft w:val="0"/>
      <w:marRight w:val="0"/>
      <w:marTop w:val="0"/>
      <w:marBottom w:val="0"/>
      <w:divBdr>
        <w:top w:val="none" w:sz="0" w:space="0" w:color="auto"/>
        <w:left w:val="none" w:sz="0" w:space="0" w:color="auto"/>
        <w:bottom w:val="none" w:sz="0" w:space="0" w:color="auto"/>
        <w:right w:val="none" w:sz="0" w:space="0" w:color="auto"/>
      </w:divBdr>
    </w:div>
    <w:div w:id="907809223">
      <w:bodyDiv w:val="1"/>
      <w:marLeft w:val="0"/>
      <w:marRight w:val="0"/>
      <w:marTop w:val="0"/>
      <w:marBottom w:val="0"/>
      <w:divBdr>
        <w:top w:val="none" w:sz="0" w:space="0" w:color="auto"/>
        <w:left w:val="none" w:sz="0" w:space="0" w:color="auto"/>
        <w:bottom w:val="none" w:sz="0" w:space="0" w:color="auto"/>
        <w:right w:val="none" w:sz="0" w:space="0" w:color="auto"/>
      </w:divBdr>
    </w:div>
    <w:div w:id="1293636320">
      <w:bodyDiv w:val="1"/>
      <w:marLeft w:val="0"/>
      <w:marRight w:val="0"/>
      <w:marTop w:val="0"/>
      <w:marBottom w:val="0"/>
      <w:divBdr>
        <w:top w:val="none" w:sz="0" w:space="0" w:color="auto"/>
        <w:left w:val="none" w:sz="0" w:space="0" w:color="auto"/>
        <w:bottom w:val="none" w:sz="0" w:space="0" w:color="auto"/>
        <w:right w:val="none" w:sz="0" w:space="0" w:color="auto"/>
      </w:divBdr>
    </w:div>
    <w:div w:id="139631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CDD9-D651-4DD4-8856-D38F41FC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5</Pages>
  <Words>1206</Words>
  <Characters>7600</Characters>
  <Application>Microsoft Office Word</Application>
  <DocSecurity>0</DocSecurity>
  <Lines>63</Lines>
  <Paragraphs>17</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
      <vt:lpstr/>
      <vt:lpstr/>
      <vt:lpstr/>
    </vt:vector>
  </TitlesOfParts>
  <Company>CSD</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Secretariat</dc:creator>
  <cp:lastModifiedBy>Rudolf Gerlach</cp:lastModifiedBy>
  <cp:revision>22</cp:revision>
  <cp:lastPrinted>2008-09-29T12:49:00Z</cp:lastPrinted>
  <dcterms:created xsi:type="dcterms:W3CDTF">2020-01-23T13:30:00Z</dcterms:created>
  <dcterms:modified xsi:type="dcterms:W3CDTF">2020-01-23T22:24:00Z</dcterms:modified>
</cp:coreProperties>
</file>