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94D1A" w14:textId="6415CC42" w:rsidR="00CD0753" w:rsidRPr="00492866" w:rsidRDefault="007B6CB9" w:rsidP="00AA34D1">
      <w:pPr>
        <w:pStyle w:val="HChG"/>
        <w:ind w:firstLine="0"/>
        <w:jc w:val="center"/>
      </w:pPr>
      <w:r w:rsidRPr="00492866">
        <w:t xml:space="preserve">Draft </w:t>
      </w:r>
      <w:r w:rsidR="003A4652">
        <w:t>Minutes</w:t>
      </w:r>
      <w:r w:rsidR="00D6469C" w:rsidRPr="00492866">
        <w:t xml:space="preserve"> </w:t>
      </w:r>
      <w:r w:rsidRPr="00492866">
        <w:t>of</w:t>
      </w:r>
      <w:r w:rsidR="00D6469C" w:rsidRPr="00492866">
        <w:t xml:space="preserve"> the </w:t>
      </w:r>
      <w:r w:rsidR="004F1514">
        <w:t>tenth</w:t>
      </w:r>
      <w:r w:rsidR="00D6469C" w:rsidRPr="00492866">
        <w:t xml:space="preserve"> </w:t>
      </w:r>
      <w:r w:rsidR="00C93A64">
        <w:t>meeting</w:t>
      </w:r>
      <w:r w:rsidR="00D6469C" w:rsidRPr="00492866">
        <w:t xml:space="preserve"> of</w:t>
      </w:r>
    </w:p>
    <w:p w14:paraId="379FA780" w14:textId="77777777" w:rsidR="00C93A64" w:rsidRDefault="00D6469C" w:rsidP="00C93A64">
      <w:pPr>
        <w:pStyle w:val="HChG"/>
        <w:ind w:firstLine="0"/>
        <w:jc w:val="center"/>
      </w:pPr>
      <w:r w:rsidRPr="00492866">
        <w:t xml:space="preserve">the </w:t>
      </w:r>
      <w:r w:rsidR="00400B6D" w:rsidRPr="00492866">
        <w:t xml:space="preserve">UN Task Force on </w:t>
      </w:r>
      <w:r w:rsidR="003A12FD">
        <w:t>Revers</w:t>
      </w:r>
      <w:r w:rsidR="004F21D0">
        <w:t>e</w:t>
      </w:r>
      <w:r w:rsidR="003A12FD">
        <w:t xml:space="preserve"> </w:t>
      </w:r>
      <w:r w:rsidR="004F21D0">
        <w:t>Warning Sound</w:t>
      </w:r>
      <w:r w:rsidR="00533901">
        <w:t xml:space="preserve"> i</w:t>
      </w:r>
      <w:r w:rsidR="00E13DB1">
        <w:t>ssues</w:t>
      </w:r>
    </w:p>
    <w:p w14:paraId="02E9B72A" w14:textId="77777777" w:rsidR="00C93A64" w:rsidRPr="00C93A64" w:rsidRDefault="00F101EC" w:rsidP="00C93A64">
      <w:pPr>
        <w:pStyle w:val="HChG"/>
        <w:ind w:firstLine="0"/>
        <w:jc w:val="center"/>
        <w:rPr>
          <w:u w:val="single"/>
          <w:lang w:val="en-US"/>
        </w:rPr>
      </w:pPr>
      <w:r>
        <w:rPr>
          <w:u w:val="single"/>
        </w:rPr>
        <w:t xml:space="preserve">Task Force </w:t>
      </w:r>
      <w:r w:rsidR="00C93A64" w:rsidRPr="00C93A64">
        <w:rPr>
          <w:u w:val="single"/>
        </w:rPr>
        <w:t>meeting</w:t>
      </w:r>
    </w:p>
    <w:p w14:paraId="5B247BAE" w14:textId="77777777" w:rsidR="00C93A64" w:rsidRDefault="00C93A64" w:rsidP="00C93A64">
      <w:pPr>
        <w:pStyle w:val="PlainText"/>
        <w:jc w:val="center"/>
      </w:pPr>
    </w:p>
    <w:p w14:paraId="21A9AF9C" w14:textId="77777777" w:rsidR="00A22706" w:rsidRDefault="00603B76" w:rsidP="00C93A6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Tuesday: 2</w:t>
      </w:r>
      <w:r>
        <w:rPr>
          <w:rFonts w:ascii="Times New Roman" w:eastAsiaTheme="minorEastAsia" w:hAnsi="Times New Roman" w:cs="Times New Roman" w:hint="eastAsia"/>
          <w:b/>
          <w:sz w:val="24"/>
          <w:szCs w:val="24"/>
          <w:lang w:eastAsia="ja-JP"/>
        </w:rPr>
        <w:t>8</w:t>
      </w:r>
      <w:r w:rsidR="00A227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="00A2270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22706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A2270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22706">
        <w:rPr>
          <w:rFonts w:ascii="Times New Roman" w:hAnsi="Times New Roman" w:cs="Times New Roman"/>
          <w:b/>
          <w:sz w:val="24"/>
          <w:szCs w:val="24"/>
        </w:rPr>
        <w:t xml:space="preserve">0 am to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22706">
        <w:rPr>
          <w:rFonts w:ascii="Times New Roman" w:hAnsi="Times New Roman" w:cs="Times New Roman"/>
          <w:b/>
          <w:sz w:val="24"/>
          <w:szCs w:val="24"/>
        </w:rPr>
        <w:t>:30 pm</w:t>
      </w:r>
    </w:p>
    <w:p w14:paraId="05C2C5A6" w14:textId="77777777" w:rsidR="00C93A64" w:rsidRPr="0016540D" w:rsidRDefault="007B6CB9" w:rsidP="00C93A64">
      <w:pPr>
        <w:autoSpaceDE w:val="0"/>
        <w:autoSpaceDN w:val="0"/>
        <w:adjustRightInd w:val="0"/>
        <w:spacing w:after="120" w:line="240" w:lineRule="atLeast"/>
        <w:ind w:left="1134" w:right="1134"/>
        <w:jc w:val="center"/>
        <w:rPr>
          <w:rFonts w:ascii="Times New Roman" w:hAnsi="Times New Roman"/>
          <w:b/>
          <w:color w:val="000000"/>
          <w:kern w:val="0"/>
          <w:sz w:val="24"/>
        </w:rPr>
      </w:pPr>
      <w:r w:rsidRPr="0016540D">
        <w:rPr>
          <w:rFonts w:ascii="Times New Roman" w:hAnsi="Times New Roman"/>
          <w:b/>
          <w:color w:val="000000"/>
          <w:kern w:val="0"/>
          <w:sz w:val="24"/>
        </w:rPr>
        <w:t>at</w:t>
      </w:r>
    </w:p>
    <w:p w14:paraId="1C2519D8" w14:textId="77777777" w:rsidR="00C93A64" w:rsidRPr="0016540D" w:rsidRDefault="00F101EC" w:rsidP="00F101EC">
      <w:pPr>
        <w:pStyle w:val="Default"/>
        <w:spacing w:before="3"/>
        <w:jc w:val="center"/>
        <w:rPr>
          <w:rFonts w:ascii="Times New Roman" w:eastAsiaTheme="minorHAnsi" w:hAnsi="Times New Roman"/>
          <w:b/>
          <w:lang w:val="en-GB" w:eastAsia="en-US" w:bidi="hi-IN"/>
        </w:rPr>
      </w:pPr>
      <w:r w:rsidRPr="00F101EC">
        <w:rPr>
          <w:rFonts w:ascii="Times New Roman" w:eastAsiaTheme="minorHAnsi" w:hAnsi="Times New Roman" w:cs="Times New Roman"/>
          <w:b/>
          <w:color w:val="auto"/>
          <w:lang w:val="en-GB" w:eastAsia="en-US" w:bidi="hi-IN"/>
        </w:rPr>
        <w:t>the Palais des Nation, Room S4, Geneva, Switzerland</w:t>
      </w:r>
    </w:p>
    <w:p w14:paraId="565D3135" w14:textId="0D7D111A" w:rsidR="002B7440" w:rsidRDefault="0010360C" w:rsidP="001D260F">
      <w:pPr>
        <w:pStyle w:val="HChG"/>
        <w:numPr>
          <w:ilvl w:val="0"/>
          <w:numId w:val="14"/>
        </w:numPr>
        <w:tabs>
          <w:tab w:val="clear" w:pos="851"/>
        </w:tabs>
        <w:ind w:left="1985" w:right="567"/>
      </w:pPr>
      <w:r>
        <w:t>Welcome and i</w:t>
      </w:r>
      <w:r w:rsidR="002B7440">
        <w:t>ntroduction</w:t>
      </w:r>
    </w:p>
    <w:p w14:paraId="05C85AE8" w14:textId="4ED24E0B" w:rsidR="0010550E" w:rsidRDefault="0010550E" w:rsidP="0010550E">
      <w:pPr>
        <w:pStyle w:val="ListParagraph"/>
        <w:ind w:left="2100"/>
        <w:rPr>
          <w:rFonts w:ascii="Times New Roman" w:hAnsi="Times New Roman"/>
          <w:i/>
          <w:color w:val="0070C0"/>
          <w:sz w:val="20"/>
          <w:szCs w:val="20"/>
        </w:rPr>
      </w:pPr>
      <w:r w:rsidRPr="0010550E">
        <w:rPr>
          <w:rFonts w:ascii="Times New Roman" w:hAnsi="Times New Roman"/>
          <w:i/>
          <w:color w:val="0070C0"/>
          <w:sz w:val="20"/>
          <w:szCs w:val="20"/>
        </w:rPr>
        <w:t xml:space="preserve">Mr. </w:t>
      </w:r>
      <w:proofErr w:type="spellStart"/>
      <w:r w:rsidRPr="0010550E">
        <w:rPr>
          <w:rFonts w:ascii="Times New Roman" w:hAnsi="Times New Roman"/>
          <w:i/>
          <w:color w:val="0070C0"/>
          <w:sz w:val="20"/>
          <w:szCs w:val="20"/>
        </w:rPr>
        <w:t>Houzu</w:t>
      </w:r>
      <w:proofErr w:type="spellEnd"/>
      <w:r w:rsidRPr="0010550E">
        <w:rPr>
          <w:rFonts w:ascii="Times New Roman" w:hAnsi="Times New Roman"/>
          <w:i/>
          <w:color w:val="0070C0"/>
          <w:sz w:val="20"/>
          <w:szCs w:val="20"/>
        </w:rPr>
        <w:t xml:space="preserve"> as the Chair of this TF opened the </w:t>
      </w:r>
      <w:r w:rsidR="00BD0289">
        <w:rPr>
          <w:rFonts w:ascii="Times New Roman" w:hAnsi="Times New Roman"/>
          <w:i/>
          <w:color w:val="0070C0"/>
          <w:sz w:val="20"/>
          <w:szCs w:val="20"/>
        </w:rPr>
        <w:t>10</w:t>
      </w:r>
      <w:r w:rsidRPr="0010550E">
        <w:rPr>
          <w:rFonts w:ascii="Times New Roman" w:hAnsi="Times New Roman"/>
          <w:i/>
          <w:color w:val="0070C0"/>
          <w:sz w:val="20"/>
          <w:szCs w:val="20"/>
          <w:vertAlign w:val="superscript"/>
        </w:rPr>
        <w:t>th</w:t>
      </w:r>
      <w:r w:rsidRPr="0010550E">
        <w:rPr>
          <w:rFonts w:ascii="Times New Roman" w:hAnsi="Times New Roman"/>
          <w:i/>
          <w:color w:val="0070C0"/>
          <w:sz w:val="20"/>
          <w:szCs w:val="20"/>
        </w:rPr>
        <w:t xml:space="preserve"> meeting of TF on RWS and welcomed all participants.</w:t>
      </w:r>
    </w:p>
    <w:p w14:paraId="549B1593" w14:textId="24DF6908" w:rsidR="0010550E" w:rsidRDefault="0010550E" w:rsidP="0010550E">
      <w:pPr>
        <w:pStyle w:val="ListParagraph"/>
        <w:ind w:left="2100"/>
        <w:rPr>
          <w:rFonts w:ascii="Times New Roman" w:hAnsi="Times New Roman"/>
          <w:i/>
          <w:color w:val="0070C0"/>
          <w:sz w:val="20"/>
          <w:szCs w:val="20"/>
        </w:rPr>
      </w:pPr>
      <w:r>
        <w:rPr>
          <w:rFonts w:ascii="Times New Roman" w:hAnsi="Times New Roman"/>
          <w:i/>
          <w:color w:val="0070C0"/>
          <w:sz w:val="20"/>
          <w:szCs w:val="20"/>
        </w:rPr>
        <w:t xml:space="preserve">Due to COVID-19 </w:t>
      </w:r>
      <w:r w:rsidR="003D13E2">
        <w:rPr>
          <w:rFonts w:ascii="Times New Roman" w:hAnsi="Times New Roman"/>
          <w:i/>
          <w:color w:val="0070C0"/>
          <w:sz w:val="20"/>
          <w:szCs w:val="20"/>
        </w:rPr>
        <w:t>situation in China</w:t>
      </w:r>
      <w:r>
        <w:rPr>
          <w:rFonts w:ascii="Times New Roman" w:hAnsi="Times New Roman"/>
          <w:i/>
          <w:color w:val="0070C0"/>
          <w:sz w:val="20"/>
          <w:szCs w:val="20"/>
        </w:rPr>
        <w:t xml:space="preserve"> the experts from China could not attend the meeting</w:t>
      </w:r>
      <w:r w:rsidR="003D13E2">
        <w:rPr>
          <w:rFonts w:ascii="Times New Roman" w:hAnsi="Times New Roman"/>
          <w:i/>
          <w:color w:val="0070C0"/>
          <w:sz w:val="20"/>
          <w:szCs w:val="20"/>
        </w:rPr>
        <w:t>.</w:t>
      </w:r>
    </w:p>
    <w:p w14:paraId="5FE009E7" w14:textId="6CBF80AE" w:rsidR="0010550E" w:rsidRPr="0010550E" w:rsidRDefault="0010550E" w:rsidP="0010550E">
      <w:pPr>
        <w:pStyle w:val="ListParagraph"/>
        <w:ind w:left="2100"/>
        <w:rPr>
          <w:rFonts w:ascii="Times New Roman" w:hAnsi="Times New Roman"/>
          <w:i/>
          <w:color w:val="0070C0"/>
          <w:sz w:val="20"/>
          <w:szCs w:val="20"/>
        </w:rPr>
      </w:pPr>
      <w:r>
        <w:rPr>
          <w:rFonts w:ascii="Times New Roman" w:hAnsi="Times New Roman"/>
          <w:i/>
          <w:color w:val="0070C0"/>
          <w:sz w:val="20"/>
          <w:szCs w:val="20"/>
        </w:rPr>
        <w:t>Due to the circumstance that several GRBP working groups met at the same time in the Palais des Nation only nine</w:t>
      </w:r>
      <w:r>
        <w:rPr>
          <w:rFonts w:ascii="Times New Roman" w:hAnsi="Times New Roman"/>
          <w:i/>
          <w:color w:val="0070C0"/>
          <w:sz w:val="20"/>
          <w:szCs w:val="20"/>
        </w:rPr>
        <w:t xml:space="preserve"> experts took part in this meeting. Five of them were </w:t>
      </w:r>
      <w:r>
        <w:rPr>
          <w:rFonts w:ascii="Times New Roman" w:hAnsi="Times New Roman"/>
          <w:i/>
          <w:color w:val="0070C0"/>
          <w:sz w:val="20"/>
          <w:szCs w:val="20"/>
        </w:rPr>
        <w:t>representing Japan.</w:t>
      </w:r>
    </w:p>
    <w:p w14:paraId="72542376" w14:textId="49F4C1CA" w:rsidR="0010550E" w:rsidRPr="0010550E" w:rsidRDefault="0010550E" w:rsidP="0010550E">
      <w:pPr>
        <w:pStyle w:val="ListParagraph"/>
        <w:ind w:left="2100"/>
        <w:rPr>
          <w:rFonts w:ascii="Times New Roman" w:hAnsi="Times New Roman"/>
          <w:i/>
          <w:color w:val="0070C0"/>
          <w:lang w:val="en-GB" w:eastAsia="en-US"/>
        </w:rPr>
      </w:pPr>
      <w:r w:rsidRPr="0010550E">
        <w:rPr>
          <w:rFonts w:ascii="Times New Roman" w:hAnsi="Times New Roman"/>
          <w:i/>
          <w:color w:val="0070C0"/>
          <w:sz w:val="20"/>
          <w:szCs w:val="20"/>
        </w:rPr>
        <w:t>All attendees agreed to share the information, which is available on the Attendance List, and to allow uploading the list to the UNECE Website (see</w:t>
      </w:r>
      <w:r w:rsidR="00ED6D1E">
        <w:rPr>
          <w:rFonts w:ascii="Times New Roman" w:hAnsi="Times New Roman"/>
          <w:i/>
          <w:color w:val="0070C0"/>
          <w:sz w:val="20"/>
          <w:szCs w:val="20"/>
        </w:rPr>
        <w:t xml:space="preserve"> </w:t>
      </w:r>
      <w:hyperlink r:id="rId11" w:history="1">
        <w:r w:rsidR="00ED6D1E" w:rsidRPr="00ED6D1E">
          <w:rPr>
            <w:rStyle w:val="Hyperlink"/>
            <w:rFonts w:ascii="Times New Roman" w:hAnsi="Times New Roman"/>
            <w:i/>
            <w:sz w:val="20"/>
            <w:szCs w:val="20"/>
          </w:rPr>
          <w:t>TFRWS-10-06</w:t>
        </w:r>
      </w:hyperlink>
      <w:r w:rsidR="00ED6D1E">
        <w:rPr>
          <w:rFonts w:ascii="Times New Roman" w:hAnsi="Times New Roman"/>
          <w:i/>
          <w:color w:val="0070C0"/>
          <w:sz w:val="20"/>
          <w:szCs w:val="20"/>
        </w:rPr>
        <w:t>)</w:t>
      </w:r>
    </w:p>
    <w:p w14:paraId="5035B1DE" w14:textId="4BB1F2BE" w:rsidR="007A29B1" w:rsidRDefault="00D6469C" w:rsidP="001D260F">
      <w:pPr>
        <w:pStyle w:val="HChG"/>
        <w:numPr>
          <w:ilvl w:val="0"/>
          <w:numId w:val="14"/>
        </w:numPr>
        <w:ind w:left="1985" w:right="567"/>
      </w:pPr>
      <w:r w:rsidRPr="00492866">
        <w:t xml:space="preserve">Adoption of the </w:t>
      </w:r>
      <w:r w:rsidR="0010360C">
        <w:t>a</w:t>
      </w:r>
      <w:r w:rsidRPr="00492866">
        <w:t>genda</w:t>
      </w:r>
    </w:p>
    <w:p w14:paraId="04BA3406" w14:textId="13FB8CA5" w:rsidR="0010550E" w:rsidRPr="0010550E" w:rsidRDefault="0010550E" w:rsidP="0010550E">
      <w:pPr>
        <w:pStyle w:val="ListParagraph"/>
        <w:ind w:left="2100"/>
        <w:rPr>
          <w:rFonts w:ascii="Times New Roman" w:hAnsi="Times New Roman"/>
          <w:i/>
          <w:color w:val="0070C0"/>
          <w:sz w:val="20"/>
          <w:szCs w:val="20"/>
        </w:rPr>
      </w:pPr>
      <w:r w:rsidRPr="0010550E">
        <w:rPr>
          <w:rFonts w:ascii="Times New Roman" w:hAnsi="Times New Roman"/>
          <w:i/>
          <w:color w:val="0070C0"/>
          <w:sz w:val="20"/>
          <w:szCs w:val="20"/>
        </w:rPr>
        <w:t>The Agenda was adopted</w:t>
      </w:r>
      <w:r>
        <w:rPr>
          <w:rFonts w:ascii="Times New Roman" w:hAnsi="Times New Roman"/>
          <w:i/>
          <w:color w:val="0070C0"/>
          <w:sz w:val="20"/>
          <w:szCs w:val="20"/>
        </w:rPr>
        <w:t>.</w:t>
      </w:r>
    </w:p>
    <w:p w14:paraId="36F575E7" w14:textId="344F4692" w:rsidR="00603B76" w:rsidRDefault="00603B76" w:rsidP="00603B76">
      <w:pPr>
        <w:pStyle w:val="HChG"/>
        <w:numPr>
          <w:ilvl w:val="0"/>
          <w:numId w:val="14"/>
        </w:numPr>
        <w:ind w:left="1985" w:right="567"/>
      </w:pPr>
      <w:r>
        <w:t>Approval of the Minutes from 9</w:t>
      </w:r>
      <w:r w:rsidRPr="007B3A38">
        <w:rPr>
          <w:vertAlign w:val="superscript"/>
        </w:rPr>
        <w:t>th</w:t>
      </w:r>
      <w:r>
        <w:t xml:space="preserve"> Task Force meeting </w:t>
      </w:r>
      <w:bookmarkStart w:id="0" w:name="_GoBack"/>
      <w:bookmarkEnd w:id="0"/>
      <w:r>
        <w:t>on Reverse Warning Sound (TF</w:t>
      </w:r>
      <w:r w:rsidR="00842DFD">
        <w:t>RWS</w:t>
      </w:r>
      <w:r>
        <w:t>-</w:t>
      </w:r>
      <w:r w:rsidR="004F1514">
        <w:t>09</w:t>
      </w:r>
      <w:r>
        <w:t>-</w:t>
      </w:r>
      <w:r w:rsidR="001F6AE9">
        <w:t>07</w:t>
      </w:r>
      <w:r>
        <w:t>)</w:t>
      </w:r>
    </w:p>
    <w:p w14:paraId="60532475" w14:textId="55AF0EA6" w:rsidR="0010550E" w:rsidRPr="0010550E" w:rsidRDefault="0010550E" w:rsidP="0010550E">
      <w:pPr>
        <w:pStyle w:val="ListParagraph"/>
        <w:ind w:left="2100"/>
        <w:rPr>
          <w:rFonts w:ascii="Times New Roman" w:hAnsi="Times New Roman"/>
          <w:i/>
          <w:color w:val="0070C0"/>
          <w:sz w:val="20"/>
          <w:szCs w:val="20"/>
        </w:rPr>
      </w:pPr>
      <w:r w:rsidRPr="0010550E">
        <w:rPr>
          <w:rFonts w:ascii="Times New Roman" w:hAnsi="Times New Roman"/>
          <w:i/>
          <w:color w:val="0070C0"/>
          <w:sz w:val="20"/>
          <w:szCs w:val="20"/>
        </w:rPr>
        <w:t xml:space="preserve">The Draft Minutes of the ninth meeting were approved (see </w:t>
      </w:r>
      <w:hyperlink r:id="rId12" w:history="1">
        <w:r w:rsidRPr="003D13E2">
          <w:rPr>
            <w:rStyle w:val="Hyperlink"/>
            <w:rFonts w:ascii="Times New Roman" w:hAnsi="Times New Roman"/>
            <w:i/>
            <w:sz w:val="20"/>
            <w:szCs w:val="20"/>
          </w:rPr>
          <w:t>TFRWS-09-07</w:t>
        </w:r>
      </w:hyperlink>
      <w:r w:rsidRPr="0010550E">
        <w:rPr>
          <w:rFonts w:ascii="Times New Roman" w:hAnsi="Times New Roman"/>
          <w:i/>
          <w:color w:val="0070C0"/>
          <w:sz w:val="20"/>
          <w:szCs w:val="20"/>
        </w:rPr>
        <w:t>)</w:t>
      </w:r>
    </w:p>
    <w:p w14:paraId="01B8FA1C" w14:textId="77777777" w:rsidR="001D260F" w:rsidRDefault="00603B76" w:rsidP="00850E1B">
      <w:pPr>
        <w:pStyle w:val="HChG"/>
        <w:numPr>
          <w:ilvl w:val="0"/>
          <w:numId w:val="14"/>
        </w:numPr>
        <w:ind w:left="1985"/>
      </w:pPr>
      <w:r>
        <w:t>Confirming following items</w:t>
      </w:r>
    </w:p>
    <w:p w14:paraId="305FB9D2" w14:textId="346803A7" w:rsidR="005B04CB" w:rsidRDefault="006120E4" w:rsidP="00437F8E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Time s</w:t>
      </w:r>
      <w:r w:rsidR="00603B76">
        <w:rPr>
          <w:lang w:val="en-GB"/>
        </w:rPr>
        <w:t>chedule</w:t>
      </w:r>
    </w:p>
    <w:p w14:paraId="1560EFA4" w14:textId="39E10B24" w:rsidR="005A68C3" w:rsidRDefault="005A68C3" w:rsidP="005A68C3">
      <w:pPr>
        <w:pStyle w:val="ListParagraph"/>
        <w:ind w:left="2100"/>
        <w:rPr>
          <w:rFonts w:ascii="Times New Roman" w:hAnsi="Times New Roman"/>
          <w:i/>
          <w:color w:val="0070C0"/>
          <w:sz w:val="20"/>
          <w:szCs w:val="20"/>
        </w:rPr>
      </w:pPr>
      <w:r w:rsidRPr="005A68C3">
        <w:rPr>
          <w:rFonts w:ascii="Times New Roman" w:hAnsi="Times New Roman"/>
          <w:i/>
          <w:color w:val="0070C0"/>
          <w:sz w:val="20"/>
          <w:szCs w:val="20"/>
        </w:rPr>
        <w:t>The Chair presented his proposal for the time schedule for the work load to be handled before 15 June 2020 (see</w:t>
      </w:r>
      <w:r>
        <w:rPr>
          <w:rFonts w:ascii="Times New Roman" w:hAnsi="Times New Roman"/>
          <w:i/>
          <w:color w:val="0070C0"/>
          <w:sz w:val="20"/>
          <w:szCs w:val="20"/>
        </w:rPr>
        <w:t xml:space="preserve"> </w:t>
      </w:r>
      <w:hyperlink r:id="rId13" w:history="1">
        <w:r w:rsidRPr="003D13E2">
          <w:rPr>
            <w:rStyle w:val="Hyperlink"/>
            <w:rFonts w:ascii="Times New Roman" w:hAnsi="Times New Roman"/>
            <w:i/>
            <w:sz w:val="20"/>
            <w:szCs w:val="20"/>
          </w:rPr>
          <w:t>TFRWS-10-02</w:t>
        </w:r>
      </w:hyperlink>
      <w:r>
        <w:rPr>
          <w:rFonts w:ascii="Times New Roman" w:hAnsi="Times New Roman"/>
          <w:i/>
          <w:color w:val="0070C0"/>
          <w:sz w:val="20"/>
          <w:szCs w:val="20"/>
        </w:rPr>
        <w:t>).</w:t>
      </w:r>
    </w:p>
    <w:p w14:paraId="330A40F2" w14:textId="7EBE151A" w:rsidR="00D90D2A" w:rsidRDefault="005A68C3" w:rsidP="00D90D2A">
      <w:pPr>
        <w:pStyle w:val="ListParagraph"/>
        <w:ind w:left="2100"/>
        <w:rPr>
          <w:rFonts w:ascii="Times New Roman" w:hAnsi="Times New Roman"/>
          <w:i/>
          <w:color w:val="0070C0"/>
          <w:sz w:val="20"/>
          <w:szCs w:val="20"/>
        </w:rPr>
      </w:pPr>
      <w:r>
        <w:rPr>
          <w:rFonts w:ascii="Times New Roman" w:hAnsi="Times New Roman"/>
          <w:i/>
          <w:color w:val="0070C0"/>
          <w:sz w:val="20"/>
          <w:szCs w:val="20"/>
        </w:rPr>
        <w:t>The Group</w:t>
      </w:r>
      <w:r w:rsidR="00D90D2A">
        <w:rPr>
          <w:rFonts w:ascii="Times New Roman" w:hAnsi="Times New Roman"/>
          <w:i/>
          <w:color w:val="0070C0"/>
          <w:sz w:val="20"/>
          <w:szCs w:val="20"/>
        </w:rPr>
        <w:t xml:space="preserve"> discussed his proposal and came to the conclusion, that t</w:t>
      </w:r>
      <w:r w:rsidR="00D90D2A" w:rsidRPr="00D90D2A">
        <w:rPr>
          <w:rFonts w:ascii="Times New Roman" w:hAnsi="Times New Roman"/>
          <w:i/>
          <w:color w:val="0070C0"/>
          <w:sz w:val="20"/>
          <w:szCs w:val="20"/>
        </w:rPr>
        <w:t>he main issue</w:t>
      </w:r>
      <w:r w:rsidR="00D90D2A">
        <w:rPr>
          <w:rFonts w:ascii="Times New Roman" w:hAnsi="Times New Roman"/>
          <w:i/>
          <w:color w:val="0070C0"/>
          <w:sz w:val="20"/>
          <w:szCs w:val="20"/>
        </w:rPr>
        <w:t>,</w:t>
      </w:r>
      <w:r w:rsidR="00D90D2A" w:rsidRPr="00D90D2A">
        <w:rPr>
          <w:rFonts w:ascii="Times New Roman" w:hAnsi="Times New Roman"/>
          <w:i/>
          <w:color w:val="0070C0"/>
          <w:sz w:val="20"/>
          <w:szCs w:val="20"/>
        </w:rPr>
        <w:t xml:space="preserve"> </w:t>
      </w:r>
      <w:r w:rsidR="00D90D2A">
        <w:rPr>
          <w:rFonts w:ascii="Times New Roman" w:hAnsi="Times New Roman"/>
          <w:i/>
          <w:color w:val="0070C0"/>
          <w:sz w:val="20"/>
          <w:szCs w:val="20"/>
        </w:rPr>
        <w:t xml:space="preserve">for being able to continue the discussions, is to collect data, verify the measurement methods, analyze the data and open then the discussion on the </w:t>
      </w:r>
      <w:r w:rsidR="00D90D2A" w:rsidRPr="00D90D2A">
        <w:rPr>
          <w:rFonts w:ascii="Times New Roman" w:hAnsi="Times New Roman"/>
          <w:i/>
          <w:color w:val="0070C0"/>
          <w:sz w:val="20"/>
          <w:szCs w:val="20"/>
        </w:rPr>
        <w:t>limit value</w:t>
      </w:r>
      <w:r w:rsidR="00D90D2A">
        <w:rPr>
          <w:rFonts w:ascii="Times New Roman" w:hAnsi="Times New Roman"/>
          <w:i/>
          <w:color w:val="0070C0"/>
          <w:sz w:val="20"/>
          <w:szCs w:val="20"/>
        </w:rPr>
        <w:t>s</w:t>
      </w:r>
      <w:r w:rsidR="00D90D2A" w:rsidRPr="00D90D2A">
        <w:rPr>
          <w:rFonts w:ascii="Times New Roman" w:hAnsi="Times New Roman"/>
          <w:i/>
          <w:color w:val="0070C0"/>
          <w:sz w:val="20"/>
          <w:szCs w:val="20"/>
        </w:rPr>
        <w:t>.</w:t>
      </w:r>
    </w:p>
    <w:p w14:paraId="5D3C89F1" w14:textId="716530A4" w:rsidR="00D90D2A" w:rsidRPr="00D90D2A" w:rsidRDefault="00D90D2A" w:rsidP="00D90D2A">
      <w:pPr>
        <w:pStyle w:val="ListParagraph"/>
        <w:ind w:left="2100"/>
        <w:rPr>
          <w:rFonts w:ascii="Times New Roman" w:hAnsi="Times New Roman"/>
          <w:i/>
          <w:color w:val="0070C0"/>
          <w:sz w:val="20"/>
          <w:szCs w:val="20"/>
        </w:rPr>
      </w:pPr>
      <w:r>
        <w:rPr>
          <w:rFonts w:ascii="Times New Roman" w:hAnsi="Times New Roman"/>
          <w:i/>
          <w:color w:val="0070C0"/>
          <w:sz w:val="20"/>
          <w:szCs w:val="20"/>
        </w:rPr>
        <w:t>This conclusion will be implemented in to the Status report for 71</w:t>
      </w:r>
      <w:r w:rsidRPr="00D90D2A">
        <w:rPr>
          <w:rFonts w:ascii="Times New Roman" w:hAnsi="Times New Roman"/>
          <w:i/>
          <w:color w:val="0070C0"/>
          <w:sz w:val="20"/>
          <w:szCs w:val="20"/>
          <w:vertAlign w:val="superscript"/>
        </w:rPr>
        <w:t>st</w:t>
      </w:r>
      <w:r>
        <w:rPr>
          <w:rFonts w:ascii="Times New Roman" w:hAnsi="Times New Roman"/>
          <w:i/>
          <w:color w:val="0070C0"/>
          <w:sz w:val="20"/>
          <w:szCs w:val="20"/>
        </w:rPr>
        <w:t xml:space="preserve"> session of GRBP.</w:t>
      </w:r>
    </w:p>
    <w:p w14:paraId="018AD452" w14:textId="226D7FB7" w:rsidR="005A68C3" w:rsidRPr="005A68C3" w:rsidRDefault="005A68C3" w:rsidP="005A68C3">
      <w:pPr>
        <w:pStyle w:val="ListParagraph"/>
        <w:ind w:left="2100"/>
        <w:rPr>
          <w:rFonts w:ascii="Times New Roman" w:hAnsi="Times New Roman"/>
          <w:i/>
          <w:color w:val="0070C0"/>
          <w:sz w:val="20"/>
          <w:szCs w:val="20"/>
        </w:rPr>
      </w:pPr>
    </w:p>
    <w:p w14:paraId="6368893A" w14:textId="5207E55C" w:rsidR="00411995" w:rsidRDefault="00411995" w:rsidP="00411995">
      <w:pPr>
        <w:pStyle w:val="ListParagraph"/>
        <w:numPr>
          <w:ilvl w:val="0"/>
          <w:numId w:val="16"/>
        </w:numPr>
        <w:rPr>
          <w:lang w:val="en-GB"/>
        </w:rPr>
      </w:pPr>
      <w:r w:rsidRPr="00411995">
        <w:rPr>
          <w:lang w:val="en-GB"/>
        </w:rPr>
        <w:t>How to collect measurement data and conduct verification test.</w:t>
      </w:r>
    </w:p>
    <w:p w14:paraId="13F6D5EA" w14:textId="237190AF" w:rsidR="00D90D2A" w:rsidRDefault="00D90D2A" w:rsidP="00D90D2A">
      <w:pPr>
        <w:pStyle w:val="ListParagraph"/>
        <w:ind w:left="2100"/>
        <w:rPr>
          <w:rFonts w:ascii="Times New Roman" w:hAnsi="Times New Roman"/>
          <w:i/>
          <w:color w:val="0070C0"/>
          <w:sz w:val="20"/>
          <w:szCs w:val="20"/>
        </w:rPr>
      </w:pPr>
      <w:r w:rsidRPr="00D90D2A">
        <w:rPr>
          <w:rFonts w:ascii="Times New Roman" w:hAnsi="Times New Roman"/>
          <w:i/>
          <w:color w:val="0070C0"/>
          <w:sz w:val="20"/>
          <w:szCs w:val="20"/>
        </w:rPr>
        <w:t xml:space="preserve">Based on the discussion during the ninth meeting the Secretary prepared </w:t>
      </w:r>
      <w:r>
        <w:rPr>
          <w:rFonts w:ascii="Times New Roman" w:hAnsi="Times New Roman"/>
          <w:i/>
          <w:color w:val="0070C0"/>
          <w:sz w:val="20"/>
          <w:szCs w:val="20"/>
        </w:rPr>
        <w:t xml:space="preserve">a </w:t>
      </w:r>
      <w:r w:rsidRPr="00D90D2A">
        <w:rPr>
          <w:rFonts w:ascii="Times New Roman" w:hAnsi="Times New Roman"/>
          <w:i/>
          <w:color w:val="0070C0"/>
          <w:sz w:val="20"/>
          <w:szCs w:val="20"/>
        </w:rPr>
        <w:t>measurement pro</w:t>
      </w:r>
      <w:r>
        <w:rPr>
          <w:rFonts w:ascii="Times New Roman" w:hAnsi="Times New Roman"/>
          <w:i/>
          <w:color w:val="0070C0"/>
          <w:sz w:val="20"/>
          <w:szCs w:val="20"/>
        </w:rPr>
        <w:t>tocol</w:t>
      </w:r>
      <w:r w:rsidRPr="00D90D2A">
        <w:rPr>
          <w:rFonts w:ascii="Times New Roman" w:hAnsi="Times New Roman"/>
          <w:i/>
          <w:color w:val="0070C0"/>
          <w:sz w:val="20"/>
          <w:szCs w:val="20"/>
        </w:rPr>
        <w:t xml:space="preserve"> for collecting data </w:t>
      </w:r>
      <w:r>
        <w:rPr>
          <w:rFonts w:ascii="Times New Roman" w:hAnsi="Times New Roman"/>
          <w:i/>
          <w:color w:val="0070C0"/>
          <w:sz w:val="20"/>
          <w:szCs w:val="20"/>
        </w:rPr>
        <w:t>when the RWS device is fitted to a vehicle. This protocol can be used for devices with “Tonal sound”, “Broadband sound” or with “</w:t>
      </w:r>
      <w:r w:rsidR="00DE617C">
        <w:rPr>
          <w:rFonts w:ascii="Times New Roman" w:hAnsi="Times New Roman"/>
          <w:i/>
          <w:color w:val="0070C0"/>
          <w:sz w:val="20"/>
          <w:szCs w:val="20"/>
        </w:rPr>
        <w:t>T</w:t>
      </w:r>
      <w:r>
        <w:rPr>
          <w:rFonts w:ascii="Times New Roman" w:hAnsi="Times New Roman"/>
          <w:i/>
          <w:color w:val="0070C0"/>
          <w:sz w:val="20"/>
          <w:szCs w:val="20"/>
        </w:rPr>
        <w:t xml:space="preserve">hird </w:t>
      </w:r>
      <w:r w:rsidR="00DE617C">
        <w:rPr>
          <w:rFonts w:ascii="Times New Roman" w:hAnsi="Times New Roman"/>
          <w:i/>
          <w:color w:val="0070C0"/>
          <w:sz w:val="20"/>
          <w:szCs w:val="20"/>
        </w:rPr>
        <w:t>O</w:t>
      </w:r>
      <w:r>
        <w:rPr>
          <w:rFonts w:ascii="Times New Roman" w:hAnsi="Times New Roman"/>
          <w:i/>
          <w:color w:val="0070C0"/>
          <w:sz w:val="20"/>
          <w:szCs w:val="20"/>
        </w:rPr>
        <w:t>ctave</w:t>
      </w:r>
      <w:r w:rsidR="00DE617C">
        <w:rPr>
          <w:rFonts w:ascii="Times New Roman" w:hAnsi="Times New Roman"/>
          <w:i/>
          <w:color w:val="0070C0"/>
          <w:sz w:val="20"/>
          <w:szCs w:val="20"/>
        </w:rPr>
        <w:t xml:space="preserve"> B</w:t>
      </w:r>
      <w:r>
        <w:rPr>
          <w:rFonts w:ascii="Times New Roman" w:hAnsi="Times New Roman"/>
          <w:i/>
          <w:color w:val="0070C0"/>
          <w:sz w:val="20"/>
          <w:szCs w:val="20"/>
        </w:rPr>
        <w:t xml:space="preserve">and sound” </w:t>
      </w:r>
      <w:r w:rsidRPr="00D90D2A">
        <w:rPr>
          <w:rFonts w:ascii="Times New Roman" w:hAnsi="Times New Roman"/>
          <w:i/>
          <w:color w:val="0070C0"/>
          <w:sz w:val="20"/>
          <w:szCs w:val="20"/>
        </w:rPr>
        <w:t xml:space="preserve">(see </w:t>
      </w:r>
      <w:hyperlink r:id="rId14" w:history="1">
        <w:r w:rsidRPr="003D13E2">
          <w:rPr>
            <w:rStyle w:val="Hyperlink"/>
            <w:rFonts w:ascii="Times New Roman" w:hAnsi="Times New Roman"/>
            <w:i/>
            <w:sz w:val="20"/>
            <w:szCs w:val="20"/>
          </w:rPr>
          <w:t>TFRWS-10-04</w:t>
        </w:r>
      </w:hyperlink>
      <w:r w:rsidRPr="00D90D2A">
        <w:rPr>
          <w:rFonts w:ascii="Times New Roman" w:hAnsi="Times New Roman"/>
          <w:i/>
          <w:color w:val="0070C0"/>
          <w:sz w:val="20"/>
          <w:szCs w:val="20"/>
        </w:rPr>
        <w:t>)</w:t>
      </w:r>
      <w:r>
        <w:rPr>
          <w:rFonts w:ascii="Times New Roman" w:hAnsi="Times New Roman"/>
          <w:i/>
          <w:color w:val="0070C0"/>
          <w:sz w:val="20"/>
          <w:szCs w:val="20"/>
        </w:rPr>
        <w:t>.</w:t>
      </w:r>
    </w:p>
    <w:p w14:paraId="60E340A2" w14:textId="28F93904" w:rsidR="00DE617C" w:rsidRPr="00D90D2A" w:rsidRDefault="00DE617C" w:rsidP="00D90D2A">
      <w:pPr>
        <w:pStyle w:val="ListParagraph"/>
        <w:ind w:left="2100"/>
        <w:rPr>
          <w:rFonts w:ascii="Times New Roman" w:hAnsi="Times New Roman"/>
          <w:i/>
          <w:color w:val="0070C0"/>
          <w:sz w:val="20"/>
          <w:szCs w:val="20"/>
        </w:rPr>
      </w:pPr>
      <w:r>
        <w:rPr>
          <w:rFonts w:ascii="Times New Roman" w:hAnsi="Times New Roman"/>
          <w:i/>
          <w:color w:val="0070C0"/>
          <w:sz w:val="20"/>
          <w:szCs w:val="20"/>
        </w:rPr>
        <w:t>The Group decided to follow this protocol. Because only one Contracting Party joined the 10</w:t>
      </w:r>
      <w:r w:rsidRPr="00DE617C">
        <w:rPr>
          <w:rFonts w:ascii="Times New Roman" w:hAnsi="Times New Roman"/>
          <w:i/>
          <w:color w:val="0070C0"/>
          <w:sz w:val="20"/>
          <w:szCs w:val="20"/>
          <w:vertAlign w:val="superscript"/>
        </w:rPr>
        <w:t>th</w:t>
      </w:r>
      <w:r>
        <w:rPr>
          <w:rFonts w:ascii="Times New Roman" w:hAnsi="Times New Roman"/>
          <w:i/>
          <w:color w:val="0070C0"/>
          <w:sz w:val="20"/>
          <w:szCs w:val="20"/>
        </w:rPr>
        <w:t xml:space="preserve"> meeting, the Group agreed to add this protocol to the Status Report for the 71</w:t>
      </w:r>
      <w:r w:rsidRPr="00DE617C">
        <w:rPr>
          <w:rFonts w:ascii="Times New Roman" w:hAnsi="Times New Roman"/>
          <w:i/>
          <w:color w:val="0070C0"/>
          <w:sz w:val="20"/>
          <w:szCs w:val="20"/>
          <w:vertAlign w:val="superscript"/>
        </w:rPr>
        <w:t>st</w:t>
      </w:r>
      <w:r>
        <w:rPr>
          <w:rFonts w:ascii="Times New Roman" w:hAnsi="Times New Roman"/>
          <w:i/>
          <w:color w:val="0070C0"/>
          <w:sz w:val="20"/>
          <w:szCs w:val="20"/>
        </w:rPr>
        <w:t xml:space="preserve"> session of GRBP.</w:t>
      </w:r>
    </w:p>
    <w:p w14:paraId="3C65620B" w14:textId="7C0D21FF" w:rsidR="00252AD5" w:rsidRDefault="00B52254" w:rsidP="00BC74B5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Status report to GRBP #71</w:t>
      </w:r>
    </w:p>
    <w:p w14:paraId="1EDE21C9" w14:textId="69D3B42B" w:rsidR="00DE617C" w:rsidRPr="00697E1C" w:rsidRDefault="00DE617C" w:rsidP="00697E1C">
      <w:pPr>
        <w:pStyle w:val="ListParagraph"/>
        <w:ind w:left="2100"/>
        <w:rPr>
          <w:rFonts w:ascii="Times New Roman" w:hAnsi="Times New Roman"/>
          <w:i/>
          <w:color w:val="0070C0"/>
          <w:sz w:val="20"/>
          <w:szCs w:val="20"/>
        </w:rPr>
      </w:pPr>
      <w:r w:rsidRPr="00697E1C">
        <w:rPr>
          <w:rFonts w:ascii="Times New Roman" w:hAnsi="Times New Roman"/>
          <w:i/>
          <w:color w:val="0070C0"/>
          <w:sz w:val="20"/>
          <w:szCs w:val="20"/>
        </w:rPr>
        <w:t xml:space="preserve">After having </w:t>
      </w:r>
      <w:r w:rsidR="00697E1C" w:rsidRPr="00697E1C">
        <w:rPr>
          <w:rFonts w:ascii="Times New Roman" w:hAnsi="Times New Roman"/>
          <w:i/>
          <w:color w:val="0070C0"/>
          <w:sz w:val="20"/>
          <w:szCs w:val="20"/>
        </w:rPr>
        <w:t>discussed</w:t>
      </w:r>
      <w:r w:rsidRPr="00697E1C">
        <w:rPr>
          <w:rFonts w:ascii="Times New Roman" w:hAnsi="Times New Roman"/>
          <w:i/>
          <w:color w:val="0070C0"/>
          <w:sz w:val="20"/>
          <w:szCs w:val="20"/>
        </w:rPr>
        <w:t xml:space="preserve"> the time schedule and how to collect data the Chair agreed to update his proposal for the Status Report to GRBP (see</w:t>
      </w:r>
      <w:r w:rsidR="003D13E2">
        <w:rPr>
          <w:rFonts w:ascii="Times New Roman" w:hAnsi="Times New Roman"/>
          <w:i/>
          <w:color w:val="0070C0"/>
          <w:sz w:val="20"/>
          <w:szCs w:val="20"/>
        </w:rPr>
        <w:t xml:space="preserve"> final</w:t>
      </w:r>
      <w:r w:rsidRPr="00697E1C">
        <w:rPr>
          <w:rFonts w:ascii="Times New Roman" w:hAnsi="Times New Roman"/>
          <w:i/>
          <w:color w:val="0070C0"/>
          <w:sz w:val="20"/>
          <w:szCs w:val="20"/>
        </w:rPr>
        <w:t xml:space="preserve"> </w:t>
      </w:r>
      <w:hyperlink r:id="rId15" w:history="1">
        <w:r w:rsidRPr="003D13E2">
          <w:rPr>
            <w:rStyle w:val="Hyperlink"/>
            <w:rFonts w:ascii="Times New Roman" w:hAnsi="Times New Roman"/>
            <w:i/>
            <w:sz w:val="20"/>
            <w:szCs w:val="20"/>
          </w:rPr>
          <w:t>TFRWS-10-03</w:t>
        </w:r>
        <w:r w:rsidR="003D13E2" w:rsidRPr="003D13E2">
          <w:rPr>
            <w:rStyle w:val="Hyperlink"/>
            <w:rFonts w:ascii="Times New Roman" w:hAnsi="Times New Roman"/>
            <w:i/>
            <w:sz w:val="20"/>
            <w:szCs w:val="20"/>
          </w:rPr>
          <w:t xml:space="preserve"> Rev.1</w:t>
        </w:r>
      </w:hyperlink>
      <w:r w:rsidRPr="00697E1C">
        <w:rPr>
          <w:rFonts w:ascii="Times New Roman" w:hAnsi="Times New Roman"/>
          <w:i/>
          <w:color w:val="0070C0"/>
          <w:sz w:val="20"/>
          <w:szCs w:val="20"/>
        </w:rPr>
        <w:t>)</w:t>
      </w:r>
      <w:r w:rsidR="00697E1C" w:rsidRPr="00697E1C">
        <w:rPr>
          <w:rFonts w:ascii="Times New Roman" w:hAnsi="Times New Roman"/>
          <w:i/>
          <w:color w:val="0070C0"/>
          <w:sz w:val="20"/>
          <w:szCs w:val="20"/>
        </w:rPr>
        <w:t xml:space="preserve">. The Status Report contains also the latest update of </w:t>
      </w:r>
      <w:r w:rsidR="00697E1C">
        <w:rPr>
          <w:rFonts w:ascii="Times New Roman" w:hAnsi="Times New Roman"/>
          <w:i/>
          <w:color w:val="0070C0"/>
          <w:sz w:val="20"/>
          <w:szCs w:val="20"/>
        </w:rPr>
        <w:t>the coordination work between TF RWS, GRSG and VRU-</w:t>
      </w:r>
      <w:proofErr w:type="spellStart"/>
      <w:r w:rsidR="00697E1C">
        <w:rPr>
          <w:rFonts w:ascii="Times New Roman" w:hAnsi="Times New Roman"/>
          <w:i/>
          <w:color w:val="0070C0"/>
          <w:sz w:val="20"/>
          <w:szCs w:val="20"/>
        </w:rPr>
        <w:t>Proxi</w:t>
      </w:r>
      <w:proofErr w:type="spellEnd"/>
      <w:r w:rsidR="00697E1C">
        <w:rPr>
          <w:rFonts w:ascii="Times New Roman" w:hAnsi="Times New Roman"/>
          <w:i/>
          <w:color w:val="0070C0"/>
          <w:sz w:val="20"/>
          <w:szCs w:val="20"/>
        </w:rPr>
        <w:t xml:space="preserve"> IWG. The GRBP expert from Switzerland kindly agreed to take care of the reporting of the progress of this Task Force to GRSG (see slide 14 &amp; 15 of </w:t>
      </w:r>
      <w:hyperlink r:id="rId16" w:history="1">
        <w:r w:rsidR="00697E1C" w:rsidRPr="003D13E2">
          <w:rPr>
            <w:rStyle w:val="Hyperlink"/>
            <w:rFonts w:ascii="Times New Roman" w:hAnsi="Times New Roman"/>
            <w:i/>
            <w:sz w:val="20"/>
            <w:szCs w:val="20"/>
          </w:rPr>
          <w:t>TFRWS-10-0</w:t>
        </w:r>
        <w:r w:rsidR="003D13E2" w:rsidRPr="003D13E2">
          <w:rPr>
            <w:rStyle w:val="Hyperlink"/>
            <w:rFonts w:ascii="Times New Roman" w:hAnsi="Times New Roman"/>
            <w:i/>
            <w:sz w:val="20"/>
            <w:szCs w:val="20"/>
          </w:rPr>
          <w:t>3 Rev.1</w:t>
        </w:r>
      </w:hyperlink>
      <w:r w:rsidR="00697E1C">
        <w:rPr>
          <w:rFonts w:ascii="Times New Roman" w:hAnsi="Times New Roman"/>
          <w:i/>
          <w:color w:val="0070C0"/>
          <w:sz w:val="20"/>
          <w:szCs w:val="20"/>
        </w:rPr>
        <w:t>).</w:t>
      </w:r>
      <w:r w:rsidR="00697E1C" w:rsidRPr="00697E1C">
        <w:rPr>
          <w:rFonts w:ascii="Times New Roman" w:hAnsi="Times New Roman"/>
          <w:i/>
          <w:color w:val="0070C0"/>
          <w:sz w:val="20"/>
          <w:szCs w:val="20"/>
        </w:rPr>
        <w:t xml:space="preserve"> </w:t>
      </w:r>
      <w:r w:rsidR="00697E1C">
        <w:rPr>
          <w:rFonts w:ascii="Times New Roman" w:hAnsi="Times New Roman"/>
          <w:i/>
          <w:color w:val="0070C0"/>
          <w:sz w:val="20"/>
          <w:szCs w:val="20"/>
        </w:rPr>
        <w:t xml:space="preserve">The Status Report was presented at GRBP as Informal document </w:t>
      </w:r>
      <w:hyperlink r:id="rId17" w:history="1">
        <w:r w:rsidR="00697E1C" w:rsidRPr="003D13E2">
          <w:rPr>
            <w:rStyle w:val="Hyperlink"/>
            <w:rFonts w:ascii="Times New Roman" w:hAnsi="Times New Roman"/>
            <w:i/>
            <w:sz w:val="20"/>
            <w:szCs w:val="20"/>
          </w:rPr>
          <w:t>GRBP-71-27-Rev.1</w:t>
        </w:r>
      </w:hyperlink>
      <w:r w:rsidR="00697E1C">
        <w:rPr>
          <w:rFonts w:ascii="Times New Roman" w:hAnsi="Times New Roman"/>
          <w:i/>
          <w:color w:val="0070C0"/>
          <w:sz w:val="20"/>
          <w:szCs w:val="20"/>
        </w:rPr>
        <w:t>)</w:t>
      </w:r>
    </w:p>
    <w:p w14:paraId="186F1006" w14:textId="77777777" w:rsidR="00AA34D1" w:rsidRDefault="00AA34D1" w:rsidP="001D260F">
      <w:pPr>
        <w:pStyle w:val="HChG"/>
        <w:numPr>
          <w:ilvl w:val="0"/>
          <w:numId w:val="14"/>
        </w:numPr>
        <w:tabs>
          <w:tab w:val="clear" w:pos="851"/>
          <w:tab w:val="right" w:pos="709"/>
        </w:tabs>
        <w:ind w:left="1985" w:right="567"/>
      </w:pPr>
      <w:r w:rsidRPr="00492866">
        <w:t xml:space="preserve">Date and place of the next </w:t>
      </w:r>
      <w:r w:rsidR="00751567">
        <w:t>meeting</w:t>
      </w:r>
    </w:p>
    <w:p w14:paraId="77C6695A" w14:textId="77777777" w:rsidR="004C4D17" w:rsidRPr="004C4D17" w:rsidRDefault="004C4D17" w:rsidP="00EA5CAB">
      <w:pPr>
        <w:pStyle w:val="ListParagraph"/>
        <w:ind w:left="1985"/>
        <w:rPr>
          <w:rFonts w:ascii="Times New Roman" w:hAnsi="Times New Roman"/>
          <w:i/>
          <w:color w:val="0070C0"/>
          <w:sz w:val="20"/>
          <w:szCs w:val="20"/>
        </w:rPr>
      </w:pPr>
      <w:r w:rsidRPr="004C4D17">
        <w:rPr>
          <w:rFonts w:ascii="Times New Roman" w:hAnsi="Times New Roman"/>
          <w:b/>
          <w:i/>
          <w:color w:val="0070C0"/>
          <w:sz w:val="20"/>
          <w:szCs w:val="20"/>
        </w:rPr>
        <w:t>11</w:t>
      </w:r>
      <w:r w:rsidRPr="004C4D17">
        <w:rPr>
          <w:rFonts w:ascii="Times New Roman" w:hAnsi="Times New Roman"/>
          <w:b/>
          <w:i/>
          <w:color w:val="0070C0"/>
          <w:sz w:val="20"/>
          <w:szCs w:val="20"/>
          <w:vertAlign w:val="superscript"/>
        </w:rPr>
        <w:t>th</w:t>
      </w:r>
      <w:r w:rsidRPr="004C4D17">
        <w:rPr>
          <w:rFonts w:ascii="Times New Roman" w:hAnsi="Times New Roman"/>
          <w:b/>
          <w:i/>
          <w:color w:val="0070C0"/>
          <w:sz w:val="20"/>
          <w:szCs w:val="20"/>
        </w:rPr>
        <w:t xml:space="preserve"> meeting of TF on RWS issues</w:t>
      </w:r>
      <w:r w:rsidRPr="004C4D17">
        <w:rPr>
          <w:rFonts w:ascii="Times New Roman" w:hAnsi="Times New Roman"/>
          <w:i/>
          <w:color w:val="0070C0"/>
          <w:sz w:val="20"/>
          <w:szCs w:val="20"/>
        </w:rPr>
        <w:t>:</w:t>
      </w:r>
    </w:p>
    <w:p w14:paraId="11C4A439" w14:textId="77777777" w:rsidR="004C4D17" w:rsidRPr="00697E1C" w:rsidRDefault="00EA5CAB" w:rsidP="00EA5CAB">
      <w:pPr>
        <w:pStyle w:val="ListParagraph"/>
        <w:ind w:left="1985"/>
        <w:rPr>
          <w:rFonts w:ascii="Times New Roman" w:hAnsi="Times New Roman"/>
          <w:i/>
          <w:color w:val="0070C0"/>
          <w:sz w:val="20"/>
          <w:szCs w:val="20"/>
          <w:u w:val="single"/>
        </w:rPr>
      </w:pPr>
      <w:r w:rsidRPr="00697E1C">
        <w:rPr>
          <w:rFonts w:ascii="Times New Roman" w:hAnsi="Times New Roman"/>
          <w:i/>
          <w:color w:val="0070C0"/>
          <w:sz w:val="20"/>
          <w:szCs w:val="20"/>
          <w:u w:val="single"/>
        </w:rPr>
        <w:t>Tuesday 26 May</w:t>
      </w:r>
      <w:r w:rsidR="004C4D17" w:rsidRPr="00697E1C">
        <w:rPr>
          <w:rFonts w:ascii="Times New Roman" w:hAnsi="Times New Roman"/>
          <w:i/>
          <w:color w:val="0070C0"/>
          <w:sz w:val="20"/>
          <w:szCs w:val="20"/>
          <w:u w:val="single"/>
        </w:rPr>
        <w:t xml:space="preserve"> 2020 and </w:t>
      </w:r>
      <w:r w:rsidRPr="00697E1C">
        <w:rPr>
          <w:rFonts w:ascii="Times New Roman" w:hAnsi="Times New Roman"/>
          <w:i/>
          <w:color w:val="0070C0"/>
          <w:sz w:val="20"/>
          <w:szCs w:val="20"/>
          <w:u w:val="single"/>
        </w:rPr>
        <w:t xml:space="preserve">Wednesday 27 May </w:t>
      </w:r>
      <w:r w:rsidR="004C4D17" w:rsidRPr="00697E1C">
        <w:rPr>
          <w:rFonts w:ascii="Times New Roman" w:hAnsi="Times New Roman"/>
          <w:i/>
          <w:color w:val="0070C0"/>
          <w:sz w:val="20"/>
          <w:szCs w:val="20"/>
          <w:u w:val="single"/>
        </w:rPr>
        <w:t>2020</w:t>
      </w:r>
    </w:p>
    <w:p w14:paraId="3FDCE25E" w14:textId="4691DCD5" w:rsidR="004C4D17" w:rsidRDefault="004C4D17" w:rsidP="00EA5CAB">
      <w:pPr>
        <w:pStyle w:val="ListParagraph"/>
        <w:ind w:left="1985"/>
        <w:rPr>
          <w:rFonts w:ascii="Times New Roman" w:hAnsi="Times New Roman"/>
          <w:i/>
          <w:color w:val="0070C0"/>
          <w:sz w:val="20"/>
          <w:szCs w:val="20"/>
        </w:rPr>
      </w:pPr>
      <w:r w:rsidRPr="004C4D17">
        <w:rPr>
          <w:rFonts w:ascii="Times New Roman" w:hAnsi="Times New Roman"/>
          <w:i/>
          <w:color w:val="0070C0"/>
          <w:sz w:val="20"/>
          <w:szCs w:val="20"/>
        </w:rPr>
        <w:t>at the Premises of</w:t>
      </w:r>
      <w:r w:rsidR="00EA5CAB">
        <w:rPr>
          <w:rFonts w:ascii="Times New Roman" w:hAnsi="Times New Roman"/>
          <w:i/>
          <w:color w:val="0070C0"/>
          <w:sz w:val="20"/>
          <w:szCs w:val="20"/>
        </w:rPr>
        <w:t xml:space="preserve"> </w:t>
      </w:r>
      <w:r w:rsidR="0010550E">
        <w:rPr>
          <w:rFonts w:ascii="Times New Roman" w:hAnsi="Times New Roman"/>
          <w:i/>
          <w:color w:val="0070C0"/>
          <w:sz w:val="20"/>
          <w:szCs w:val="20"/>
        </w:rPr>
        <w:t>CLEPA</w:t>
      </w:r>
      <w:r w:rsidR="00EA5CAB">
        <w:rPr>
          <w:rFonts w:ascii="Times New Roman" w:hAnsi="Times New Roman"/>
          <w:i/>
          <w:color w:val="0070C0"/>
          <w:sz w:val="20"/>
          <w:szCs w:val="20"/>
        </w:rPr>
        <w:t>, Brussels</w:t>
      </w:r>
    </w:p>
    <w:p w14:paraId="2137A75A" w14:textId="77777777" w:rsidR="00D90D2A" w:rsidRPr="00D90D2A" w:rsidRDefault="00D90D2A" w:rsidP="00D90D2A">
      <w:pPr>
        <w:pStyle w:val="ListParagraph"/>
        <w:ind w:left="1985"/>
        <w:rPr>
          <w:rFonts w:ascii="Times New Roman" w:hAnsi="Times New Roman"/>
          <w:i/>
          <w:color w:val="0070C0"/>
          <w:sz w:val="20"/>
          <w:szCs w:val="20"/>
        </w:rPr>
      </w:pPr>
      <w:r w:rsidRPr="00D90D2A">
        <w:rPr>
          <w:rFonts w:ascii="Times New Roman" w:hAnsi="Times New Roman"/>
          <w:i/>
          <w:color w:val="0070C0"/>
          <w:sz w:val="20"/>
          <w:szCs w:val="20"/>
        </w:rPr>
        <w:t>The main issue of 11</w:t>
      </w:r>
      <w:r w:rsidRPr="00D90D2A">
        <w:rPr>
          <w:rFonts w:ascii="Times New Roman" w:hAnsi="Times New Roman"/>
          <w:i/>
          <w:color w:val="0070C0"/>
          <w:sz w:val="20"/>
          <w:szCs w:val="20"/>
          <w:vertAlign w:val="superscript"/>
        </w:rPr>
        <w:t>th</w:t>
      </w:r>
      <w:r w:rsidRPr="00D90D2A">
        <w:rPr>
          <w:rFonts w:ascii="Times New Roman" w:hAnsi="Times New Roman"/>
          <w:i/>
          <w:color w:val="0070C0"/>
          <w:sz w:val="20"/>
          <w:szCs w:val="20"/>
        </w:rPr>
        <w:t xml:space="preserve"> session is to verify measurement method and discuss about limit value.</w:t>
      </w:r>
    </w:p>
    <w:p w14:paraId="6F1BF1DF" w14:textId="16F3A775" w:rsidR="00D90D2A" w:rsidRPr="00D90D2A" w:rsidRDefault="00D90D2A" w:rsidP="00D90D2A">
      <w:pPr>
        <w:pStyle w:val="ListParagraph"/>
        <w:ind w:left="1985"/>
        <w:rPr>
          <w:rFonts w:ascii="Times New Roman" w:hAnsi="Times New Roman"/>
          <w:i/>
          <w:color w:val="0070C0"/>
          <w:sz w:val="20"/>
          <w:szCs w:val="20"/>
        </w:rPr>
      </w:pPr>
      <w:r w:rsidRPr="00D90D2A">
        <w:rPr>
          <w:rFonts w:ascii="Times New Roman" w:hAnsi="Times New Roman"/>
          <w:i/>
          <w:color w:val="0070C0"/>
          <w:sz w:val="20"/>
          <w:szCs w:val="20"/>
        </w:rPr>
        <w:t xml:space="preserve">The discussion will be proceed based on </w:t>
      </w:r>
      <w:r w:rsidR="00697E1C">
        <w:rPr>
          <w:rFonts w:ascii="Times New Roman" w:hAnsi="Times New Roman"/>
          <w:i/>
          <w:color w:val="0070C0"/>
          <w:sz w:val="20"/>
          <w:szCs w:val="20"/>
        </w:rPr>
        <w:t xml:space="preserve">the </w:t>
      </w:r>
      <w:r w:rsidRPr="00D90D2A">
        <w:rPr>
          <w:rFonts w:ascii="Times New Roman" w:hAnsi="Times New Roman"/>
          <w:i/>
          <w:color w:val="0070C0"/>
          <w:sz w:val="20"/>
          <w:szCs w:val="20"/>
        </w:rPr>
        <w:t>collected data.</w:t>
      </w:r>
    </w:p>
    <w:p w14:paraId="1E1AF179" w14:textId="77777777" w:rsidR="00D90D2A" w:rsidRPr="00697E1C" w:rsidRDefault="00D90D2A" w:rsidP="00D90D2A">
      <w:pPr>
        <w:pStyle w:val="ListParagraph"/>
        <w:ind w:left="1985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697E1C">
        <w:rPr>
          <w:rFonts w:ascii="Times New Roman" w:hAnsi="Times New Roman"/>
          <w:b/>
          <w:i/>
          <w:color w:val="0070C0"/>
          <w:sz w:val="20"/>
          <w:szCs w:val="20"/>
        </w:rPr>
        <w:t xml:space="preserve">Please submit data until May 22, 2020. </w:t>
      </w:r>
    </w:p>
    <w:p w14:paraId="17E50AD0" w14:textId="239A7F95" w:rsidR="00EA5CAB" w:rsidRPr="004C4D17" w:rsidRDefault="00EA5CAB" w:rsidP="00EA5CAB">
      <w:pPr>
        <w:pStyle w:val="ListParagraph"/>
        <w:ind w:left="1985"/>
        <w:rPr>
          <w:rFonts w:ascii="Times New Roman" w:hAnsi="Times New Roman"/>
          <w:i/>
          <w:color w:val="0070C0"/>
          <w:sz w:val="20"/>
          <w:szCs w:val="20"/>
        </w:rPr>
      </w:pPr>
      <w:r>
        <w:rPr>
          <w:rFonts w:ascii="Times New Roman" w:hAnsi="Times New Roman"/>
          <w:i/>
          <w:color w:val="0070C0"/>
          <w:sz w:val="20"/>
          <w:szCs w:val="20"/>
        </w:rPr>
        <w:t>Deadline for Working Documents for 72</w:t>
      </w:r>
      <w:r w:rsidRPr="00EA5CAB">
        <w:rPr>
          <w:rFonts w:ascii="Times New Roman" w:hAnsi="Times New Roman"/>
          <w:i/>
          <w:color w:val="0070C0"/>
          <w:sz w:val="20"/>
          <w:szCs w:val="20"/>
          <w:vertAlign w:val="superscript"/>
        </w:rPr>
        <w:t>nd</w:t>
      </w:r>
      <w:r>
        <w:rPr>
          <w:rFonts w:ascii="Times New Roman" w:hAnsi="Times New Roman"/>
          <w:i/>
          <w:color w:val="0070C0"/>
          <w:sz w:val="20"/>
          <w:szCs w:val="20"/>
        </w:rPr>
        <w:t xml:space="preserve"> session of GRBP: 15 June 2020</w:t>
      </w:r>
    </w:p>
    <w:p w14:paraId="48DC9F29" w14:textId="77777777" w:rsidR="001D260F" w:rsidRPr="00252AD5" w:rsidRDefault="00575252" w:rsidP="00FF3C7A">
      <w:pPr>
        <w:pStyle w:val="HChG"/>
        <w:numPr>
          <w:ilvl w:val="0"/>
          <w:numId w:val="14"/>
        </w:numPr>
        <w:tabs>
          <w:tab w:val="clear" w:pos="851"/>
          <w:tab w:val="right" w:pos="993"/>
        </w:tabs>
        <w:ind w:left="1985" w:right="567"/>
      </w:pPr>
      <w:r>
        <w:t>O</w:t>
      </w:r>
      <w:r w:rsidR="00400B6D" w:rsidRPr="00492866">
        <w:t xml:space="preserve">ther </w:t>
      </w:r>
      <w:r w:rsidR="008B023D" w:rsidRPr="00492866">
        <w:t>Business</w:t>
      </w:r>
    </w:p>
    <w:p w14:paraId="12EFF217" w14:textId="33CF57CC" w:rsidR="005A68C3" w:rsidRPr="005A68C3" w:rsidRDefault="005A68C3" w:rsidP="005A68C3">
      <w:pPr>
        <w:pStyle w:val="ListParagraph"/>
        <w:ind w:left="1985"/>
        <w:rPr>
          <w:b/>
          <w:color w:val="0070C0"/>
          <w:sz w:val="20"/>
          <w:szCs w:val="20"/>
        </w:rPr>
      </w:pPr>
      <w:r w:rsidRPr="005A68C3">
        <w:rPr>
          <w:rFonts w:ascii="Times New Roman" w:hAnsi="Times New Roman"/>
          <w:i/>
          <w:color w:val="0070C0"/>
          <w:sz w:val="20"/>
          <w:szCs w:val="20"/>
        </w:rPr>
        <w:t>- None -</w:t>
      </w:r>
    </w:p>
    <w:p w14:paraId="52D2BA51" w14:textId="0FC1A552" w:rsidR="001D260F" w:rsidRPr="005A68C3" w:rsidRDefault="001D260F" w:rsidP="005A68C3">
      <w:pPr>
        <w:rPr>
          <w:rFonts w:ascii="Times New Roman" w:hAnsi="Times New Roman"/>
          <w:i/>
          <w:color w:val="0070C0"/>
          <w:sz w:val="20"/>
          <w:szCs w:val="20"/>
        </w:rPr>
      </w:pPr>
    </w:p>
    <w:sectPr w:rsidR="001D260F" w:rsidRPr="005A68C3" w:rsidSect="00AA34D1">
      <w:headerReference w:type="default" r:id="rId18"/>
      <w:pgSz w:w="11906" w:h="16838" w:code="9"/>
      <w:pgMar w:top="1985" w:right="1133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F04B8" w14:textId="77777777" w:rsidR="000A7E1A" w:rsidRDefault="000A7E1A">
      <w:r>
        <w:separator/>
      </w:r>
    </w:p>
  </w:endnote>
  <w:endnote w:type="continuationSeparator" w:id="0">
    <w:p w14:paraId="2F34E52E" w14:textId="77777777" w:rsidR="000A7E1A" w:rsidRDefault="000A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99365" w14:textId="77777777" w:rsidR="000A7E1A" w:rsidRDefault="000A7E1A">
      <w:r>
        <w:separator/>
      </w:r>
    </w:p>
  </w:footnote>
  <w:footnote w:type="continuationSeparator" w:id="0">
    <w:p w14:paraId="17885419" w14:textId="77777777" w:rsidR="000A7E1A" w:rsidRDefault="000A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8250" w14:textId="0B5EABD0" w:rsidR="00140C56" w:rsidRPr="00400B6D" w:rsidRDefault="006E693F" w:rsidP="008D0486">
    <w:pPr>
      <w:tabs>
        <w:tab w:val="left" w:pos="6488"/>
      </w:tabs>
      <w:autoSpaceDE w:val="0"/>
      <w:autoSpaceDN w:val="0"/>
      <w:adjustRightInd w:val="0"/>
      <w:jc w:val="left"/>
      <w:rPr>
        <w:rFonts w:ascii="Times New Roman" w:hAnsi="Times New Roman"/>
        <w:color w:val="000000"/>
        <w:kern w:val="0"/>
        <w:sz w:val="20"/>
        <w:szCs w:val="20"/>
      </w:rPr>
    </w:pPr>
    <w:r w:rsidRPr="00400B6D">
      <w:rPr>
        <w:rFonts w:ascii="Times New Roman" w:hAnsi="Times New Roman"/>
        <w:kern w:val="0"/>
        <w:sz w:val="20"/>
        <w:szCs w:val="20"/>
      </w:rPr>
      <w:t>Submitted by the</w:t>
    </w:r>
    <w:r w:rsidR="00B4087F">
      <w:rPr>
        <w:rFonts w:ascii="Times New Roman" w:hAnsi="Times New Roman"/>
        <w:kern w:val="0"/>
        <w:sz w:val="20"/>
        <w:szCs w:val="20"/>
      </w:rPr>
      <w:t xml:space="preserve"> </w:t>
    </w:r>
    <w:r w:rsidR="0010550E">
      <w:rPr>
        <w:rFonts w:ascii="Times New Roman" w:hAnsi="Times New Roman"/>
        <w:kern w:val="0"/>
        <w:sz w:val="20"/>
        <w:szCs w:val="20"/>
      </w:rPr>
      <w:t>Secretary</w:t>
    </w:r>
    <w:r w:rsidRPr="00400B6D">
      <w:rPr>
        <w:rFonts w:ascii="Times New Roman" w:hAnsi="Times New Roman"/>
        <w:kern w:val="0"/>
        <w:sz w:val="20"/>
        <w:szCs w:val="20"/>
      </w:rPr>
      <w:tab/>
    </w:r>
    <w:r w:rsidR="00400B6D" w:rsidRPr="00400B6D">
      <w:rPr>
        <w:rFonts w:ascii="Times New Roman" w:hAnsi="Times New Roman"/>
        <w:kern w:val="0"/>
        <w:sz w:val="20"/>
        <w:szCs w:val="20"/>
        <w:u w:val="single"/>
      </w:rPr>
      <w:t>Working Paper</w:t>
    </w:r>
    <w:r w:rsidR="00400B6D" w:rsidRPr="00400B6D">
      <w:rPr>
        <w:rFonts w:ascii="Times New Roman" w:hAnsi="Times New Roman"/>
        <w:kern w:val="0"/>
        <w:sz w:val="20"/>
        <w:szCs w:val="20"/>
      </w:rPr>
      <w:t xml:space="preserve"> </w:t>
    </w:r>
    <w:r w:rsidR="00400B6D" w:rsidRPr="00400B6D">
      <w:rPr>
        <w:rFonts w:ascii="Times New Roman" w:hAnsi="Times New Roman"/>
        <w:b/>
        <w:kern w:val="0"/>
        <w:sz w:val="20"/>
        <w:szCs w:val="20"/>
      </w:rPr>
      <w:t>TF</w:t>
    </w:r>
    <w:r w:rsidR="00662630">
      <w:rPr>
        <w:rFonts w:ascii="Times New Roman" w:hAnsi="Times New Roman"/>
        <w:b/>
        <w:kern w:val="0"/>
        <w:sz w:val="20"/>
        <w:szCs w:val="20"/>
      </w:rPr>
      <w:t>R</w:t>
    </w:r>
    <w:r w:rsidR="00FB59D4">
      <w:rPr>
        <w:rFonts w:ascii="Times New Roman" w:hAnsi="Times New Roman"/>
        <w:b/>
        <w:kern w:val="0"/>
        <w:sz w:val="20"/>
        <w:szCs w:val="20"/>
      </w:rPr>
      <w:t>WS</w:t>
    </w:r>
    <w:r w:rsidR="004F21D0">
      <w:rPr>
        <w:rFonts w:ascii="Times New Roman" w:hAnsi="Times New Roman"/>
        <w:b/>
        <w:kern w:val="0"/>
        <w:sz w:val="20"/>
        <w:szCs w:val="20"/>
      </w:rPr>
      <w:t>-</w:t>
    </w:r>
    <w:r w:rsidR="004F1514">
      <w:rPr>
        <w:rFonts w:ascii="Times New Roman" w:hAnsi="Times New Roman"/>
        <w:b/>
        <w:kern w:val="0"/>
        <w:sz w:val="20"/>
        <w:szCs w:val="20"/>
      </w:rPr>
      <w:t>10</w:t>
    </w:r>
    <w:r w:rsidR="00400B6D" w:rsidRPr="00400B6D">
      <w:rPr>
        <w:rFonts w:ascii="Times New Roman" w:hAnsi="Times New Roman"/>
        <w:b/>
        <w:kern w:val="0"/>
        <w:sz w:val="20"/>
        <w:szCs w:val="20"/>
      </w:rPr>
      <w:t>-0</w:t>
    </w:r>
    <w:r w:rsidR="0010550E">
      <w:rPr>
        <w:rFonts w:ascii="Times New Roman" w:hAnsi="Times New Roman"/>
        <w:b/>
        <w:kern w:val="0"/>
        <w:sz w:val="20"/>
        <w:szCs w:val="20"/>
      </w:rPr>
      <w:t>5</w:t>
    </w:r>
    <w:r w:rsidR="00400B6D">
      <w:rPr>
        <w:rFonts w:ascii="Times New Roman" w:hAnsi="Times New Roman"/>
        <w:b/>
        <w:kern w:val="0"/>
        <w:sz w:val="20"/>
        <w:szCs w:val="20"/>
      </w:rPr>
      <w:br/>
    </w:r>
    <w:r w:rsidR="0097181A">
      <w:rPr>
        <w:rFonts w:ascii="Times New Roman" w:hAnsi="Times New Roman"/>
        <w:kern w:val="0"/>
        <w:sz w:val="20"/>
        <w:szCs w:val="20"/>
      </w:rPr>
      <w:t xml:space="preserve">of the TF on </w:t>
    </w:r>
    <w:r w:rsidR="00662630">
      <w:rPr>
        <w:rFonts w:ascii="Times New Roman" w:hAnsi="Times New Roman"/>
        <w:kern w:val="0"/>
        <w:sz w:val="20"/>
        <w:szCs w:val="20"/>
      </w:rPr>
      <w:t>Revers</w:t>
    </w:r>
    <w:r w:rsidR="004F21D0">
      <w:rPr>
        <w:rFonts w:ascii="Times New Roman" w:hAnsi="Times New Roman"/>
        <w:kern w:val="0"/>
        <w:sz w:val="20"/>
        <w:szCs w:val="20"/>
      </w:rPr>
      <w:t>e</w:t>
    </w:r>
    <w:r w:rsidR="00662630">
      <w:rPr>
        <w:rFonts w:ascii="Times New Roman" w:hAnsi="Times New Roman"/>
        <w:kern w:val="0"/>
        <w:sz w:val="20"/>
        <w:szCs w:val="20"/>
      </w:rPr>
      <w:t xml:space="preserve"> </w:t>
    </w:r>
    <w:r w:rsidR="004F21D0">
      <w:rPr>
        <w:rFonts w:ascii="Times New Roman" w:hAnsi="Times New Roman"/>
        <w:kern w:val="0"/>
        <w:sz w:val="20"/>
        <w:szCs w:val="20"/>
      </w:rPr>
      <w:t>Warning Sound</w:t>
    </w:r>
    <w:r w:rsidR="00533901">
      <w:rPr>
        <w:rFonts w:ascii="Times New Roman" w:hAnsi="Times New Roman"/>
        <w:kern w:val="0"/>
        <w:sz w:val="20"/>
        <w:szCs w:val="20"/>
      </w:rPr>
      <w:t xml:space="preserve"> i</w:t>
    </w:r>
    <w:r w:rsidR="00E13DB1">
      <w:rPr>
        <w:rFonts w:ascii="Times New Roman" w:hAnsi="Times New Roman"/>
        <w:kern w:val="0"/>
        <w:sz w:val="20"/>
        <w:szCs w:val="20"/>
      </w:rPr>
      <w:t>ssues</w:t>
    </w:r>
    <w:r w:rsidR="00400B6D">
      <w:rPr>
        <w:rFonts w:ascii="Times New Roman" w:hAnsi="Times New Roman"/>
        <w:kern w:val="0"/>
        <w:sz w:val="20"/>
        <w:szCs w:val="20"/>
      </w:rPr>
      <w:tab/>
    </w:r>
    <w:r w:rsidR="004F1514">
      <w:rPr>
        <w:rFonts w:ascii="Times New Roman" w:hAnsi="Times New Roman"/>
        <w:kern w:val="0"/>
        <w:sz w:val="20"/>
        <w:szCs w:val="20"/>
      </w:rPr>
      <w:t>10</w:t>
    </w:r>
    <w:r w:rsidR="00334A5E">
      <w:rPr>
        <w:rFonts w:ascii="Times New Roman" w:hAnsi="Times New Roman"/>
        <w:kern w:val="0"/>
        <w:sz w:val="20"/>
        <w:szCs w:val="20"/>
        <w:vertAlign w:val="superscript"/>
      </w:rPr>
      <w:t>th</w:t>
    </w:r>
    <w:r w:rsidR="00400B6D" w:rsidRPr="00400B6D">
      <w:rPr>
        <w:rFonts w:ascii="Times New Roman" w:hAnsi="Times New Roman"/>
        <w:kern w:val="0"/>
        <w:sz w:val="20"/>
        <w:szCs w:val="20"/>
      </w:rPr>
      <w:t xml:space="preserve"> TF</w:t>
    </w:r>
    <w:r w:rsidR="00662630">
      <w:rPr>
        <w:rFonts w:ascii="Times New Roman" w:hAnsi="Times New Roman"/>
        <w:kern w:val="0"/>
        <w:sz w:val="20"/>
        <w:szCs w:val="20"/>
      </w:rPr>
      <w:t>R</w:t>
    </w:r>
    <w:r w:rsidR="00E13DB1">
      <w:rPr>
        <w:rFonts w:ascii="Times New Roman" w:hAnsi="Times New Roman"/>
        <w:kern w:val="0"/>
        <w:sz w:val="20"/>
        <w:szCs w:val="20"/>
      </w:rPr>
      <w:t>WS</w:t>
    </w:r>
    <w:r w:rsidR="00140C56" w:rsidRPr="00400B6D">
      <w:rPr>
        <w:rFonts w:ascii="Times New Roman" w:hAnsi="Times New Roman"/>
        <w:kern w:val="0"/>
        <w:sz w:val="20"/>
        <w:szCs w:val="20"/>
      </w:rPr>
      <w:t xml:space="preserve">, </w:t>
    </w:r>
    <w:r w:rsidR="004F1514">
      <w:rPr>
        <w:rFonts w:ascii="Times New Roman" w:hAnsi="Times New Roman"/>
        <w:kern w:val="0"/>
        <w:sz w:val="20"/>
        <w:szCs w:val="20"/>
      </w:rPr>
      <w:t>28 January</w:t>
    </w:r>
    <w:r w:rsidR="00C93A64">
      <w:rPr>
        <w:rFonts w:ascii="Times New Roman" w:hAnsi="Times New Roman"/>
        <w:kern w:val="0"/>
        <w:sz w:val="20"/>
        <w:szCs w:val="20"/>
      </w:rPr>
      <w:t xml:space="preserve"> 20</w:t>
    </w:r>
    <w:r w:rsidR="004F1514">
      <w:rPr>
        <w:rFonts w:ascii="Times New Roman" w:hAnsi="Times New Roman"/>
        <w:kern w:val="0"/>
        <w:sz w:val="20"/>
        <w:szCs w:val="20"/>
      </w:rPr>
      <w:t>20</w:t>
    </w:r>
    <w:r w:rsidR="00400B6D" w:rsidRPr="00400B6D">
      <w:rPr>
        <w:rFonts w:ascii="Times New Roman" w:hAnsi="Times New Roman"/>
        <w:kern w:val="0"/>
        <w:sz w:val="20"/>
        <w:szCs w:val="20"/>
      </w:rPr>
      <w:t xml:space="preserve"> </w:t>
    </w:r>
    <w:r w:rsidR="0010550E">
      <w:rPr>
        <w:rFonts w:ascii="Times New Roman" w:hAnsi="Times New Roman"/>
        <w:kern w:val="0"/>
        <w:sz w:val="20"/>
        <w:szCs w:val="20"/>
      </w:rPr>
      <w:t>June</w:t>
    </w:r>
    <w:r w:rsidR="00400B6D" w:rsidRPr="00400B6D">
      <w:rPr>
        <w:rFonts w:ascii="Times New Roman" w:hAnsi="Times New Roman"/>
        <w:kern w:val="0"/>
        <w:sz w:val="20"/>
        <w:szCs w:val="20"/>
      </w:rPr>
      <w:t xml:space="preserve"> 20</w:t>
    </w:r>
    <w:r w:rsidR="0010550E">
      <w:rPr>
        <w:rFonts w:ascii="Times New Roman" w:hAnsi="Times New Roman"/>
        <w:kern w:val="0"/>
        <w:sz w:val="20"/>
        <w:szCs w:val="20"/>
      </w:rPr>
      <w:t>20</w:t>
    </w:r>
    <w:r w:rsidR="00400B6D" w:rsidRPr="00400B6D">
      <w:rPr>
        <w:rFonts w:ascii="Times New Roman" w:hAnsi="Times New Roman"/>
        <w:kern w:val="0"/>
        <w:sz w:val="20"/>
        <w:szCs w:val="20"/>
      </w:rPr>
      <w:br/>
    </w:r>
    <w:r w:rsidR="00400B6D">
      <w:rPr>
        <w:rFonts w:ascii="Times New Roman" w:hAnsi="Times New Roman"/>
        <w:kern w:val="0"/>
        <w:sz w:val="20"/>
        <w:szCs w:val="20"/>
      </w:rPr>
      <w:tab/>
    </w:r>
  </w:p>
  <w:p w14:paraId="5316E059" w14:textId="77777777" w:rsidR="00140C56" w:rsidRPr="00140C56" w:rsidRDefault="00140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2BEE"/>
    <w:multiLevelType w:val="hybridMultilevel"/>
    <w:tmpl w:val="040CA8B6"/>
    <w:lvl w:ilvl="0" w:tplc="04090001">
      <w:start w:val="1"/>
      <w:numFmt w:val="bullet"/>
      <w:lvlText w:val=""/>
      <w:lvlJc w:val="left"/>
      <w:pPr>
        <w:ind w:left="22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6" w:hanging="420"/>
      </w:pPr>
      <w:rPr>
        <w:rFonts w:ascii="Wingdings" w:hAnsi="Wingdings" w:hint="default"/>
      </w:rPr>
    </w:lvl>
  </w:abstractNum>
  <w:abstractNum w:abstractNumId="1" w15:restartNumberingAfterBreak="0">
    <w:nsid w:val="26C46BD5"/>
    <w:multiLevelType w:val="hybridMultilevel"/>
    <w:tmpl w:val="176E1F76"/>
    <w:lvl w:ilvl="0" w:tplc="04090009">
      <w:start w:val="1"/>
      <w:numFmt w:val="bullet"/>
      <w:lvlText w:val=""/>
      <w:lvlJc w:val="left"/>
      <w:pPr>
        <w:ind w:left="22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6" w:hanging="420"/>
      </w:pPr>
      <w:rPr>
        <w:rFonts w:ascii="Wingdings" w:hAnsi="Wingdings" w:hint="default"/>
      </w:rPr>
    </w:lvl>
  </w:abstractNum>
  <w:abstractNum w:abstractNumId="2" w15:restartNumberingAfterBreak="0">
    <w:nsid w:val="2EBA41F9"/>
    <w:multiLevelType w:val="hybridMultilevel"/>
    <w:tmpl w:val="84B2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3F78"/>
    <w:multiLevelType w:val="hybridMultilevel"/>
    <w:tmpl w:val="3A68007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D3265"/>
    <w:multiLevelType w:val="hybridMultilevel"/>
    <w:tmpl w:val="347A98B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0A2354"/>
    <w:multiLevelType w:val="hybridMultilevel"/>
    <w:tmpl w:val="583A1C8E"/>
    <w:lvl w:ilvl="0" w:tplc="099C098A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38136D58"/>
    <w:multiLevelType w:val="hybridMultilevel"/>
    <w:tmpl w:val="8662C79A"/>
    <w:lvl w:ilvl="0" w:tplc="7C6000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7" w15:restartNumberingAfterBreak="0">
    <w:nsid w:val="38D867D9"/>
    <w:multiLevelType w:val="hybridMultilevel"/>
    <w:tmpl w:val="8D125986"/>
    <w:lvl w:ilvl="0" w:tplc="83A49DA6">
      <w:start w:val="2"/>
      <w:numFmt w:val="bullet"/>
      <w:lvlText w:val="-"/>
      <w:lvlJc w:val="left"/>
      <w:pPr>
        <w:ind w:left="720" w:hanging="360"/>
      </w:pPr>
      <w:rPr>
        <w:rFonts w:ascii="Century" w:eastAsia="MS Mincho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21F93"/>
    <w:multiLevelType w:val="hybridMultilevel"/>
    <w:tmpl w:val="8D1E215C"/>
    <w:lvl w:ilvl="0" w:tplc="E5744FB6">
      <w:numFmt w:val="bullet"/>
      <w:lvlText w:val="-"/>
      <w:lvlJc w:val="left"/>
      <w:pPr>
        <w:ind w:left="2345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4C5768A7"/>
    <w:multiLevelType w:val="hybridMultilevel"/>
    <w:tmpl w:val="CAA01A44"/>
    <w:lvl w:ilvl="0" w:tplc="93E062CC">
      <w:numFmt w:val="bullet"/>
      <w:lvlText w:val="-"/>
      <w:lvlJc w:val="left"/>
      <w:pPr>
        <w:ind w:left="2345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4DDE08BC"/>
    <w:multiLevelType w:val="hybridMultilevel"/>
    <w:tmpl w:val="7748913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3A54B5"/>
    <w:multiLevelType w:val="hybridMultilevel"/>
    <w:tmpl w:val="CF64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6B7D"/>
    <w:multiLevelType w:val="hybridMultilevel"/>
    <w:tmpl w:val="F16AF2A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50019A"/>
    <w:multiLevelType w:val="hybridMultilevel"/>
    <w:tmpl w:val="30D25304"/>
    <w:lvl w:ilvl="0" w:tplc="45C89A04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355017A"/>
    <w:multiLevelType w:val="hybridMultilevel"/>
    <w:tmpl w:val="C0D8C664"/>
    <w:lvl w:ilvl="0" w:tplc="ABA430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27785"/>
    <w:multiLevelType w:val="hybridMultilevel"/>
    <w:tmpl w:val="F3B87A3E"/>
    <w:lvl w:ilvl="0" w:tplc="E5489F7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16" w15:restartNumberingAfterBreak="0">
    <w:nsid w:val="728815AC"/>
    <w:multiLevelType w:val="hybridMultilevel"/>
    <w:tmpl w:val="567686D0"/>
    <w:lvl w:ilvl="0" w:tplc="F3F6EC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DD6785"/>
    <w:multiLevelType w:val="hybridMultilevel"/>
    <w:tmpl w:val="65A02B84"/>
    <w:lvl w:ilvl="0" w:tplc="FEB6567C"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7"/>
  </w:num>
  <w:num w:numId="5">
    <w:abstractNumId w:val="11"/>
  </w:num>
  <w:num w:numId="6">
    <w:abstractNumId w:val="2"/>
  </w:num>
  <w:num w:numId="7">
    <w:abstractNumId w:val="7"/>
  </w:num>
  <w:num w:numId="8">
    <w:abstractNumId w:val="13"/>
  </w:num>
  <w:num w:numId="9">
    <w:abstractNumId w:val="5"/>
  </w:num>
  <w:num w:numId="10">
    <w:abstractNumId w:val="14"/>
  </w:num>
  <w:num w:numId="11">
    <w:abstractNumId w:val="3"/>
  </w:num>
  <w:num w:numId="12">
    <w:abstractNumId w:val="4"/>
  </w:num>
  <w:num w:numId="13">
    <w:abstractNumId w:val="10"/>
  </w:num>
  <w:num w:numId="14">
    <w:abstractNumId w:val="12"/>
  </w:num>
  <w:num w:numId="15">
    <w:abstractNumId w:val="0"/>
  </w:num>
  <w:num w:numId="16">
    <w:abstractNumId w:val="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41"/>
    <w:rsid w:val="000011FD"/>
    <w:rsid w:val="00003875"/>
    <w:rsid w:val="0000549E"/>
    <w:rsid w:val="00006EE9"/>
    <w:rsid w:val="00044444"/>
    <w:rsid w:val="000456EA"/>
    <w:rsid w:val="00064B31"/>
    <w:rsid w:val="00065EFC"/>
    <w:rsid w:val="00065F5F"/>
    <w:rsid w:val="0007476B"/>
    <w:rsid w:val="000774F4"/>
    <w:rsid w:val="00086619"/>
    <w:rsid w:val="00086C55"/>
    <w:rsid w:val="00094F5C"/>
    <w:rsid w:val="00095F40"/>
    <w:rsid w:val="00096675"/>
    <w:rsid w:val="000A429E"/>
    <w:rsid w:val="000A7B94"/>
    <w:rsid w:val="000A7D8F"/>
    <w:rsid w:val="000A7E1A"/>
    <w:rsid w:val="000C0166"/>
    <w:rsid w:val="000C2BC5"/>
    <w:rsid w:val="000C4324"/>
    <w:rsid w:val="000E0070"/>
    <w:rsid w:val="000F0125"/>
    <w:rsid w:val="000F0AC0"/>
    <w:rsid w:val="000F75DE"/>
    <w:rsid w:val="0010360C"/>
    <w:rsid w:val="0010550E"/>
    <w:rsid w:val="00105B86"/>
    <w:rsid w:val="00124157"/>
    <w:rsid w:val="001244C6"/>
    <w:rsid w:val="00125D5C"/>
    <w:rsid w:val="00130141"/>
    <w:rsid w:val="00140C56"/>
    <w:rsid w:val="00143054"/>
    <w:rsid w:val="00144EDD"/>
    <w:rsid w:val="00147F8E"/>
    <w:rsid w:val="00152125"/>
    <w:rsid w:val="0015443F"/>
    <w:rsid w:val="0016540D"/>
    <w:rsid w:val="0016751C"/>
    <w:rsid w:val="0018158B"/>
    <w:rsid w:val="001A1848"/>
    <w:rsid w:val="001C2179"/>
    <w:rsid w:val="001C5697"/>
    <w:rsid w:val="001D260F"/>
    <w:rsid w:val="001D4469"/>
    <w:rsid w:val="001F02CA"/>
    <w:rsid w:val="001F6AE9"/>
    <w:rsid w:val="00201DE5"/>
    <w:rsid w:val="00201F0F"/>
    <w:rsid w:val="00207932"/>
    <w:rsid w:val="00215E0D"/>
    <w:rsid w:val="0022620E"/>
    <w:rsid w:val="0024508D"/>
    <w:rsid w:val="0024785B"/>
    <w:rsid w:val="00252AD5"/>
    <w:rsid w:val="0026145C"/>
    <w:rsid w:val="00286842"/>
    <w:rsid w:val="002940F9"/>
    <w:rsid w:val="00297251"/>
    <w:rsid w:val="002A2658"/>
    <w:rsid w:val="002B0F08"/>
    <w:rsid w:val="002B424E"/>
    <w:rsid w:val="002B7440"/>
    <w:rsid w:val="002D7ACF"/>
    <w:rsid w:val="002E54A6"/>
    <w:rsid w:val="002E5A9A"/>
    <w:rsid w:val="002F086D"/>
    <w:rsid w:val="00301E3A"/>
    <w:rsid w:val="00303247"/>
    <w:rsid w:val="00317C06"/>
    <w:rsid w:val="00320F09"/>
    <w:rsid w:val="00334A5E"/>
    <w:rsid w:val="00336D05"/>
    <w:rsid w:val="0034133A"/>
    <w:rsid w:val="0034461E"/>
    <w:rsid w:val="00350C14"/>
    <w:rsid w:val="00362129"/>
    <w:rsid w:val="00362B96"/>
    <w:rsid w:val="003658DC"/>
    <w:rsid w:val="0038669A"/>
    <w:rsid w:val="00396F65"/>
    <w:rsid w:val="003A12FD"/>
    <w:rsid w:val="003A4652"/>
    <w:rsid w:val="003A7340"/>
    <w:rsid w:val="003B1C4B"/>
    <w:rsid w:val="003B1D00"/>
    <w:rsid w:val="003B3C7B"/>
    <w:rsid w:val="003B5EF3"/>
    <w:rsid w:val="003B7573"/>
    <w:rsid w:val="003C1654"/>
    <w:rsid w:val="003C1F1F"/>
    <w:rsid w:val="003C3E57"/>
    <w:rsid w:val="003D13E2"/>
    <w:rsid w:val="003D1C5B"/>
    <w:rsid w:val="003E0C5F"/>
    <w:rsid w:val="003E3C6A"/>
    <w:rsid w:val="00400B6D"/>
    <w:rsid w:val="00403524"/>
    <w:rsid w:val="004042E2"/>
    <w:rsid w:val="00411995"/>
    <w:rsid w:val="00426FA8"/>
    <w:rsid w:val="00430E41"/>
    <w:rsid w:val="00433A69"/>
    <w:rsid w:val="00435534"/>
    <w:rsid w:val="00446469"/>
    <w:rsid w:val="00450EA2"/>
    <w:rsid w:val="00455802"/>
    <w:rsid w:val="00457035"/>
    <w:rsid w:val="004578A1"/>
    <w:rsid w:val="0047041C"/>
    <w:rsid w:val="0047251B"/>
    <w:rsid w:val="00475325"/>
    <w:rsid w:val="00483050"/>
    <w:rsid w:val="0048564B"/>
    <w:rsid w:val="00492866"/>
    <w:rsid w:val="004A56AA"/>
    <w:rsid w:val="004B123B"/>
    <w:rsid w:val="004B19A4"/>
    <w:rsid w:val="004B2AEC"/>
    <w:rsid w:val="004B301D"/>
    <w:rsid w:val="004C4D17"/>
    <w:rsid w:val="004D0F05"/>
    <w:rsid w:val="004D47CC"/>
    <w:rsid w:val="004D7742"/>
    <w:rsid w:val="004E1553"/>
    <w:rsid w:val="004E2068"/>
    <w:rsid w:val="004E2E12"/>
    <w:rsid w:val="004E6F8C"/>
    <w:rsid w:val="004F1514"/>
    <w:rsid w:val="004F21D0"/>
    <w:rsid w:val="004F5062"/>
    <w:rsid w:val="004F7491"/>
    <w:rsid w:val="005024E5"/>
    <w:rsid w:val="00513BA3"/>
    <w:rsid w:val="00520E04"/>
    <w:rsid w:val="00521B94"/>
    <w:rsid w:val="005309CD"/>
    <w:rsid w:val="00533901"/>
    <w:rsid w:val="00565206"/>
    <w:rsid w:val="005657E8"/>
    <w:rsid w:val="00575252"/>
    <w:rsid w:val="00581472"/>
    <w:rsid w:val="005821E6"/>
    <w:rsid w:val="00582A57"/>
    <w:rsid w:val="005839D3"/>
    <w:rsid w:val="0059148C"/>
    <w:rsid w:val="00593BDB"/>
    <w:rsid w:val="005A28E9"/>
    <w:rsid w:val="005A34FD"/>
    <w:rsid w:val="005A4674"/>
    <w:rsid w:val="005A49CA"/>
    <w:rsid w:val="005A507E"/>
    <w:rsid w:val="005A68C3"/>
    <w:rsid w:val="005A6B70"/>
    <w:rsid w:val="005B04CB"/>
    <w:rsid w:val="005C5413"/>
    <w:rsid w:val="005C63EB"/>
    <w:rsid w:val="005D4756"/>
    <w:rsid w:val="005F093D"/>
    <w:rsid w:val="005F1F94"/>
    <w:rsid w:val="00603B76"/>
    <w:rsid w:val="00604EB9"/>
    <w:rsid w:val="006120E4"/>
    <w:rsid w:val="00612E41"/>
    <w:rsid w:val="006169F7"/>
    <w:rsid w:val="00616FC0"/>
    <w:rsid w:val="0063689F"/>
    <w:rsid w:val="00637C7C"/>
    <w:rsid w:val="0064521A"/>
    <w:rsid w:val="00653066"/>
    <w:rsid w:val="006557B4"/>
    <w:rsid w:val="00662630"/>
    <w:rsid w:val="00685323"/>
    <w:rsid w:val="0068659C"/>
    <w:rsid w:val="00687E50"/>
    <w:rsid w:val="00697E1C"/>
    <w:rsid w:val="006B5C29"/>
    <w:rsid w:val="006C35AE"/>
    <w:rsid w:val="006D45E1"/>
    <w:rsid w:val="006D4601"/>
    <w:rsid w:val="006E693F"/>
    <w:rsid w:val="006E73B0"/>
    <w:rsid w:val="006F00D8"/>
    <w:rsid w:val="006F22B0"/>
    <w:rsid w:val="006F6D85"/>
    <w:rsid w:val="007268A7"/>
    <w:rsid w:val="007300A2"/>
    <w:rsid w:val="007339F9"/>
    <w:rsid w:val="00750B4E"/>
    <w:rsid w:val="00751567"/>
    <w:rsid w:val="00753C9F"/>
    <w:rsid w:val="00762924"/>
    <w:rsid w:val="007674DD"/>
    <w:rsid w:val="007675D6"/>
    <w:rsid w:val="00770C69"/>
    <w:rsid w:val="00772AA6"/>
    <w:rsid w:val="00773CF6"/>
    <w:rsid w:val="00786386"/>
    <w:rsid w:val="007870CF"/>
    <w:rsid w:val="007923C8"/>
    <w:rsid w:val="0079772B"/>
    <w:rsid w:val="007A02F9"/>
    <w:rsid w:val="007A0CB1"/>
    <w:rsid w:val="007A29B1"/>
    <w:rsid w:val="007A6E8C"/>
    <w:rsid w:val="007B2AED"/>
    <w:rsid w:val="007B2FC4"/>
    <w:rsid w:val="007B4A5D"/>
    <w:rsid w:val="007B6CB9"/>
    <w:rsid w:val="007B70E9"/>
    <w:rsid w:val="007C113F"/>
    <w:rsid w:val="007C43D8"/>
    <w:rsid w:val="007D4AAB"/>
    <w:rsid w:val="007D4B6B"/>
    <w:rsid w:val="007E0C50"/>
    <w:rsid w:val="007E0E1E"/>
    <w:rsid w:val="007E1FA4"/>
    <w:rsid w:val="007E2FCE"/>
    <w:rsid w:val="007E48A5"/>
    <w:rsid w:val="007E6B3E"/>
    <w:rsid w:val="007E6C1D"/>
    <w:rsid w:val="007F4705"/>
    <w:rsid w:val="008018D0"/>
    <w:rsid w:val="00806F0A"/>
    <w:rsid w:val="00813C2B"/>
    <w:rsid w:val="00830DAB"/>
    <w:rsid w:val="00833850"/>
    <w:rsid w:val="00835E3D"/>
    <w:rsid w:val="00842DFD"/>
    <w:rsid w:val="00850E1B"/>
    <w:rsid w:val="0085695C"/>
    <w:rsid w:val="008637C9"/>
    <w:rsid w:val="00865F5F"/>
    <w:rsid w:val="0087612E"/>
    <w:rsid w:val="00890898"/>
    <w:rsid w:val="0089243E"/>
    <w:rsid w:val="00895945"/>
    <w:rsid w:val="008A7788"/>
    <w:rsid w:val="008B023D"/>
    <w:rsid w:val="008B25A6"/>
    <w:rsid w:val="008B54A5"/>
    <w:rsid w:val="008D0486"/>
    <w:rsid w:val="008E1DF7"/>
    <w:rsid w:val="008E49E3"/>
    <w:rsid w:val="008F20F1"/>
    <w:rsid w:val="008F34E9"/>
    <w:rsid w:val="008F3C8B"/>
    <w:rsid w:val="00902109"/>
    <w:rsid w:val="009117F8"/>
    <w:rsid w:val="009265A4"/>
    <w:rsid w:val="009308A0"/>
    <w:rsid w:val="00931EC0"/>
    <w:rsid w:val="00932BFD"/>
    <w:rsid w:val="009413E6"/>
    <w:rsid w:val="0094251D"/>
    <w:rsid w:val="009511CB"/>
    <w:rsid w:val="00963692"/>
    <w:rsid w:val="00964914"/>
    <w:rsid w:val="0097181A"/>
    <w:rsid w:val="00974073"/>
    <w:rsid w:val="009813AF"/>
    <w:rsid w:val="009850F7"/>
    <w:rsid w:val="00986AFB"/>
    <w:rsid w:val="009935A8"/>
    <w:rsid w:val="0099631F"/>
    <w:rsid w:val="009974F2"/>
    <w:rsid w:val="009C4965"/>
    <w:rsid w:val="009C5FCE"/>
    <w:rsid w:val="009D14A2"/>
    <w:rsid w:val="009E074E"/>
    <w:rsid w:val="009E5143"/>
    <w:rsid w:val="009F303B"/>
    <w:rsid w:val="009F7B5E"/>
    <w:rsid w:val="00A023B7"/>
    <w:rsid w:val="00A03976"/>
    <w:rsid w:val="00A069DE"/>
    <w:rsid w:val="00A17E70"/>
    <w:rsid w:val="00A22706"/>
    <w:rsid w:val="00A35BA6"/>
    <w:rsid w:val="00A454DC"/>
    <w:rsid w:val="00A6216F"/>
    <w:rsid w:val="00A65AE4"/>
    <w:rsid w:val="00A776C0"/>
    <w:rsid w:val="00A83246"/>
    <w:rsid w:val="00A8433D"/>
    <w:rsid w:val="00A85EA0"/>
    <w:rsid w:val="00A91442"/>
    <w:rsid w:val="00A928B5"/>
    <w:rsid w:val="00A93334"/>
    <w:rsid w:val="00AA34D1"/>
    <w:rsid w:val="00AB254F"/>
    <w:rsid w:val="00AB661B"/>
    <w:rsid w:val="00AC0ED3"/>
    <w:rsid w:val="00AC5B57"/>
    <w:rsid w:val="00AD2870"/>
    <w:rsid w:val="00AD4194"/>
    <w:rsid w:val="00AD5A19"/>
    <w:rsid w:val="00AD5CE9"/>
    <w:rsid w:val="00AD60A6"/>
    <w:rsid w:val="00AE31AF"/>
    <w:rsid w:val="00AF09D7"/>
    <w:rsid w:val="00AF6322"/>
    <w:rsid w:val="00B04C65"/>
    <w:rsid w:val="00B07A56"/>
    <w:rsid w:val="00B12EEE"/>
    <w:rsid w:val="00B2127D"/>
    <w:rsid w:val="00B304DF"/>
    <w:rsid w:val="00B4087F"/>
    <w:rsid w:val="00B42A9B"/>
    <w:rsid w:val="00B511C3"/>
    <w:rsid w:val="00B52254"/>
    <w:rsid w:val="00B60CA8"/>
    <w:rsid w:val="00B7426E"/>
    <w:rsid w:val="00B75BAA"/>
    <w:rsid w:val="00B9034C"/>
    <w:rsid w:val="00B929FC"/>
    <w:rsid w:val="00B937F2"/>
    <w:rsid w:val="00B96C80"/>
    <w:rsid w:val="00BA22D4"/>
    <w:rsid w:val="00BC03CA"/>
    <w:rsid w:val="00BC74B5"/>
    <w:rsid w:val="00BD0289"/>
    <w:rsid w:val="00BD0BD7"/>
    <w:rsid w:val="00BD7C05"/>
    <w:rsid w:val="00BE4B47"/>
    <w:rsid w:val="00BE7623"/>
    <w:rsid w:val="00BF16CC"/>
    <w:rsid w:val="00C000EC"/>
    <w:rsid w:val="00C01C78"/>
    <w:rsid w:val="00C209E4"/>
    <w:rsid w:val="00C379C2"/>
    <w:rsid w:val="00C42C58"/>
    <w:rsid w:val="00C44020"/>
    <w:rsid w:val="00C450F3"/>
    <w:rsid w:val="00C6193B"/>
    <w:rsid w:val="00C71A15"/>
    <w:rsid w:val="00C74BB1"/>
    <w:rsid w:val="00C759F7"/>
    <w:rsid w:val="00C80660"/>
    <w:rsid w:val="00C906BD"/>
    <w:rsid w:val="00C93A64"/>
    <w:rsid w:val="00C94715"/>
    <w:rsid w:val="00CA3E61"/>
    <w:rsid w:val="00CB0128"/>
    <w:rsid w:val="00CC4D2E"/>
    <w:rsid w:val="00CD0753"/>
    <w:rsid w:val="00CD6FFA"/>
    <w:rsid w:val="00CE2135"/>
    <w:rsid w:val="00CE7159"/>
    <w:rsid w:val="00D16123"/>
    <w:rsid w:val="00D17E9E"/>
    <w:rsid w:val="00D3057B"/>
    <w:rsid w:val="00D362CD"/>
    <w:rsid w:val="00D61EF4"/>
    <w:rsid w:val="00D6469C"/>
    <w:rsid w:val="00D711FE"/>
    <w:rsid w:val="00D75140"/>
    <w:rsid w:val="00D75892"/>
    <w:rsid w:val="00D807CD"/>
    <w:rsid w:val="00D90D2A"/>
    <w:rsid w:val="00D91B67"/>
    <w:rsid w:val="00DA36C6"/>
    <w:rsid w:val="00DB4986"/>
    <w:rsid w:val="00DB6011"/>
    <w:rsid w:val="00DC07A4"/>
    <w:rsid w:val="00DC2CCA"/>
    <w:rsid w:val="00DD7153"/>
    <w:rsid w:val="00DE617C"/>
    <w:rsid w:val="00DF55DC"/>
    <w:rsid w:val="00E01209"/>
    <w:rsid w:val="00E07D13"/>
    <w:rsid w:val="00E13DB1"/>
    <w:rsid w:val="00E20972"/>
    <w:rsid w:val="00E371CE"/>
    <w:rsid w:val="00E403BC"/>
    <w:rsid w:val="00E50A9E"/>
    <w:rsid w:val="00E51E58"/>
    <w:rsid w:val="00E61A9E"/>
    <w:rsid w:val="00E6612D"/>
    <w:rsid w:val="00E66F56"/>
    <w:rsid w:val="00E7251E"/>
    <w:rsid w:val="00E76A85"/>
    <w:rsid w:val="00E8724D"/>
    <w:rsid w:val="00E948E2"/>
    <w:rsid w:val="00E9504E"/>
    <w:rsid w:val="00E9666A"/>
    <w:rsid w:val="00E975E7"/>
    <w:rsid w:val="00EA5CAB"/>
    <w:rsid w:val="00EB705C"/>
    <w:rsid w:val="00EC10B9"/>
    <w:rsid w:val="00ED66F8"/>
    <w:rsid w:val="00ED6D1E"/>
    <w:rsid w:val="00ED714D"/>
    <w:rsid w:val="00EE56BE"/>
    <w:rsid w:val="00F03F20"/>
    <w:rsid w:val="00F0479C"/>
    <w:rsid w:val="00F101EC"/>
    <w:rsid w:val="00F11B5D"/>
    <w:rsid w:val="00F12368"/>
    <w:rsid w:val="00F1649E"/>
    <w:rsid w:val="00F174C6"/>
    <w:rsid w:val="00F21EB7"/>
    <w:rsid w:val="00F36C04"/>
    <w:rsid w:val="00F44FDE"/>
    <w:rsid w:val="00F6488B"/>
    <w:rsid w:val="00F6680F"/>
    <w:rsid w:val="00F75480"/>
    <w:rsid w:val="00F84C04"/>
    <w:rsid w:val="00F95C91"/>
    <w:rsid w:val="00FA4D77"/>
    <w:rsid w:val="00FA79C5"/>
    <w:rsid w:val="00FB34C6"/>
    <w:rsid w:val="00FB59D4"/>
    <w:rsid w:val="00FC317A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1B7AB73D"/>
  <w15:docId w15:val="{B8067992-B784-4D0B-8174-15ED818C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00E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8018D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018D0"/>
    <w:rPr>
      <w:rFonts w:ascii="Arial" w:eastAsia="MS Gothic" w:hAnsi="Arial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rsid w:val="00E948E2"/>
  </w:style>
  <w:style w:type="character" w:customStyle="1" w:styleId="DateChar">
    <w:name w:val="Date Char"/>
    <w:basedOn w:val="DefaultParagraphFont"/>
    <w:link w:val="Date"/>
    <w:rsid w:val="00E948E2"/>
    <w:rPr>
      <w:kern w:val="2"/>
      <w:sz w:val="21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AA34D1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AA34D1"/>
    <w:rPr>
      <w:rFonts w:ascii="Times New Roman" w:eastAsia="Times New Roman" w:hAnsi="Times New Roman"/>
      <w:b/>
      <w:sz w:val="28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AA34D1"/>
    <w:pPr>
      <w:widowControl/>
      <w:suppressAutoHyphens/>
      <w:spacing w:after="120" w:line="240" w:lineRule="atLeast"/>
      <w:ind w:left="1134" w:right="1134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AA34D1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309CD"/>
    <w:pPr>
      <w:ind w:left="720"/>
      <w:contextualSpacing/>
    </w:pPr>
  </w:style>
  <w:style w:type="character" w:styleId="Hyperlink">
    <w:name w:val="Hyperlink"/>
    <w:basedOn w:val="DefaultParagraphFont"/>
    <w:unhideWhenUsed/>
    <w:rsid w:val="007B6CB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3A64"/>
    <w:pPr>
      <w:widowControl/>
      <w:jc w:val="left"/>
    </w:pPr>
    <w:rPr>
      <w:rFonts w:ascii="Calibri" w:eastAsiaTheme="minorHAnsi" w:hAnsi="Calibri" w:cs="Mangal"/>
      <w:kern w:val="0"/>
      <w:sz w:val="22"/>
      <w:szCs w:val="19"/>
      <w:lang w:val="en-GB" w:eastAsia="en-US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3A64"/>
    <w:rPr>
      <w:rFonts w:ascii="Calibri" w:eastAsiaTheme="minorHAnsi" w:hAnsi="Calibri" w:cs="Mangal"/>
      <w:sz w:val="22"/>
      <w:szCs w:val="19"/>
      <w:lang w:val="en-GB" w:eastAsia="en-US" w:bidi="hi-IN"/>
    </w:rPr>
  </w:style>
  <w:style w:type="paragraph" w:customStyle="1" w:styleId="Default">
    <w:name w:val="Default"/>
    <w:rsid w:val="001654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3D13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iki.unece.org/download/attachments/94045293/TFRWS-10-02%20Draft%20of%20states%20report%20to%20GRBP71.pptx?api=v2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iki.unece.org/download/attachments/87624454/TFRWS-09-07%20Draft%20Minutes%20of%209th%20TF%20on%20RWS%20-%20Small%20drafting%20and%20data%20analyzing%20meeting%20-%20Proposal%20by%20Mkl.docx?api=v2" TargetMode="External"/><Relationship Id="rId17" Type="http://schemas.openxmlformats.org/officeDocument/2006/relationships/hyperlink" Target="http://www.unece.org/fileadmin/DAM/trans/doc/2020/wp29grb/GRBP-71-27e-Rev.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iki.unece.org/download/attachments/94045293/TFRWS-10-03%20Rev.1%20Status%20report%20to%20GRBP71.pptx?api=v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ki.unece.org/download/attachments/94045293/TFRWS-10-06%20Attendance%20list.pdf?api=v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iki.unece.org/download/attachments/94045293/TFRWS-10-03%20Rev.1%20Status%20report%20to%20GRBP71.pptx?api=v2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iki.unece.org/download/attachments/94045293/TFRWS-10-04%20%28Proposal%20by%20Sec%29%20Measurement%20Setup%20RWS%20device%20mounted%20on%20a%20vehicle%20-%20Validation%20program.pptx?api=v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C314500969478205C9B80FF82035" ma:contentTypeVersion="9" ma:contentTypeDescription="Create a new document." ma:contentTypeScope="" ma:versionID="274f1edcdf3b3f1d3027a7c9a63beade">
  <xsd:schema xmlns:xsd="http://www.w3.org/2001/XMLSchema" xmlns:xs="http://www.w3.org/2001/XMLSchema" xmlns:p="http://schemas.microsoft.com/office/2006/metadata/properties" xmlns:ns3="bbaba591-5868-4d92-94c5-d3e565773f09" targetNamespace="http://schemas.microsoft.com/office/2006/metadata/properties" ma:root="true" ma:fieldsID="70eee9dc8506094c2f7088f6db1e67ea" ns3:_="">
    <xsd:import namespace="bbaba591-5868-4d92-94c5-d3e565773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a591-5868-4d92-94c5-d3e565773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28DFC-7E1B-441B-9387-786DC6995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ba591-5868-4d92-94c5-d3e565773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37C63-4765-4648-9ED5-ABBFFC5DD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67DEC-B7EB-46AA-BEDA-D200A8F7B612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bbaba591-5868-4d92-94c5-d3e565773f09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11978DA-8EB8-45D2-A2B6-FE16BE4A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520</Words>
  <Characters>3548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Provisional Agenda for the 15th Session of the Informal Group on “PTI"</vt:lpstr>
      <vt:lpstr>Provisional Agenda for the 15th Session of the Informal Group on “PTI"</vt:lpstr>
      <vt:lpstr>Provisional Agenda for the 15th Session of the Informal Group on “PTI"</vt:lpstr>
    </vt:vector>
  </TitlesOfParts>
  <Company>国土交通省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 for the 15th Session of the Informal Group on “PTI"</dc:title>
  <dc:creator>hz</dc:creator>
  <cp:lastModifiedBy>Klopotek Manfred</cp:lastModifiedBy>
  <cp:revision>5</cp:revision>
  <cp:lastPrinted>2020-06-25T13:09:00Z</cp:lastPrinted>
  <dcterms:created xsi:type="dcterms:W3CDTF">2020-06-25T15:27:00Z</dcterms:created>
  <dcterms:modified xsi:type="dcterms:W3CDTF">2020-06-25T16:09:00Z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Owner">
    <vt:lpwstr>manfred.klopotek@scania.com</vt:lpwstr>
  </property>
  <property fmtid="{D5CDD505-2E9C-101B-9397-08002B2CF9AE}" pid="6" name="MSIP_Label_a7f2ec83-e677-438d-afb7-4c7c0dbc872b_SetDate">
    <vt:lpwstr>2019-02-18T13:50:18.3408709+01:00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0x010100DEB8C314500969478205C9B80FF82035</vt:lpwstr>
  </property>
</Properties>
</file>