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CE58" w14:textId="77777777" w:rsidR="00E07F6D" w:rsidRDefault="00E07F6D">
      <w:pPr>
        <w:spacing w:after="0"/>
        <w:jc w:val="center"/>
        <w:rPr>
          <w:b/>
          <w:bCs/>
        </w:rPr>
      </w:pPr>
    </w:p>
    <w:p w14:paraId="15D1EAE6" w14:textId="01A74C8E" w:rsidR="00E07F6D" w:rsidRDefault="00A46B75">
      <w:pPr>
        <w:spacing w:after="0"/>
        <w:jc w:val="center"/>
        <w:rPr>
          <w:b/>
          <w:bCs/>
        </w:rPr>
      </w:pPr>
      <w:r>
        <w:rPr>
          <w:b/>
          <w:bCs/>
        </w:rPr>
        <w:t xml:space="preserve">Invitation to the </w:t>
      </w:r>
      <w:r w:rsidR="008857E7">
        <w:rPr>
          <w:b/>
          <w:bCs/>
        </w:rPr>
        <w:t>4</w:t>
      </w:r>
      <w:r w:rsidR="008857E7" w:rsidRPr="008857E7">
        <w:rPr>
          <w:b/>
          <w:bCs/>
          <w:vertAlign w:val="superscript"/>
        </w:rPr>
        <w:t>th</w:t>
      </w:r>
      <w:r>
        <w:rPr>
          <w:b/>
          <w:bCs/>
        </w:rPr>
        <w:t xml:space="preserve"> Session of the GRVA Informal Working Group on</w:t>
      </w:r>
    </w:p>
    <w:p w14:paraId="312D46BB" w14:textId="77777777" w:rsidR="00E07F6D" w:rsidRDefault="00A46B75">
      <w:pPr>
        <w:jc w:val="center"/>
        <w:rPr>
          <w:b/>
          <w:bCs/>
        </w:rPr>
      </w:pPr>
      <w:r>
        <w:rPr>
          <w:b/>
          <w:bCs/>
        </w:rPr>
        <w:t>Functional Requirements for Automated/Autonomous Vehicles (FRAV)</w:t>
      </w:r>
    </w:p>
    <w:p w14:paraId="4DDBB0A7" w14:textId="5F97AE8D" w:rsidR="00E07F6D" w:rsidRDefault="00A46B75">
      <w:r>
        <w:t xml:space="preserve">The </w:t>
      </w:r>
      <w:r w:rsidR="008857E7">
        <w:t>fourth</w:t>
      </w:r>
      <w:r>
        <w:t xml:space="preserve"> session of the FRAV informal group will take place </w:t>
      </w:r>
      <w:r w:rsidR="006A6ED8">
        <w:t xml:space="preserve">via web conference on 8 </w:t>
      </w:r>
      <w:r w:rsidR="00415366">
        <w:t>September</w:t>
      </w:r>
      <w:r w:rsidR="006A6ED8">
        <w:t xml:space="preserve"> 2020 between 13:00 and 16:00 CET.</w:t>
      </w:r>
    </w:p>
    <w:p w14:paraId="0014D24F" w14:textId="77777777" w:rsidR="00E07F6D" w:rsidRDefault="00A46B75">
      <w:r>
        <w:rPr>
          <w:u w:val="single"/>
        </w:rPr>
        <w:t>Session Objectives</w:t>
      </w:r>
    </w:p>
    <w:p w14:paraId="39D4D9CC" w14:textId="673216DB" w:rsidR="00E07F6D" w:rsidRDefault="00A46B75">
      <w:r>
        <w:t>This sessi</w:t>
      </w:r>
      <w:r w:rsidR="00013431">
        <w:t>on agenda</w:t>
      </w:r>
      <w:r>
        <w:t xml:space="preserve"> will focus on the following items:</w:t>
      </w:r>
    </w:p>
    <w:p w14:paraId="19B3E193" w14:textId="30C6044D" w:rsidR="006A6ED8" w:rsidRDefault="00013431">
      <w:pPr>
        <w:pStyle w:val="ListParagraph"/>
        <w:numPr>
          <w:ilvl w:val="0"/>
          <w:numId w:val="1"/>
        </w:numPr>
      </w:pPr>
      <w:r>
        <w:t>Discussion of ODD, other constraints, and manufacturer descriptions of an ADS</w:t>
      </w:r>
    </w:p>
    <w:p w14:paraId="35B42A53" w14:textId="6BC411BC" w:rsidR="00E07F6D" w:rsidRDefault="00415366">
      <w:pPr>
        <w:pStyle w:val="ListParagraph"/>
        <w:numPr>
          <w:ilvl w:val="0"/>
          <w:numId w:val="1"/>
        </w:numPr>
      </w:pPr>
      <w:r>
        <w:t>Clarification and application of terms related to “system safety”</w:t>
      </w:r>
    </w:p>
    <w:p w14:paraId="33963026" w14:textId="0F68B094" w:rsidR="00E07F6D" w:rsidRDefault="00415366" w:rsidP="00376427">
      <w:pPr>
        <w:pStyle w:val="ListParagraph"/>
        <w:numPr>
          <w:ilvl w:val="0"/>
          <w:numId w:val="1"/>
        </w:numPr>
      </w:pPr>
      <w:r>
        <w:t>Transitioning to drafting specifications and requirements</w:t>
      </w:r>
    </w:p>
    <w:p w14:paraId="3E4ADC1B" w14:textId="7E2B7817" w:rsidR="005411EF" w:rsidRDefault="005411EF" w:rsidP="005411EF">
      <w:pPr>
        <w:pStyle w:val="ListParagraph"/>
        <w:numPr>
          <w:ilvl w:val="0"/>
          <w:numId w:val="1"/>
        </w:numPr>
      </w:pPr>
      <w:r>
        <w:t>Planning further work on Document 5</w:t>
      </w:r>
    </w:p>
    <w:p w14:paraId="23C20337" w14:textId="379FBC2A" w:rsidR="00E07F6D" w:rsidRDefault="006A6ED8">
      <w:pPr>
        <w:pStyle w:val="ListParagraph"/>
        <w:numPr>
          <w:ilvl w:val="0"/>
          <w:numId w:val="1"/>
        </w:numPr>
      </w:pPr>
      <w:r>
        <w:t>Preparation for GRVA September session</w:t>
      </w:r>
    </w:p>
    <w:p w14:paraId="1ACEB962" w14:textId="47CE52F5" w:rsidR="00E07F6D" w:rsidRDefault="00A46B75">
      <w:r>
        <w:rPr>
          <w:b/>
          <w:bCs/>
        </w:rPr>
        <w:t xml:space="preserve">The main objective of this session is to reach consensus </w:t>
      </w:r>
      <w:r w:rsidR="00013431">
        <w:rPr>
          <w:b/>
          <w:bCs/>
        </w:rPr>
        <w:t>sufficient to enable FRAV to shift its attention to considering individual requirements for ADS within a</w:t>
      </w:r>
      <w:r w:rsidR="00193079">
        <w:rPr>
          <w:b/>
          <w:bCs/>
        </w:rPr>
        <w:t>n agreed</w:t>
      </w:r>
      <w:r w:rsidR="00013431">
        <w:rPr>
          <w:b/>
          <w:bCs/>
        </w:rPr>
        <w:t xml:space="preserve"> </w:t>
      </w:r>
      <w:r w:rsidR="00193079">
        <w:rPr>
          <w:b/>
          <w:bCs/>
        </w:rPr>
        <w:t>framework</w:t>
      </w:r>
      <w:r w:rsidR="00013431">
        <w:rPr>
          <w:b/>
          <w:bCs/>
        </w:rPr>
        <w:t>.</w:t>
      </w:r>
    </w:p>
    <w:p w14:paraId="07AAB24E" w14:textId="77777777" w:rsidR="00E07F6D" w:rsidRDefault="00A46B75">
      <w:r>
        <w:rPr>
          <w:u w:val="single"/>
        </w:rPr>
        <w:t>Registration</w:t>
      </w:r>
    </w:p>
    <w:p w14:paraId="3A871BAD" w14:textId="12DD4963" w:rsidR="00E07F6D" w:rsidRDefault="00A46B75">
      <w:r>
        <w:t xml:space="preserve">Persons interested in </w:t>
      </w:r>
      <w:r w:rsidR="006A6ED8">
        <w:t>participating in the web conference</w:t>
      </w:r>
      <w:r>
        <w:t xml:space="preserve"> are asked to inform the FRAV Secretary (</w:t>
      </w:r>
      <w:hyperlink r:id="rId7">
        <w:r>
          <w:rPr>
            <w:rStyle w:val="InternetLink"/>
          </w:rPr>
          <w:t>jcreamer@americanautocouncil.org</w:t>
        </w:r>
      </w:hyperlink>
      <w:r>
        <w:t xml:space="preserve">) </w:t>
      </w:r>
      <w:r w:rsidR="00415366" w:rsidRPr="00415366">
        <w:rPr>
          <w:color w:val="FF0000"/>
        </w:rPr>
        <w:t xml:space="preserve">on or </w:t>
      </w:r>
      <w:r w:rsidRPr="00415366">
        <w:rPr>
          <w:color w:val="FF0000"/>
        </w:rPr>
        <w:t xml:space="preserve">before </w:t>
      </w:r>
      <w:r w:rsidR="005411EF">
        <w:rPr>
          <w:color w:val="FF0000"/>
        </w:rPr>
        <w:t>7</w:t>
      </w:r>
      <w:r w:rsidR="005717B9" w:rsidRPr="00415366">
        <w:rPr>
          <w:color w:val="FF0000"/>
        </w:rPr>
        <w:t xml:space="preserve"> </w:t>
      </w:r>
      <w:r w:rsidR="00415366">
        <w:rPr>
          <w:color w:val="FF0000"/>
        </w:rPr>
        <w:t>September</w:t>
      </w:r>
      <w:r>
        <w:t>.</w:t>
      </w:r>
    </w:p>
    <w:p w14:paraId="6C3D7E4F" w14:textId="77777777" w:rsidR="00E07F6D" w:rsidRDefault="00A46B75">
      <w:r>
        <w:rPr>
          <w:u w:val="single"/>
        </w:rPr>
        <w:t>Submissions</w:t>
      </w:r>
    </w:p>
    <w:p w14:paraId="0230F654" w14:textId="16B7F52F" w:rsidR="00E07F6D" w:rsidRDefault="004D61B5">
      <w:r>
        <w:t xml:space="preserve">Given the constraints imposed by the web conference </w:t>
      </w:r>
      <w:r w:rsidR="00BE0BD3">
        <w:t>format</w:t>
      </w:r>
      <w:r>
        <w:t xml:space="preserve">, the co-chairs wish to adhere to a fixed schedule with time limits for each agenda item.  </w:t>
      </w:r>
      <w:r w:rsidR="002D538C">
        <w:t>Documents may be submitted for consideration; however, t</w:t>
      </w:r>
      <w:r w:rsidR="00BE0BD3">
        <w:t xml:space="preserve">he co-chairs </w:t>
      </w:r>
      <w:r w:rsidR="0014611F">
        <w:t>may need to postpone their presentation to a future session</w:t>
      </w:r>
      <w:r w:rsidR="00BE0BD3">
        <w:t xml:space="preserve">.  All documents prepared for the session, including the session agenda, will be posted on the </w:t>
      </w:r>
      <w:hyperlink r:id="rId8">
        <w:r w:rsidR="00BE0BD3">
          <w:rPr>
            <w:rStyle w:val="InternetLink"/>
          </w:rPr>
          <w:t>FRAV-0</w:t>
        </w:r>
        <w:r w:rsidR="005411EF">
          <w:rPr>
            <w:rStyle w:val="InternetLink"/>
          </w:rPr>
          <w:t>4</w:t>
        </w:r>
        <w:r w:rsidR="00BE0BD3">
          <w:rPr>
            <w:rStyle w:val="InternetLink"/>
          </w:rPr>
          <w:t xml:space="preserve"> webpage</w:t>
        </w:r>
      </w:hyperlink>
      <w:r w:rsidR="00BE0BD3">
        <w:t xml:space="preserve"> as available.  </w:t>
      </w:r>
      <w:r>
        <w:t>P</w:t>
      </w:r>
      <w:r w:rsidR="00A46B75">
        <w:t xml:space="preserve">lease send any submissions to the </w:t>
      </w:r>
      <w:hyperlink r:id="rId9">
        <w:r w:rsidR="00A46B75">
          <w:rPr>
            <w:rStyle w:val="InternetLink"/>
          </w:rPr>
          <w:t>FRAV Secretary</w:t>
        </w:r>
      </w:hyperlink>
      <w:r w:rsidR="00A46B75">
        <w:t xml:space="preserve"> </w:t>
      </w:r>
      <w:r w:rsidR="00013431" w:rsidRPr="00013431">
        <w:rPr>
          <w:color w:val="FF0000"/>
        </w:rPr>
        <w:t xml:space="preserve">on or </w:t>
      </w:r>
      <w:r w:rsidR="00A46B75">
        <w:rPr>
          <w:color w:val="FF0000"/>
        </w:rPr>
        <w:t xml:space="preserve">before </w:t>
      </w:r>
      <w:r w:rsidR="00013431">
        <w:rPr>
          <w:color w:val="FF0000"/>
        </w:rPr>
        <w:t>7 September</w:t>
      </w:r>
      <w:r w:rsidR="00A46B75">
        <w:t>.</w:t>
      </w:r>
    </w:p>
    <w:p w14:paraId="1C204C05" w14:textId="2FF84FD0" w:rsidR="00BE0BD3" w:rsidRDefault="00BE0BD3">
      <w:r>
        <w:rPr>
          <w:u w:val="single"/>
        </w:rPr>
        <w:t>Additional Background</w:t>
      </w:r>
    </w:p>
    <w:p w14:paraId="59DB7C9A" w14:textId="29FC7C96" w:rsidR="00654675" w:rsidRPr="00654675" w:rsidRDefault="00654675" w:rsidP="00013431">
      <w:pPr>
        <w:rPr>
          <w:i/>
          <w:iCs/>
        </w:rPr>
      </w:pPr>
      <w:r>
        <w:rPr>
          <w:i/>
          <w:iCs/>
        </w:rPr>
        <w:t>ODD discussion</w:t>
      </w:r>
    </w:p>
    <w:p w14:paraId="02E781B6" w14:textId="40B01D62" w:rsidR="006B643A" w:rsidRDefault="006B643A" w:rsidP="00013431">
      <w:r>
        <w:t xml:space="preserve">During its first session, FRAV agreed that ADS requirements should be applicable across the anticipated </w:t>
      </w:r>
      <w:r w:rsidR="002F0DC8">
        <w:t xml:space="preserve">range of </w:t>
      </w:r>
      <w:r>
        <w:t>ADS applications.  Technical specifications applicable</w:t>
      </w:r>
      <w:r w:rsidR="001E32CE">
        <w:t xml:space="preserve"> only</w:t>
      </w:r>
      <w:r>
        <w:t xml:space="preserve"> to </w:t>
      </w:r>
      <w:r w:rsidR="001E32CE">
        <w:t>individual</w:t>
      </w:r>
      <w:r>
        <w:t xml:space="preserve"> ADS configurations or </w:t>
      </w:r>
      <w:r w:rsidR="00193079">
        <w:t>uses</w:t>
      </w:r>
      <w:r w:rsidR="00BB7FD9">
        <w:t xml:space="preserve"> would likely require an unmanageable number of specifications.  </w:t>
      </w:r>
      <w:r w:rsidR="003D1C64">
        <w:t xml:space="preserve">Although FRAV does not exclude the development of detailed specifications, </w:t>
      </w:r>
      <w:r w:rsidR="00BB7FD9">
        <w:t xml:space="preserve">FRAV believes that </w:t>
      </w:r>
      <w:r w:rsidR="00193079">
        <w:t xml:space="preserve">a </w:t>
      </w:r>
      <w:r w:rsidR="00BB7FD9">
        <w:t>“high-level</w:t>
      </w:r>
      <w:r w:rsidR="00193079">
        <w:t xml:space="preserve"> approach</w:t>
      </w:r>
      <w:r w:rsidR="00BB7FD9">
        <w:t xml:space="preserve">” </w:t>
      </w:r>
      <w:r w:rsidR="00193079">
        <w:t>would result in requirements</w:t>
      </w:r>
      <w:r w:rsidR="00BB7FD9">
        <w:t xml:space="preserve"> consistent with</w:t>
      </w:r>
      <w:r w:rsidR="008857E7">
        <w:t xml:space="preserve"> the</w:t>
      </w:r>
      <w:r w:rsidR="00BB7FD9">
        <w:t xml:space="preserve"> VMAD </w:t>
      </w:r>
      <w:r w:rsidR="008857E7">
        <w:t xml:space="preserve">tools and methods </w:t>
      </w:r>
      <w:r w:rsidR="00BB7FD9">
        <w:t>to ensure ADS safety.</w:t>
      </w:r>
    </w:p>
    <w:p w14:paraId="520477BB" w14:textId="0D5E068D" w:rsidR="006B643A" w:rsidRDefault="00013431" w:rsidP="00013431">
      <w:r>
        <w:t>The AV Framework Document states that manufacturers should provide ODD descriptions</w:t>
      </w:r>
      <w:r>
        <w:t xml:space="preserve">.  FRAV has agreed that manufacturers </w:t>
      </w:r>
      <w:r w:rsidR="00654675">
        <w:t>should</w:t>
      </w:r>
      <w:r>
        <w:t xml:space="preserve"> provide </w:t>
      </w:r>
      <w:r w:rsidR="00193079">
        <w:t>such</w:t>
      </w:r>
      <w:r>
        <w:t xml:space="preserve"> descriptions for ADS features.  Document 5 would </w:t>
      </w:r>
      <w:r w:rsidR="005411EF">
        <w:t>provide specifications for</w:t>
      </w:r>
      <w:r>
        <w:t xml:space="preserve"> these descriptions.  </w:t>
      </w:r>
      <w:r w:rsidR="00A42B93">
        <w:t xml:space="preserve">Under this approach, </w:t>
      </w:r>
      <w:r w:rsidR="00193079">
        <w:t>each</w:t>
      </w:r>
      <w:r w:rsidR="00A42B93">
        <w:t xml:space="preserve"> ADS and its feature(s) </w:t>
      </w:r>
      <w:r w:rsidR="00193079">
        <w:t>could</w:t>
      </w:r>
      <w:r w:rsidR="00A42B93">
        <w:t xml:space="preserve"> be assessed for compliance with high-level requirements based upon their intended uses and design constraints.</w:t>
      </w:r>
    </w:p>
    <w:p w14:paraId="5E9D504C" w14:textId="46785182" w:rsidR="00215896" w:rsidRDefault="00013431">
      <w:r>
        <w:t>During its 2</w:t>
      </w:r>
      <w:r w:rsidRPr="00013431">
        <w:rPr>
          <w:vertAlign w:val="superscript"/>
        </w:rPr>
        <w:t>nd</w:t>
      </w:r>
      <w:r>
        <w:t xml:space="preserve"> and 3</w:t>
      </w:r>
      <w:r w:rsidRPr="00013431">
        <w:rPr>
          <w:vertAlign w:val="superscript"/>
        </w:rPr>
        <w:t>rd</w:t>
      </w:r>
      <w:r>
        <w:t xml:space="preserve"> sessions, FRAV discussed whether ODD descriptions capture all the information that may be necessary to understand the intended uses and constraints</w:t>
      </w:r>
      <w:r w:rsidR="002F0DC8">
        <w:t xml:space="preserve"> of each ADS</w:t>
      </w:r>
      <w:r>
        <w:t xml:space="preserve">.  </w:t>
      </w:r>
      <w:r w:rsidR="0013089E">
        <w:t>Under one interpretation, ODD refers to “external operating conditions”.  Stakeholders have suggested that ADS may be subject to additional prerequisites or constraints that should be addressed in the manufacturer’s description.  FRAV may wish to consider the definition of ODD</w:t>
      </w:r>
      <w:r w:rsidR="00215896">
        <w:t xml:space="preserve"> and the scope of potential </w:t>
      </w:r>
      <w:r w:rsidR="002F0DC8">
        <w:t>specifications</w:t>
      </w:r>
      <w:r w:rsidR="00215896">
        <w:t xml:space="preserve"> for manufacturer descriptions of an ADS and/or its feature(s).</w:t>
      </w:r>
    </w:p>
    <w:p w14:paraId="1439BC35" w14:textId="0BD6773B" w:rsidR="00654675" w:rsidRPr="00654675" w:rsidRDefault="00654675" w:rsidP="00215896">
      <w:pPr>
        <w:rPr>
          <w:i/>
          <w:iCs/>
        </w:rPr>
      </w:pPr>
      <w:r>
        <w:rPr>
          <w:i/>
          <w:iCs/>
        </w:rPr>
        <w:lastRenderedPageBreak/>
        <w:t>System Safety discussion</w:t>
      </w:r>
    </w:p>
    <w:p w14:paraId="004393EA" w14:textId="741EAAB6" w:rsidR="00B16A8D" w:rsidRDefault="00215896" w:rsidP="00215896">
      <w:r>
        <w:t>During its 2</w:t>
      </w:r>
      <w:r w:rsidRPr="00215896">
        <w:rPr>
          <w:vertAlign w:val="superscript"/>
        </w:rPr>
        <w:t>nd</w:t>
      </w:r>
      <w:r>
        <w:t xml:space="preserve"> session, </w:t>
      </w:r>
      <w:r w:rsidR="003D1C64" w:rsidRPr="003D1C64">
        <w:t>FRAV agreed that “system safety” includes system design and general operational performance.</w:t>
      </w:r>
      <w:r w:rsidR="003D1C64">
        <w:t xml:space="preserve">  In June, </w:t>
      </w:r>
      <w:r w:rsidR="00BE7FFA">
        <w:t>FRAV initiated an exchange of information regarding the</w:t>
      </w:r>
      <w:r w:rsidR="003D1C64">
        <w:t xml:space="preserve"> scope and content of the</w:t>
      </w:r>
      <w:r w:rsidR="00BE7FFA">
        <w:t xml:space="preserve"> System Safety chapter of Document 5.  </w:t>
      </w:r>
      <w:r w:rsidR="003D1C64">
        <w:t>During its 3</w:t>
      </w:r>
      <w:r w:rsidR="003D1C64" w:rsidRPr="003D1C64">
        <w:rPr>
          <w:vertAlign w:val="superscript"/>
        </w:rPr>
        <w:t>rd</w:t>
      </w:r>
      <w:r w:rsidR="003D1C64">
        <w:t xml:space="preserve"> session, FRAV discussed the term’s relevance to its activities, particularly its meaning and use under Document 5.  In general, the discussion suggested that “system safety” covers multiple aims of the document but also refers to</w:t>
      </w:r>
      <w:r w:rsidR="005318CE">
        <w:t xml:space="preserve"> safety</w:t>
      </w:r>
      <w:r w:rsidR="003D1C64">
        <w:t xml:space="preserve"> methods more properly </w:t>
      </w:r>
      <w:r w:rsidR="002F0DC8">
        <w:t xml:space="preserve">addressed </w:t>
      </w:r>
      <w:r w:rsidR="003D1C64">
        <w:t xml:space="preserve">under VMAD.  </w:t>
      </w:r>
    </w:p>
    <w:p w14:paraId="2BBC551E" w14:textId="72EAAD7C" w:rsidR="005318CE" w:rsidRDefault="003D1C64" w:rsidP="00215896">
      <w:r>
        <w:t>FRAV also discussed the concept that an ADS may have function</w:t>
      </w:r>
      <w:r w:rsidR="00830069">
        <w:t>s</w:t>
      </w:r>
      <w:r>
        <w:t xml:space="preserve"> necessary to operate a vehicle in traffic (which relates to the SAE definition of the Dynamic Driving Task, or DDT).  </w:t>
      </w:r>
      <w:r w:rsidR="00830069">
        <w:t xml:space="preserve">In principle, an ADS must monitor the driving environment and adapt the vehicle motion in response to changes.  The loss of such functions would render the ADS incapable of fulfilling </w:t>
      </w:r>
      <w:r w:rsidR="005318CE">
        <w:t xml:space="preserve">performance </w:t>
      </w:r>
      <w:r w:rsidR="00830069">
        <w:t>requirements</w:t>
      </w:r>
      <w:r w:rsidR="005318CE">
        <w:t xml:space="preserve"> (e.g., an ADS that can no longer detect objects can no longer avoid objects)</w:t>
      </w:r>
      <w:r w:rsidR="00830069">
        <w:t xml:space="preserve">.  </w:t>
      </w:r>
    </w:p>
    <w:p w14:paraId="76C60141" w14:textId="52BEA24F" w:rsidR="00215896" w:rsidRDefault="00830069" w:rsidP="00215896">
      <w:r>
        <w:t xml:space="preserve">Therefore, a proposal was made that Document 5 may wish to consider “functional requirements” that might assist VMAD efforts </w:t>
      </w:r>
      <w:r w:rsidR="005318CE">
        <w:t>regarding</w:t>
      </w:r>
      <w:r>
        <w:t xml:space="preserve"> the assessment of an ADS design in terms of its functional safety.</w:t>
      </w:r>
      <w:r w:rsidR="00B16A8D">
        <w:t xml:space="preserve">  FRAV may wish to consider whether Document 5 should </w:t>
      </w:r>
      <w:r w:rsidR="005318CE">
        <w:t>identify underlying functional capabilities necessary to meet performance requirements</w:t>
      </w:r>
      <w:r w:rsidR="001E32CE">
        <w:t>.</w:t>
      </w:r>
    </w:p>
    <w:p w14:paraId="10163DCD" w14:textId="2CA9104E" w:rsidR="00654675" w:rsidRPr="00654675" w:rsidRDefault="00654675" w:rsidP="00215896">
      <w:pPr>
        <w:rPr>
          <w:i/>
          <w:iCs/>
        </w:rPr>
      </w:pPr>
      <w:r>
        <w:rPr>
          <w:i/>
          <w:iCs/>
        </w:rPr>
        <w:t>Transition to Work on Requirements</w:t>
      </w:r>
    </w:p>
    <w:p w14:paraId="3D6AEE59" w14:textId="6B980D59" w:rsidR="00B16A8D" w:rsidRDefault="00202D4D">
      <w:r>
        <w:t>During its 3</w:t>
      </w:r>
      <w:r w:rsidRPr="00202D4D">
        <w:rPr>
          <w:vertAlign w:val="superscript"/>
        </w:rPr>
        <w:t>rd</w:t>
      </w:r>
      <w:r>
        <w:t xml:space="preserve"> session, the VMAD co-chairs indicated that the VMAD informal group expected to define the NATM</w:t>
      </w:r>
      <w:r w:rsidR="00963579">
        <w:t xml:space="preserve"> framework</w:t>
      </w:r>
      <w:r>
        <w:t xml:space="preserve"> by the end of September an</w:t>
      </w:r>
      <w:r w:rsidR="00963579">
        <w:t>d</w:t>
      </w:r>
      <w:r>
        <w:t xml:space="preserve"> would</w:t>
      </w:r>
      <w:r w:rsidR="008857E7">
        <w:t xml:space="preserve"> then</w:t>
      </w:r>
      <w:r>
        <w:t xml:space="preserve"> need clarity from FRAV regarding anticipated requirements.  Therefore, the FRAV co-chairs would like to shift FRAV’s focus towards work on requirements under Document 5.  </w:t>
      </w:r>
    </w:p>
    <w:p w14:paraId="1458EC8A" w14:textId="1870F4E2" w:rsidR="00B16A8D" w:rsidRDefault="00202D4D">
      <w:r>
        <w:t>Pursuant to the 2</w:t>
      </w:r>
      <w:r w:rsidRPr="00202D4D">
        <w:rPr>
          <w:vertAlign w:val="superscript"/>
        </w:rPr>
        <w:t>nd</w:t>
      </w:r>
      <w:r>
        <w:t xml:space="preserve"> FRAV session, the secretary consolidated a list of 142 proposals for ADS </w:t>
      </w:r>
      <w:r w:rsidR="000C7E63">
        <w:t>specifications</w:t>
      </w:r>
      <w:r>
        <w:t>.  The list reproduces proposals offered by the FRAV stakeholders but did not merge, reconcile, or modify the items.</w:t>
      </w:r>
      <w:r w:rsidR="00963579">
        <w:t xml:space="preserve">  As such, the list captures the views of stakeholders but needs refinement.</w:t>
      </w:r>
    </w:p>
    <w:p w14:paraId="6F7ED335" w14:textId="227B30DA" w:rsidR="002F0DC8" w:rsidRDefault="00963579">
      <w:r>
        <w:t>T</w:t>
      </w:r>
      <w:r w:rsidR="00637203">
        <w:t xml:space="preserve">he co-chairs suggest </w:t>
      </w:r>
      <w:r>
        <w:t>considering</w:t>
      </w:r>
      <w:r w:rsidR="001E32CE">
        <w:t xml:space="preserve"> </w:t>
      </w:r>
      <w:r w:rsidR="005318CE">
        <w:t>items</w:t>
      </w:r>
      <w:r w:rsidR="001E32CE">
        <w:t xml:space="preserve"> under</w:t>
      </w:r>
      <w:r w:rsidR="00637203">
        <w:t xml:space="preserve"> 3-4 broad</w:t>
      </w:r>
      <w:r>
        <w:t xml:space="preserve"> performance</w:t>
      </w:r>
      <w:r w:rsidR="00637203">
        <w:t xml:space="preserve"> </w:t>
      </w:r>
      <w:r>
        <w:t>areas</w:t>
      </w:r>
      <w:r w:rsidR="00637203">
        <w:t xml:space="preserve"> such as driving behavior, user interactions, etc.  This approach would enable FRAV to </w:t>
      </w:r>
      <w:r w:rsidR="002F0DC8">
        <w:t>organize the work around</w:t>
      </w:r>
      <w:r w:rsidR="00637203">
        <w:t xml:space="preserve"> a series of sessions with each session devoted to one </w:t>
      </w:r>
      <w:r w:rsidR="008857E7">
        <w:t xml:space="preserve">broad </w:t>
      </w:r>
      <w:r w:rsidR="00637203">
        <w:t>aspect of ADS performance.</w:t>
      </w:r>
    </w:p>
    <w:p w14:paraId="7C72A276" w14:textId="406F379A" w:rsidR="00B82234" w:rsidRPr="00BE0BD3" w:rsidRDefault="002F0DC8">
      <w:r>
        <w:t>The intended outcome would be a list of essential safety performance aspects with lists of related elements for inclusion under the ODD and System Safety chapters (pursuant to decisions taken at the 4</w:t>
      </w:r>
      <w:r w:rsidRPr="002F0DC8">
        <w:rPr>
          <w:vertAlign w:val="superscript"/>
        </w:rPr>
        <w:t>th</w:t>
      </w:r>
      <w:r>
        <w:t xml:space="preserve"> session).  This would enable FRAV to respond to the VMAD request and to prepare for the November WP.29 session.</w:t>
      </w:r>
    </w:p>
    <w:sectPr w:rsidR="00B82234" w:rsidRPr="00BE0BD3">
      <w:headerReference w:type="default" r:id="rId10"/>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12D7" w14:textId="77777777" w:rsidR="00C910E4" w:rsidRDefault="00C910E4">
      <w:pPr>
        <w:spacing w:after="0" w:line="240" w:lineRule="auto"/>
      </w:pPr>
      <w:r>
        <w:separator/>
      </w:r>
    </w:p>
  </w:endnote>
  <w:endnote w:type="continuationSeparator" w:id="0">
    <w:p w14:paraId="097FAB60" w14:textId="77777777" w:rsidR="00C910E4" w:rsidRDefault="00C9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E9BCE" w14:textId="77777777" w:rsidR="00C910E4" w:rsidRDefault="00C910E4">
      <w:pPr>
        <w:spacing w:after="0" w:line="240" w:lineRule="auto"/>
      </w:pPr>
      <w:r>
        <w:separator/>
      </w:r>
    </w:p>
  </w:footnote>
  <w:footnote w:type="continuationSeparator" w:id="0">
    <w:p w14:paraId="3C44827B" w14:textId="77777777" w:rsidR="00C910E4" w:rsidRDefault="00C91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226C" w14:textId="2951BEE0" w:rsidR="00E07F6D" w:rsidRDefault="00A46B75">
    <w:pPr>
      <w:pStyle w:val="Header"/>
      <w:jc w:val="right"/>
    </w:pPr>
    <w:r>
      <w:t>Document FRAV-0</w:t>
    </w:r>
    <w:r w:rsidR="00415366">
      <w:t>4</w:t>
    </w:r>
    <w:r>
      <w:t>-00</w:t>
    </w:r>
  </w:p>
  <w:p w14:paraId="35D34EFE" w14:textId="533E7D7E" w:rsidR="00E07F6D" w:rsidRDefault="00415366">
    <w:pPr>
      <w:pStyle w:val="Header"/>
      <w:jc w:val="right"/>
    </w:pPr>
    <w:r>
      <w:t>4</w:t>
    </w:r>
    <w:r w:rsidRPr="00415366">
      <w:rPr>
        <w:vertAlign w:val="superscript"/>
      </w:rPr>
      <w:t>th</w:t>
    </w:r>
    <w:r w:rsidR="00A46B75">
      <w:t xml:space="preserve"> FRAV Informal Working Group Session</w:t>
    </w:r>
  </w:p>
  <w:p w14:paraId="068A443D" w14:textId="159FE71F" w:rsidR="00E07F6D" w:rsidRDefault="006A6ED8">
    <w:pPr>
      <w:pStyle w:val="Header"/>
      <w:jc w:val="right"/>
    </w:pPr>
    <w:r>
      <w:t xml:space="preserve">8 </w:t>
    </w:r>
    <w:r w:rsidR="00415366">
      <w:t>September</w:t>
    </w:r>
    <w:r w:rsidR="00A46B75">
      <w:t xml:space="preserve"> 2020, </w:t>
    </w:r>
    <w:r>
      <w:t>Web conference</w:t>
    </w:r>
  </w:p>
  <w:p w14:paraId="01688319" w14:textId="77777777" w:rsidR="00E07F6D" w:rsidRDefault="00E07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775A"/>
    <w:multiLevelType w:val="multilevel"/>
    <w:tmpl w:val="20D4CB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8F552B9"/>
    <w:multiLevelType w:val="multilevel"/>
    <w:tmpl w:val="856AA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6D"/>
    <w:rsid w:val="00013431"/>
    <w:rsid w:val="00085938"/>
    <w:rsid w:val="000C7E63"/>
    <w:rsid w:val="0013089E"/>
    <w:rsid w:val="0014611F"/>
    <w:rsid w:val="001661C5"/>
    <w:rsid w:val="00193079"/>
    <w:rsid w:val="001E32CE"/>
    <w:rsid w:val="00202D4D"/>
    <w:rsid w:val="00215896"/>
    <w:rsid w:val="002D538C"/>
    <w:rsid w:val="002F0DC8"/>
    <w:rsid w:val="00376427"/>
    <w:rsid w:val="003D1C64"/>
    <w:rsid w:val="00415366"/>
    <w:rsid w:val="00447E35"/>
    <w:rsid w:val="004D61B5"/>
    <w:rsid w:val="005318CE"/>
    <w:rsid w:val="005411EF"/>
    <w:rsid w:val="005717B9"/>
    <w:rsid w:val="00637203"/>
    <w:rsid w:val="00654675"/>
    <w:rsid w:val="006A6ED8"/>
    <w:rsid w:val="006B643A"/>
    <w:rsid w:val="00712AB4"/>
    <w:rsid w:val="00752962"/>
    <w:rsid w:val="00830069"/>
    <w:rsid w:val="008857E7"/>
    <w:rsid w:val="00963579"/>
    <w:rsid w:val="009C07D0"/>
    <w:rsid w:val="00A42B93"/>
    <w:rsid w:val="00A46B75"/>
    <w:rsid w:val="00B11304"/>
    <w:rsid w:val="00B16A8D"/>
    <w:rsid w:val="00B82234"/>
    <w:rsid w:val="00BB7FD9"/>
    <w:rsid w:val="00BE0BD3"/>
    <w:rsid w:val="00BE7FFA"/>
    <w:rsid w:val="00C12C70"/>
    <w:rsid w:val="00C910E4"/>
    <w:rsid w:val="00CB1E34"/>
    <w:rsid w:val="00E07F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37D1"/>
  <w15:docId w15:val="{52A67F13-1ECB-4CF7-9BD3-FB187C4F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FF"/>
    <w:pPr>
      <w:spacing w:after="160" w:line="259" w:lineRule="auto"/>
    </w:pPr>
    <w:rPr>
      <w:rFonts w:ascii="Arial" w:hAnsi="Arial" w:cs="Arial"/>
      <w:color w:val="3B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06398"/>
    <w:rPr>
      <w:rFonts w:ascii="Arial" w:hAnsi="Arial" w:cs="Arial"/>
      <w:color w:val="3B3838"/>
      <w:sz w:val="20"/>
    </w:rPr>
  </w:style>
  <w:style w:type="character" w:customStyle="1" w:styleId="FooterChar">
    <w:name w:val="Footer Char"/>
    <w:basedOn w:val="DefaultParagraphFont"/>
    <w:link w:val="Footer"/>
    <w:uiPriority w:val="99"/>
    <w:qFormat/>
    <w:rsid w:val="00606398"/>
    <w:rPr>
      <w:rFonts w:ascii="Arial" w:hAnsi="Arial" w:cs="Arial"/>
      <w:color w:val="3B3838"/>
      <w:sz w:val="20"/>
    </w:rPr>
  </w:style>
  <w:style w:type="character" w:customStyle="1" w:styleId="InternetLink">
    <w:name w:val="Internet Link"/>
    <w:basedOn w:val="DefaultParagraphFont"/>
    <w:uiPriority w:val="99"/>
    <w:unhideWhenUsed/>
    <w:rsid w:val="008D2BDC"/>
    <w:rPr>
      <w:color w:val="0563C1" w:themeColor="hyperlink"/>
      <w:u w:val="single"/>
    </w:rPr>
  </w:style>
  <w:style w:type="character" w:styleId="UnresolvedMention">
    <w:name w:val="Unresolved Mention"/>
    <w:basedOn w:val="DefaultParagraphFont"/>
    <w:uiPriority w:val="99"/>
    <w:semiHidden/>
    <w:unhideWhenUsed/>
    <w:qFormat/>
    <w:rsid w:val="008D2BDC"/>
    <w:rPr>
      <w:color w:val="605E5C"/>
      <w:shd w:val="clear" w:color="auto" w:fill="E1DFDD"/>
    </w:rPr>
  </w:style>
  <w:style w:type="character" w:customStyle="1" w:styleId="BalloonTextChar">
    <w:name w:val="Balloon Text Char"/>
    <w:basedOn w:val="DefaultParagraphFont"/>
    <w:link w:val="BalloonText"/>
    <w:uiPriority w:val="99"/>
    <w:semiHidden/>
    <w:qFormat/>
    <w:rsid w:val="00290D96"/>
    <w:rPr>
      <w:rFonts w:ascii="Segoe UI" w:hAnsi="Segoe UI" w:cs="Segoe UI"/>
      <w:color w:val="3B3838"/>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06398"/>
    <w:pPr>
      <w:tabs>
        <w:tab w:val="center" w:pos="4680"/>
        <w:tab w:val="right" w:pos="9360"/>
      </w:tabs>
      <w:spacing w:after="0" w:line="240" w:lineRule="auto"/>
    </w:pPr>
  </w:style>
  <w:style w:type="paragraph" w:styleId="Footer">
    <w:name w:val="footer"/>
    <w:basedOn w:val="Normal"/>
    <w:link w:val="FooterChar"/>
    <w:uiPriority w:val="99"/>
    <w:unhideWhenUsed/>
    <w:rsid w:val="00606398"/>
    <w:pPr>
      <w:tabs>
        <w:tab w:val="center" w:pos="4680"/>
        <w:tab w:val="right" w:pos="9360"/>
      </w:tabs>
      <w:spacing w:after="0" w:line="240" w:lineRule="auto"/>
    </w:pPr>
  </w:style>
  <w:style w:type="paragraph" w:styleId="ListParagraph">
    <w:name w:val="List Paragraph"/>
    <w:basedOn w:val="Normal"/>
    <w:uiPriority w:val="34"/>
    <w:qFormat/>
    <w:rsid w:val="001F7B83"/>
    <w:pPr>
      <w:ind w:left="720"/>
      <w:contextualSpacing/>
    </w:pPr>
  </w:style>
  <w:style w:type="paragraph" w:styleId="BalloonText">
    <w:name w:val="Balloon Text"/>
    <w:basedOn w:val="Normal"/>
    <w:link w:val="BalloonTextChar"/>
    <w:uiPriority w:val="99"/>
    <w:semiHidden/>
    <w:unhideWhenUsed/>
    <w:qFormat/>
    <w:rsid w:val="00290D9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iki.unece.org/display/trans/FRAV+4th+Session" TargetMode="External"/><Relationship Id="rId3" Type="http://schemas.openxmlformats.org/officeDocument/2006/relationships/settings" Target="settings.xml"/><Relationship Id="rId7" Type="http://schemas.openxmlformats.org/officeDocument/2006/relationships/hyperlink" Target="file:///D:\G:\2020\FRAV-02\jcreamer@americanauto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creamer@americanauto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dc:description/>
  <cp:lastModifiedBy>John Creamer</cp:lastModifiedBy>
  <cp:revision>4</cp:revision>
  <dcterms:created xsi:type="dcterms:W3CDTF">2020-08-21T20:33:00Z</dcterms:created>
  <dcterms:modified xsi:type="dcterms:W3CDTF">2020-08-29T14:38:00Z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